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CF56607" w14:textId="77777777" w:rsidR="001F0122" w:rsidRDefault="001F0122" w:rsidP="0010585D">
      <w:pPr>
        <w:pStyle w:val="Textoindependiente"/>
        <w:spacing w:before="3"/>
        <w:ind w:right="260"/>
        <w:jc w:val="both"/>
        <w:rPr>
          <w:rFonts w:ascii="Century Gothic" w:hAnsi="Century Gothic" w:cs="Arial"/>
          <w:sz w:val="21"/>
          <w:szCs w:val="21"/>
        </w:rPr>
      </w:pPr>
    </w:p>
    <w:p w14:paraId="7DA39AB3" w14:textId="60300324" w:rsidR="0010585D" w:rsidRPr="00BA6415" w:rsidRDefault="0010585D" w:rsidP="0010585D">
      <w:pPr>
        <w:pStyle w:val="Textoindependiente"/>
        <w:spacing w:before="3"/>
        <w:ind w:right="260"/>
        <w:jc w:val="both"/>
        <w:rPr>
          <w:rFonts w:ascii="Century Gothic" w:hAnsi="Century Gothic" w:cs="Arial"/>
          <w:sz w:val="21"/>
          <w:szCs w:val="21"/>
        </w:rPr>
      </w:pPr>
      <w:r w:rsidRPr="00BA6415">
        <w:rPr>
          <w:rFonts w:ascii="Century Gothic" w:hAnsi="Century Gothic" w:cs="Arial"/>
          <w:sz w:val="21"/>
          <w:szCs w:val="21"/>
        </w:rPr>
        <w:t>Que el Ayuntamiento del Municipio de Tlahuiltepa, Hidalgo, en uso de las facultades que le confiere el artículo 115 de la Constitución Política de los Estados Unidos Mexicanos; los artículos 141 fracciones I y</w:t>
      </w:r>
      <w:r w:rsidRPr="00BA6415">
        <w:rPr>
          <w:rFonts w:ascii="Century Gothic" w:hAnsi="Century Gothic" w:cs="Arial"/>
          <w:spacing w:val="-5"/>
          <w:sz w:val="21"/>
          <w:szCs w:val="21"/>
        </w:rPr>
        <w:t xml:space="preserve"> </w:t>
      </w:r>
      <w:r w:rsidRPr="00BA6415">
        <w:rPr>
          <w:rFonts w:ascii="Century Gothic" w:hAnsi="Century Gothic" w:cs="Arial"/>
          <w:sz w:val="21"/>
          <w:szCs w:val="21"/>
        </w:rPr>
        <w:t>II y</w:t>
      </w:r>
      <w:r w:rsidRPr="00BA6415">
        <w:rPr>
          <w:rFonts w:ascii="Century Gothic" w:hAnsi="Century Gothic" w:cs="Arial"/>
          <w:spacing w:val="-3"/>
          <w:sz w:val="21"/>
          <w:szCs w:val="21"/>
        </w:rPr>
        <w:t xml:space="preserve"> </w:t>
      </w:r>
      <w:r w:rsidRPr="00BA6415">
        <w:rPr>
          <w:rFonts w:ascii="Century Gothic" w:hAnsi="Century Gothic" w:cs="Arial"/>
          <w:sz w:val="21"/>
          <w:szCs w:val="21"/>
        </w:rPr>
        <w:t>144 fracciones I y</w:t>
      </w:r>
      <w:r w:rsidRPr="00BA6415">
        <w:rPr>
          <w:rFonts w:ascii="Century Gothic" w:hAnsi="Century Gothic" w:cs="Arial"/>
          <w:spacing w:val="-3"/>
          <w:sz w:val="21"/>
          <w:szCs w:val="21"/>
        </w:rPr>
        <w:t xml:space="preserve"> </w:t>
      </w:r>
      <w:r w:rsidRPr="00BA6415">
        <w:rPr>
          <w:rFonts w:ascii="Century Gothic" w:hAnsi="Century Gothic" w:cs="Arial"/>
          <w:sz w:val="21"/>
          <w:szCs w:val="21"/>
        </w:rPr>
        <w:t>III de la Constitución Política del Estado de Hidalgo y en los artículos 56 fracción I inciso b) y 60 fracción I inciso a) de la Ley Orgánica Municipal del Estado de Hidalgo y:</w:t>
      </w:r>
    </w:p>
    <w:p w14:paraId="0872B413" w14:textId="77777777" w:rsidR="0010585D" w:rsidRPr="00BA6415" w:rsidRDefault="0010585D" w:rsidP="0010585D">
      <w:pPr>
        <w:spacing w:line="228" w:lineRule="exact"/>
        <w:ind w:left="2460" w:right="2460"/>
        <w:jc w:val="center"/>
        <w:rPr>
          <w:rFonts w:ascii="Century Gothic" w:hAnsi="Century Gothic" w:cs="Arial"/>
          <w:b/>
          <w:sz w:val="21"/>
          <w:szCs w:val="21"/>
        </w:rPr>
      </w:pPr>
      <w:r w:rsidRPr="00BA6415">
        <w:rPr>
          <w:rFonts w:ascii="Century Gothic" w:hAnsi="Century Gothic" w:cs="Arial"/>
          <w:b/>
          <w:sz w:val="21"/>
          <w:szCs w:val="21"/>
        </w:rPr>
        <w:t>C</w:t>
      </w:r>
      <w:r w:rsidRPr="00BA6415">
        <w:rPr>
          <w:rFonts w:ascii="Century Gothic" w:hAnsi="Century Gothic" w:cs="Arial"/>
          <w:b/>
          <w:spacing w:val="-3"/>
          <w:sz w:val="21"/>
          <w:szCs w:val="21"/>
        </w:rPr>
        <w:t xml:space="preserve"> </w:t>
      </w:r>
      <w:r w:rsidRPr="00BA6415">
        <w:rPr>
          <w:rFonts w:ascii="Century Gothic" w:hAnsi="Century Gothic" w:cs="Arial"/>
          <w:b/>
          <w:sz w:val="21"/>
          <w:szCs w:val="21"/>
        </w:rPr>
        <w:t>O</w:t>
      </w:r>
      <w:r w:rsidRPr="00BA6415">
        <w:rPr>
          <w:rFonts w:ascii="Century Gothic" w:hAnsi="Century Gothic" w:cs="Arial"/>
          <w:b/>
          <w:spacing w:val="-1"/>
          <w:sz w:val="21"/>
          <w:szCs w:val="21"/>
        </w:rPr>
        <w:t xml:space="preserve"> </w:t>
      </w:r>
      <w:r w:rsidRPr="00BA6415">
        <w:rPr>
          <w:rFonts w:ascii="Century Gothic" w:hAnsi="Century Gothic" w:cs="Arial"/>
          <w:b/>
          <w:sz w:val="21"/>
          <w:szCs w:val="21"/>
        </w:rPr>
        <w:t>N</w:t>
      </w:r>
      <w:r w:rsidRPr="00BA6415">
        <w:rPr>
          <w:rFonts w:ascii="Century Gothic" w:hAnsi="Century Gothic" w:cs="Arial"/>
          <w:b/>
          <w:spacing w:val="-3"/>
          <w:sz w:val="21"/>
          <w:szCs w:val="21"/>
        </w:rPr>
        <w:t xml:space="preserve"> </w:t>
      </w:r>
      <w:r w:rsidRPr="00BA6415">
        <w:rPr>
          <w:rFonts w:ascii="Century Gothic" w:hAnsi="Century Gothic" w:cs="Arial"/>
          <w:b/>
          <w:sz w:val="21"/>
          <w:szCs w:val="21"/>
        </w:rPr>
        <w:t>S</w:t>
      </w:r>
      <w:r w:rsidRPr="00BA6415">
        <w:rPr>
          <w:rFonts w:ascii="Century Gothic" w:hAnsi="Century Gothic" w:cs="Arial"/>
          <w:b/>
          <w:spacing w:val="-1"/>
          <w:sz w:val="21"/>
          <w:szCs w:val="21"/>
        </w:rPr>
        <w:t xml:space="preserve"> </w:t>
      </w:r>
      <w:r w:rsidRPr="00BA6415">
        <w:rPr>
          <w:rFonts w:ascii="Century Gothic" w:hAnsi="Century Gothic" w:cs="Arial"/>
          <w:b/>
          <w:sz w:val="21"/>
          <w:szCs w:val="21"/>
        </w:rPr>
        <w:t>I</w:t>
      </w:r>
      <w:r w:rsidRPr="00BA6415">
        <w:rPr>
          <w:rFonts w:ascii="Century Gothic" w:hAnsi="Century Gothic" w:cs="Arial"/>
          <w:b/>
          <w:spacing w:val="-2"/>
          <w:sz w:val="21"/>
          <w:szCs w:val="21"/>
        </w:rPr>
        <w:t xml:space="preserve"> </w:t>
      </w:r>
      <w:r w:rsidRPr="00BA6415">
        <w:rPr>
          <w:rFonts w:ascii="Century Gothic" w:hAnsi="Century Gothic" w:cs="Arial"/>
          <w:b/>
          <w:sz w:val="21"/>
          <w:szCs w:val="21"/>
        </w:rPr>
        <w:t>D</w:t>
      </w:r>
      <w:r w:rsidRPr="00BA6415">
        <w:rPr>
          <w:rFonts w:ascii="Century Gothic" w:hAnsi="Century Gothic" w:cs="Arial"/>
          <w:b/>
          <w:spacing w:val="-1"/>
          <w:sz w:val="21"/>
          <w:szCs w:val="21"/>
        </w:rPr>
        <w:t xml:space="preserve"> </w:t>
      </w:r>
      <w:r w:rsidRPr="00BA6415">
        <w:rPr>
          <w:rFonts w:ascii="Century Gothic" w:hAnsi="Century Gothic" w:cs="Arial"/>
          <w:b/>
          <w:sz w:val="21"/>
          <w:szCs w:val="21"/>
        </w:rPr>
        <w:t>E</w:t>
      </w:r>
      <w:r w:rsidRPr="00BA6415">
        <w:rPr>
          <w:rFonts w:ascii="Century Gothic" w:hAnsi="Century Gothic" w:cs="Arial"/>
          <w:b/>
          <w:spacing w:val="-2"/>
          <w:sz w:val="21"/>
          <w:szCs w:val="21"/>
        </w:rPr>
        <w:t xml:space="preserve"> </w:t>
      </w:r>
      <w:r w:rsidRPr="00BA6415">
        <w:rPr>
          <w:rFonts w:ascii="Century Gothic" w:hAnsi="Century Gothic" w:cs="Arial"/>
          <w:b/>
          <w:sz w:val="21"/>
          <w:szCs w:val="21"/>
        </w:rPr>
        <w:t>R</w:t>
      </w:r>
      <w:r w:rsidRPr="00BA6415">
        <w:rPr>
          <w:rFonts w:ascii="Century Gothic" w:hAnsi="Century Gothic" w:cs="Arial"/>
          <w:b/>
          <w:spacing w:val="3"/>
          <w:sz w:val="21"/>
          <w:szCs w:val="21"/>
        </w:rPr>
        <w:t xml:space="preserve"> </w:t>
      </w:r>
      <w:r w:rsidRPr="00BA6415">
        <w:rPr>
          <w:rFonts w:ascii="Century Gothic" w:hAnsi="Century Gothic" w:cs="Arial"/>
          <w:b/>
          <w:sz w:val="21"/>
          <w:szCs w:val="21"/>
        </w:rPr>
        <w:t>A</w:t>
      </w:r>
      <w:r w:rsidRPr="00BA6415">
        <w:rPr>
          <w:rFonts w:ascii="Century Gothic" w:hAnsi="Century Gothic" w:cs="Arial"/>
          <w:b/>
          <w:spacing w:val="-5"/>
          <w:sz w:val="21"/>
          <w:szCs w:val="21"/>
        </w:rPr>
        <w:t xml:space="preserve"> </w:t>
      </w:r>
      <w:r w:rsidRPr="00BA6415">
        <w:rPr>
          <w:rFonts w:ascii="Century Gothic" w:hAnsi="Century Gothic" w:cs="Arial"/>
          <w:b/>
          <w:sz w:val="21"/>
          <w:szCs w:val="21"/>
        </w:rPr>
        <w:t>N</w:t>
      </w:r>
      <w:r w:rsidRPr="00BA6415">
        <w:rPr>
          <w:rFonts w:ascii="Century Gothic" w:hAnsi="Century Gothic" w:cs="Arial"/>
          <w:b/>
          <w:spacing w:val="-2"/>
          <w:sz w:val="21"/>
          <w:szCs w:val="21"/>
        </w:rPr>
        <w:t xml:space="preserve"> </w:t>
      </w:r>
      <w:r w:rsidRPr="00BA6415">
        <w:rPr>
          <w:rFonts w:ascii="Century Gothic" w:hAnsi="Century Gothic" w:cs="Arial"/>
          <w:b/>
          <w:sz w:val="21"/>
          <w:szCs w:val="21"/>
        </w:rPr>
        <w:t>D</w:t>
      </w:r>
      <w:r w:rsidRPr="00BA6415">
        <w:rPr>
          <w:rFonts w:ascii="Century Gothic" w:hAnsi="Century Gothic" w:cs="Arial"/>
          <w:b/>
          <w:spacing w:val="-2"/>
          <w:sz w:val="21"/>
          <w:szCs w:val="21"/>
        </w:rPr>
        <w:t xml:space="preserve"> </w:t>
      </w:r>
      <w:r w:rsidRPr="00BA6415">
        <w:rPr>
          <w:rFonts w:ascii="Century Gothic" w:hAnsi="Century Gothic" w:cs="Arial"/>
          <w:b/>
          <w:spacing w:val="-5"/>
          <w:sz w:val="21"/>
          <w:szCs w:val="21"/>
        </w:rPr>
        <w:t>O</w:t>
      </w:r>
    </w:p>
    <w:p w14:paraId="5C9BFDFA" w14:textId="77777777" w:rsidR="0010585D" w:rsidRPr="00BA6415" w:rsidRDefault="0010585D" w:rsidP="0010585D">
      <w:pPr>
        <w:pStyle w:val="Textoindependiente"/>
        <w:ind w:right="262"/>
        <w:jc w:val="both"/>
        <w:rPr>
          <w:rFonts w:ascii="Century Gothic" w:hAnsi="Century Gothic" w:cs="Arial"/>
          <w:sz w:val="21"/>
          <w:szCs w:val="21"/>
        </w:rPr>
      </w:pPr>
      <w:r w:rsidRPr="00BA6415">
        <w:rPr>
          <w:rFonts w:ascii="Century Gothic" w:hAnsi="Century Gothic" w:cs="Arial"/>
          <w:b/>
          <w:bCs/>
          <w:sz w:val="21"/>
          <w:szCs w:val="21"/>
        </w:rPr>
        <w:t>PRIMERO</w:t>
      </w:r>
      <w:r w:rsidRPr="00BA6415">
        <w:rPr>
          <w:rFonts w:ascii="Century Gothic" w:hAnsi="Century Gothic" w:cs="Arial"/>
          <w:sz w:val="21"/>
          <w:szCs w:val="21"/>
        </w:rPr>
        <w:t>. - Que el artículo 115 de la Constitución Política de los Estados Unidos Mexicanos, establece</w:t>
      </w:r>
      <w:r w:rsidRPr="00BA6415">
        <w:rPr>
          <w:rFonts w:ascii="Century Gothic" w:hAnsi="Century Gothic" w:cs="Arial"/>
          <w:spacing w:val="-14"/>
          <w:sz w:val="21"/>
          <w:szCs w:val="21"/>
        </w:rPr>
        <w:t xml:space="preserve"> </w:t>
      </w:r>
      <w:r w:rsidRPr="00BA6415">
        <w:rPr>
          <w:rFonts w:ascii="Century Gothic" w:hAnsi="Century Gothic" w:cs="Arial"/>
          <w:sz w:val="21"/>
          <w:szCs w:val="21"/>
        </w:rPr>
        <w:t>en</w:t>
      </w:r>
      <w:r w:rsidRPr="00BA6415">
        <w:rPr>
          <w:rFonts w:ascii="Century Gothic" w:hAnsi="Century Gothic" w:cs="Arial"/>
          <w:spacing w:val="-14"/>
          <w:sz w:val="21"/>
          <w:szCs w:val="21"/>
        </w:rPr>
        <w:t xml:space="preserve"> </w:t>
      </w:r>
      <w:r w:rsidRPr="00BA6415">
        <w:rPr>
          <w:rFonts w:ascii="Century Gothic" w:hAnsi="Century Gothic" w:cs="Arial"/>
          <w:sz w:val="21"/>
          <w:szCs w:val="21"/>
        </w:rPr>
        <w:t>su</w:t>
      </w:r>
      <w:r w:rsidRPr="00BA6415">
        <w:rPr>
          <w:rFonts w:ascii="Century Gothic" w:hAnsi="Century Gothic" w:cs="Arial"/>
          <w:spacing w:val="-14"/>
          <w:sz w:val="21"/>
          <w:szCs w:val="21"/>
        </w:rPr>
        <w:t xml:space="preserve"> </w:t>
      </w:r>
      <w:r w:rsidRPr="00BA6415">
        <w:rPr>
          <w:rFonts w:ascii="Century Gothic" w:hAnsi="Century Gothic" w:cs="Arial"/>
          <w:sz w:val="21"/>
          <w:szCs w:val="21"/>
        </w:rPr>
        <w:t>fracción I,</w:t>
      </w:r>
      <w:r w:rsidRPr="00BA6415">
        <w:rPr>
          <w:rFonts w:ascii="Century Gothic" w:hAnsi="Century Gothic" w:cs="Arial"/>
          <w:spacing w:val="-14"/>
          <w:sz w:val="21"/>
          <w:szCs w:val="21"/>
        </w:rPr>
        <w:t xml:space="preserve"> </w:t>
      </w:r>
      <w:r w:rsidRPr="00BA6415">
        <w:rPr>
          <w:rFonts w:ascii="Century Gothic" w:hAnsi="Century Gothic" w:cs="Arial"/>
          <w:sz w:val="21"/>
          <w:szCs w:val="21"/>
        </w:rPr>
        <w:t>que</w:t>
      </w:r>
      <w:r w:rsidRPr="00BA6415">
        <w:rPr>
          <w:rFonts w:ascii="Century Gothic" w:hAnsi="Century Gothic" w:cs="Arial"/>
          <w:spacing w:val="-14"/>
          <w:sz w:val="21"/>
          <w:szCs w:val="21"/>
        </w:rPr>
        <w:t xml:space="preserve"> </w:t>
      </w:r>
      <w:r w:rsidRPr="00BA6415">
        <w:rPr>
          <w:rFonts w:ascii="Century Gothic" w:hAnsi="Century Gothic" w:cs="Arial"/>
          <w:sz w:val="21"/>
          <w:szCs w:val="21"/>
        </w:rPr>
        <w:t>cada</w:t>
      </w:r>
      <w:r w:rsidRPr="00BA6415">
        <w:rPr>
          <w:rFonts w:ascii="Century Gothic" w:hAnsi="Century Gothic" w:cs="Arial"/>
          <w:spacing w:val="-14"/>
          <w:sz w:val="21"/>
          <w:szCs w:val="21"/>
        </w:rPr>
        <w:t xml:space="preserve"> </w:t>
      </w:r>
      <w:r w:rsidRPr="00BA6415">
        <w:rPr>
          <w:rFonts w:ascii="Century Gothic" w:hAnsi="Century Gothic" w:cs="Arial"/>
          <w:sz w:val="21"/>
          <w:szCs w:val="21"/>
        </w:rPr>
        <w:t>municipio</w:t>
      </w:r>
      <w:r w:rsidRPr="00BA6415">
        <w:rPr>
          <w:rFonts w:ascii="Century Gothic" w:hAnsi="Century Gothic" w:cs="Arial"/>
          <w:spacing w:val="-14"/>
          <w:sz w:val="21"/>
          <w:szCs w:val="21"/>
        </w:rPr>
        <w:t xml:space="preserve"> </w:t>
      </w:r>
      <w:r w:rsidRPr="00BA6415">
        <w:rPr>
          <w:rFonts w:ascii="Century Gothic" w:hAnsi="Century Gothic" w:cs="Arial"/>
          <w:sz w:val="21"/>
          <w:szCs w:val="21"/>
        </w:rPr>
        <w:t>será</w:t>
      </w:r>
      <w:r w:rsidRPr="00BA6415">
        <w:rPr>
          <w:rFonts w:ascii="Century Gothic" w:hAnsi="Century Gothic" w:cs="Arial"/>
          <w:spacing w:val="-14"/>
          <w:sz w:val="21"/>
          <w:szCs w:val="21"/>
        </w:rPr>
        <w:t xml:space="preserve"> </w:t>
      </w:r>
      <w:r w:rsidRPr="00BA6415">
        <w:rPr>
          <w:rFonts w:ascii="Century Gothic" w:hAnsi="Century Gothic" w:cs="Arial"/>
          <w:sz w:val="21"/>
          <w:szCs w:val="21"/>
        </w:rPr>
        <w:t>gobernado</w:t>
      </w:r>
      <w:r w:rsidRPr="00BA6415">
        <w:rPr>
          <w:rFonts w:ascii="Century Gothic" w:hAnsi="Century Gothic" w:cs="Arial"/>
          <w:spacing w:val="-13"/>
          <w:sz w:val="21"/>
          <w:szCs w:val="21"/>
        </w:rPr>
        <w:t xml:space="preserve"> </w:t>
      </w:r>
      <w:r w:rsidRPr="00BA6415">
        <w:rPr>
          <w:rFonts w:ascii="Century Gothic" w:hAnsi="Century Gothic" w:cs="Arial"/>
          <w:sz w:val="21"/>
          <w:szCs w:val="21"/>
        </w:rPr>
        <w:t>por</w:t>
      </w:r>
      <w:r w:rsidRPr="00BA6415">
        <w:rPr>
          <w:rFonts w:ascii="Century Gothic" w:hAnsi="Century Gothic" w:cs="Arial"/>
          <w:spacing w:val="-14"/>
          <w:sz w:val="21"/>
          <w:szCs w:val="21"/>
        </w:rPr>
        <w:t xml:space="preserve"> </w:t>
      </w:r>
      <w:r w:rsidRPr="00BA6415">
        <w:rPr>
          <w:rFonts w:ascii="Century Gothic" w:hAnsi="Century Gothic" w:cs="Arial"/>
          <w:sz w:val="21"/>
          <w:szCs w:val="21"/>
        </w:rPr>
        <w:t>un</w:t>
      </w:r>
      <w:r w:rsidRPr="00BA6415">
        <w:rPr>
          <w:rFonts w:ascii="Century Gothic" w:hAnsi="Century Gothic" w:cs="Arial"/>
          <w:spacing w:val="-14"/>
          <w:sz w:val="21"/>
          <w:szCs w:val="21"/>
        </w:rPr>
        <w:t xml:space="preserve"> </w:t>
      </w:r>
      <w:r w:rsidRPr="00BA6415">
        <w:rPr>
          <w:rFonts w:ascii="Century Gothic" w:hAnsi="Century Gothic" w:cs="Arial"/>
          <w:sz w:val="21"/>
          <w:szCs w:val="21"/>
        </w:rPr>
        <w:t>Ayuntamiento</w:t>
      </w:r>
      <w:r w:rsidRPr="00BA6415">
        <w:rPr>
          <w:rFonts w:ascii="Century Gothic" w:hAnsi="Century Gothic" w:cs="Arial"/>
          <w:spacing w:val="-14"/>
          <w:sz w:val="21"/>
          <w:szCs w:val="21"/>
        </w:rPr>
        <w:t xml:space="preserve"> </w:t>
      </w:r>
      <w:r w:rsidRPr="00BA6415">
        <w:rPr>
          <w:rFonts w:ascii="Century Gothic" w:hAnsi="Century Gothic" w:cs="Arial"/>
          <w:sz w:val="21"/>
          <w:szCs w:val="21"/>
        </w:rPr>
        <w:t>de</w:t>
      </w:r>
      <w:r w:rsidRPr="00BA6415">
        <w:rPr>
          <w:rFonts w:ascii="Century Gothic" w:hAnsi="Century Gothic" w:cs="Arial"/>
          <w:spacing w:val="-14"/>
          <w:sz w:val="21"/>
          <w:szCs w:val="21"/>
        </w:rPr>
        <w:t xml:space="preserve"> </w:t>
      </w:r>
      <w:r w:rsidRPr="00BA6415">
        <w:rPr>
          <w:rFonts w:ascii="Century Gothic" w:hAnsi="Century Gothic" w:cs="Arial"/>
          <w:sz w:val="21"/>
          <w:szCs w:val="21"/>
        </w:rPr>
        <w:t>elección</w:t>
      </w:r>
      <w:r w:rsidRPr="00BA6415">
        <w:rPr>
          <w:rFonts w:ascii="Century Gothic" w:hAnsi="Century Gothic" w:cs="Arial"/>
          <w:spacing w:val="-14"/>
          <w:sz w:val="21"/>
          <w:szCs w:val="21"/>
        </w:rPr>
        <w:t xml:space="preserve"> </w:t>
      </w:r>
      <w:r w:rsidRPr="00BA6415">
        <w:rPr>
          <w:rFonts w:ascii="Century Gothic" w:hAnsi="Century Gothic" w:cs="Arial"/>
          <w:sz w:val="21"/>
          <w:szCs w:val="21"/>
        </w:rPr>
        <w:t>popular directa, el</w:t>
      </w:r>
      <w:r w:rsidRPr="00BA6415">
        <w:rPr>
          <w:rFonts w:ascii="Century Gothic" w:hAnsi="Century Gothic" w:cs="Arial"/>
          <w:spacing w:val="-1"/>
          <w:sz w:val="21"/>
          <w:szCs w:val="21"/>
        </w:rPr>
        <w:t xml:space="preserve"> </w:t>
      </w:r>
      <w:r w:rsidRPr="00BA6415">
        <w:rPr>
          <w:rFonts w:ascii="Century Gothic" w:hAnsi="Century Gothic" w:cs="Arial"/>
          <w:sz w:val="21"/>
          <w:szCs w:val="21"/>
        </w:rPr>
        <w:t>cual</w:t>
      </w:r>
      <w:r w:rsidRPr="00BA6415">
        <w:rPr>
          <w:rFonts w:ascii="Century Gothic" w:hAnsi="Century Gothic" w:cs="Arial"/>
          <w:spacing w:val="-1"/>
          <w:sz w:val="21"/>
          <w:szCs w:val="21"/>
        </w:rPr>
        <w:t xml:space="preserve"> </w:t>
      </w:r>
      <w:r w:rsidRPr="00BA6415">
        <w:rPr>
          <w:rFonts w:ascii="Century Gothic" w:hAnsi="Century Gothic" w:cs="Arial"/>
          <w:sz w:val="21"/>
          <w:szCs w:val="21"/>
        </w:rPr>
        <w:t>ejercerá la competencia que la propia Constitución le otorga de manera exclusiva y sin que exista autoridad intermedia entre este y el gobierno del Estado, previsto también en el artículo 122 de la Constitución Política del Estado de Hidalgo.</w:t>
      </w:r>
    </w:p>
    <w:p w14:paraId="18FA09C6" w14:textId="77777777" w:rsidR="0010585D" w:rsidRPr="00BA6415" w:rsidRDefault="0010585D" w:rsidP="0010585D">
      <w:pPr>
        <w:pStyle w:val="Textoindependiente"/>
        <w:ind w:right="262"/>
        <w:jc w:val="both"/>
        <w:rPr>
          <w:rFonts w:ascii="Century Gothic" w:hAnsi="Century Gothic" w:cs="Arial"/>
          <w:sz w:val="21"/>
          <w:szCs w:val="21"/>
        </w:rPr>
      </w:pPr>
      <w:r w:rsidRPr="00BA6415">
        <w:rPr>
          <w:rFonts w:ascii="Century Gothic" w:hAnsi="Century Gothic" w:cs="Arial"/>
          <w:b/>
          <w:bCs/>
          <w:sz w:val="21"/>
          <w:szCs w:val="21"/>
        </w:rPr>
        <w:t>SEGUNDO</w:t>
      </w:r>
      <w:r w:rsidRPr="00BA6415">
        <w:rPr>
          <w:rFonts w:ascii="Century Gothic" w:hAnsi="Century Gothic" w:cs="Arial"/>
          <w:sz w:val="21"/>
          <w:szCs w:val="21"/>
        </w:rPr>
        <w:t>.- Que el artículo 115 fracción II de la Constitución Política de los Estados Unidos Mexicanos señala,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Texto que es concordante con el artículo 141, fracción II de la Constitución Política del Estado de Hidalgo.</w:t>
      </w:r>
    </w:p>
    <w:p w14:paraId="4B55B5CA" w14:textId="77777777" w:rsidR="0010585D" w:rsidRPr="00BA6415" w:rsidRDefault="0010585D" w:rsidP="0010585D">
      <w:pPr>
        <w:pStyle w:val="Textoindependiente"/>
        <w:spacing w:before="229"/>
        <w:ind w:right="259"/>
        <w:jc w:val="both"/>
        <w:rPr>
          <w:rFonts w:ascii="Century Gothic" w:hAnsi="Century Gothic" w:cs="Arial"/>
          <w:sz w:val="21"/>
          <w:szCs w:val="21"/>
        </w:rPr>
      </w:pPr>
      <w:r w:rsidRPr="00BA6415">
        <w:rPr>
          <w:rFonts w:ascii="Century Gothic" w:hAnsi="Century Gothic" w:cs="Arial"/>
          <w:b/>
          <w:bCs/>
          <w:sz w:val="21"/>
          <w:szCs w:val="21"/>
        </w:rPr>
        <w:t>TERCERO</w:t>
      </w:r>
      <w:r w:rsidRPr="00BA6415">
        <w:rPr>
          <w:rFonts w:ascii="Century Gothic" w:hAnsi="Century Gothic" w:cs="Arial"/>
          <w:sz w:val="21"/>
          <w:szCs w:val="21"/>
        </w:rPr>
        <w:t>. -</w:t>
      </w:r>
      <w:r w:rsidRPr="00BA6415">
        <w:rPr>
          <w:rFonts w:ascii="Century Gothic" w:hAnsi="Century Gothic" w:cs="Arial"/>
          <w:spacing w:val="-10"/>
          <w:sz w:val="21"/>
          <w:szCs w:val="21"/>
        </w:rPr>
        <w:t xml:space="preserve"> </w:t>
      </w:r>
      <w:r w:rsidRPr="00BA6415">
        <w:rPr>
          <w:rFonts w:ascii="Century Gothic" w:hAnsi="Century Gothic" w:cs="Arial"/>
          <w:sz w:val="21"/>
          <w:szCs w:val="21"/>
        </w:rPr>
        <w:t>Que</w:t>
      </w:r>
      <w:r w:rsidRPr="00BA6415">
        <w:rPr>
          <w:rFonts w:ascii="Century Gothic" w:hAnsi="Century Gothic" w:cs="Arial"/>
          <w:spacing w:val="-12"/>
          <w:sz w:val="21"/>
          <w:szCs w:val="21"/>
        </w:rPr>
        <w:t xml:space="preserve"> </w:t>
      </w:r>
      <w:r w:rsidRPr="00BA6415">
        <w:rPr>
          <w:rFonts w:ascii="Century Gothic" w:hAnsi="Century Gothic" w:cs="Arial"/>
          <w:sz w:val="21"/>
          <w:szCs w:val="21"/>
        </w:rPr>
        <w:t>el</w:t>
      </w:r>
      <w:r w:rsidRPr="00BA6415">
        <w:rPr>
          <w:rFonts w:ascii="Century Gothic" w:hAnsi="Century Gothic" w:cs="Arial"/>
          <w:spacing w:val="-12"/>
          <w:sz w:val="21"/>
          <w:szCs w:val="21"/>
        </w:rPr>
        <w:t xml:space="preserve"> </w:t>
      </w:r>
      <w:r w:rsidRPr="00BA6415">
        <w:rPr>
          <w:rFonts w:ascii="Century Gothic" w:hAnsi="Century Gothic" w:cs="Arial"/>
          <w:sz w:val="21"/>
          <w:szCs w:val="21"/>
        </w:rPr>
        <w:t>artículo</w:t>
      </w:r>
      <w:r w:rsidRPr="00BA6415">
        <w:rPr>
          <w:rFonts w:ascii="Century Gothic" w:hAnsi="Century Gothic" w:cs="Arial"/>
          <w:spacing w:val="-9"/>
          <w:sz w:val="21"/>
          <w:szCs w:val="21"/>
        </w:rPr>
        <w:t xml:space="preserve"> </w:t>
      </w:r>
      <w:r w:rsidRPr="00BA6415">
        <w:rPr>
          <w:rFonts w:ascii="Century Gothic" w:hAnsi="Century Gothic" w:cs="Arial"/>
          <w:sz w:val="21"/>
          <w:szCs w:val="21"/>
        </w:rPr>
        <w:t>7</w:t>
      </w:r>
      <w:r w:rsidRPr="00BA6415">
        <w:rPr>
          <w:rFonts w:ascii="Century Gothic" w:hAnsi="Century Gothic" w:cs="Arial"/>
          <w:spacing w:val="-11"/>
          <w:sz w:val="21"/>
          <w:szCs w:val="21"/>
        </w:rPr>
        <w:t xml:space="preserve"> </w:t>
      </w:r>
      <w:r w:rsidRPr="00BA6415">
        <w:rPr>
          <w:rFonts w:ascii="Century Gothic" w:hAnsi="Century Gothic" w:cs="Arial"/>
          <w:sz w:val="21"/>
          <w:szCs w:val="21"/>
        </w:rPr>
        <w:t>de</w:t>
      </w:r>
      <w:r w:rsidRPr="00BA6415">
        <w:rPr>
          <w:rFonts w:ascii="Century Gothic" w:hAnsi="Century Gothic" w:cs="Arial"/>
          <w:spacing w:val="-12"/>
          <w:sz w:val="21"/>
          <w:szCs w:val="21"/>
        </w:rPr>
        <w:t xml:space="preserve"> </w:t>
      </w:r>
      <w:r w:rsidRPr="00BA6415">
        <w:rPr>
          <w:rFonts w:ascii="Century Gothic" w:hAnsi="Century Gothic" w:cs="Arial"/>
          <w:sz w:val="21"/>
          <w:szCs w:val="21"/>
        </w:rPr>
        <w:t>la</w:t>
      </w:r>
      <w:r w:rsidRPr="00BA6415">
        <w:rPr>
          <w:rFonts w:ascii="Century Gothic" w:hAnsi="Century Gothic" w:cs="Arial"/>
          <w:spacing w:val="-11"/>
          <w:sz w:val="21"/>
          <w:szCs w:val="21"/>
        </w:rPr>
        <w:t xml:space="preserve"> </w:t>
      </w:r>
      <w:r w:rsidRPr="00BA6415">
        <w:rPr>
          <w:rFonts w:ascii="Century Gothic" w:hAnsi="Century Gothic" w:cs="Arial"/>
          <w:sz w:val="21"/>
          <w:szCs w:val="21"/>
        </w:rPr>
        <w:t>Ley</w:t>
      </w:r>
      <w:r w:rsidRPr="00BA6415">
        <w:rPr>
          <w:rFonts w:ascii="Century Gothic" w:hAnsi="Century Gothic" w:cs="Arial"/>
          <w:spacing w:val="-14"/>
          <w:sz w:val="21"/>
          <w:szCs w:val="21"/>
        </w:rPr>
        <w:t xml:space="preserve"> </w:t>
      </w:r>
      <w:r w:rsidRPr="00BA6415">
        <w:rPr>
          <w:rFonts w:ascii="Century Gothic" w:hAnsi="Century Gothic" w:cs="Arial"/>
          <w:sz w:val="21"/>
          <w:szCs w:val="21"/>
        </w:rPr>
        <w:t>Orgánica</w:t>
      </w:r>
      <w:r w:rsidRPr="00BA6415">
        <w:rPr>
          <w:rFonts w:ascii="Century Gothic" w:hAnsi="Century Gothic" w:cs="Arial"/>
          <w:spacing w:val="-11"/>
          <w:sz w:val="21"/>
          <w:szCs w:val="21"/>
        </w:rPr>
        <w:t xml:space="preserve"> </w:t>
      </w:r>
      <w:r w:rsidRPr="00BA6415">
        <w:rPr>
          <w:rFonts w:ascii="Century Gothic" w:hAnsi="Century Gothic" w:cs="Arial"/>
          <w:sz w:val="21"/>
          <w:szCs w:val="21"/>
        </w:rPr>
        <w:t>Municipal</w:t>
      </w:r>
      <w:r w:rsidRPr="00BA6415">
        <w:rPr>
          <w:rFonts w:ascii="Century Gothic" w:hAnsi="Century Gothic" w:cs="Arial"/>
          <w:spacing w:val="-12"/>
          <w:sz w:val="21"/>
          <w:szCs w:val="21"/>
        </w:rPr>
        <w:t xml:space="preserve"> </w:t>
      </w:r>
      <w:r w:rsidRPr="00BA6415">
        <w:rPr>
          <w:rFonts w:ascii="Century Gothic" w:hAnsi="Century Gothic" w:cs="Arial"/>
          <w:sz w:val="21"/>
          <w:szCs w:val="21"/>
        </w:rPr>
        <w:t>para</w:t>
      </w:r>
      <w:r w:rsidRPr="00BA6415">
        <w:rPr>
          <w:rFonts w:ascii="Century Gothic" w:hAnsi="Century Gothic" w:cs="Arial"/>
          <w:spacing w:val="-11"/>
          <w:sz w:val="21"/>
          <w:szCs w:val="21"/>
        </w:rPr>
        <w:t xml:space="preserve"> </w:t>
      </w:r>
      <w:r w:rsidRPr="00BA6415">
        <w:rPr>
          <w:rFonts w:ascii="Century Gothic" w:hAnsi="Century Gothic" w:cs="Arial"/>
          <w:sz w:val="21"/>
          <w:szCs w:val="21"/>
        </w:rPr>
        <w:t>el</w:t>
      </w:r>
      <w:r w:rsidRPr="00BA6415">
        <w:rPr>
          <w:rFonts w:ascii="Century Gothic" w:hAnsi="Century Gothic" w:cs="Arial"/>
          <w:spacing w:val="-12"/>
          <w:sz w:val="21"/>
          <w:szCs w:val="21"/>
        </w:rPr>
        <w:t xml:space="preserve"> </w:t>
      </w:r>
      <w:r w:rsidRPr="00BA6415">
        <w:rPr>
          <w:rFonts w:ascii="Century Gothic" w:hAnsi="Century Gothic" w:cs="Arial"/>
          <w:sz w:val="21"/>
          <w:szCs w:val="21"/>
        </w:rPr>
        <w:t>Estado</w:t>
      </w:r>
      <w:r w:rsidRPr="00BA6415">
        <w:rPr>
          <w:rFonts w:ascii="Century Gothic" w:hAnsi="Century Gothic" w:cs="Arial"/>
          <w:spacing w:val="-12"/>
          <w:sz w:val="21"/>
          <w:szCs w:val="21"/>
        </w:rPr>
        <w:t xml:space="preserve"> </w:t>
      </w:r>
      <w:r w:rsidRPr="00BA6415">
        <w:rPr>
          <w:rFonts w:ascii="Century Gothic" w:hAnsi="Century Gothic" w:cs="Arial"/>
          <w:sz w:val="21"/>
          <w:szCs w:val="21"/>
        </w:rPr>
        <w:t>de</w:t>
      </w:r>
      <w:r w:rsidRPr="00BA6415">
        <w:rPr>
          <w:rFonts w:ascii="Century Gothic" w:hAnsi="Century Gothic" w:cs="Arial"/>
          <w:spacing w:val="-12"/>
          <w:sz w:val="21"/>
          <w:szCs w:val="21"/>
        </w:rPr>
        <w:t xml:space="preserve"> </w:t>
      </w:r>
      <w:r w:rsidRPr="00BA6415">
        <w:rPr>
          <w:rFonts w:ascii="Century Gothic" w:hAnsi="Century Gothic" w:cs="Arial"/>
          <w:sz w:val="21"/>
          <w:szCs w:val="21"/>
        </w:rPr>
        <w:t>Hidalgo,</w:t>
      </w:r>
      <w:r w:rsidRPr="00BA6415">
        <w:rPr>
          <w:rFonts w:ascii="Century Gothic" w:hAnsi="Century Gothic" w:cs="Arial"/>
          <w:spacing w:val="-11"/>
          <w:sz w:val="21"/>
          <w:szCs w:val="21"/>
        </w:rPr>
        <w:t xml:space="preserve"> </w:t>
      </w:r>
      <w:r w:rsidRPr="00BA6415">
        <w:rPr>
          <w:rFonts w:ascii="Century Gothic" w:hAnsi="Century Gothic" w:cs="Arial"/>
          <w:sz w:val="21"/>
          <w:szCs w:val="21"/>
        </w:rPr>
        <w:t>establece</w:t>
      </w:r>
      <w:r w:rsidRPr="00BA6415">
        <w:rPr>
          <w:rFonts w:ascii="Century Gothic" w:hAnsi="Century Gothic" w:cs="Arial"/>
          <w:spacing w:val="-11"/>
          <w:sz w:val="21"/>
          <w:szCs w:val="21"/>
        </w:rPr>
        <w:t xml:space="preserve"> </w:t>
      </w:r>
      <w:r w:rsidRPr="00BA6415">
        <w:rPr>
          <w:rFonts w:ascii="Century Gothic" w:hAnsi="Century Gothic" w:cs="Arial"/>
          <w:sz w:val="21"/>
          <w:szCs w:val="21"/>
        </w:rPr>
        <w:t xml:space="preserve">que </w:t>
      </w:r>
      <w:r w:rsidRPr="00BA6415">
        <w:rPr>
          <w:rFonts w:ascii="Century Gothic" w:hAnsi="Century Gothic" w:cs="Arial"/>
          <w:spacing w:val="-2"/>
          <w:sz w:val="21"/>
          <w:szCs w:val="21"/>
        </w:rPr>
        <w:t>los Ayuntamientos</w:t>
      </w:r>
      <w:r w:rsidRPr="00BA6415">
        <w:rPr>
          <w:rFonts w:ascii="Century Gothic" w:hAnsi="Century Gothic" w:cs="Arial"/>
          <w:spacing w:val="-5"/>
          <w:sz w:val="21"/>
          <w:szCs w:val="21"/>
        </w:rPr>
        <w:t xml:space="preserve"> </w:t>
      </w:r>
      <w:r w:rsidRPr="00BA6415">
        <w:rPr>
          <w:rFonts w:ascii="Century Gothic" w:hAnsi="Century Gothic" w:cs="Arial"/>
          <w:spacing w:val="-2"/>
          <w:sz w:val="21"/>
          <w:szCs w:val="21"/>
        </w:rPr>
        <w:t>tienen</w:t>
      </w:r>
      <w:r w:rsidRPr="00BA6415">
        <w:rPr>
          <w:rFonts w:ascii="Century Gothic" w:hAnsi="Century Gothic" w:cs="Arial"/>
          <w:spacing w:val="-7"/>
          <w:sz w:val="21"/>
          <w:szCs w:val="21"/>
        </w:rPr>
        <w:t xml:space="preserve"> </w:t>
      </w:r>
      <w:r w:rsidRPr="00BA6415">
        <w:rPr>
          <w:rFonts w:ascii="Century Gothic" w:hAnsi="Century Gothic" w:cs="Arial"/>
          <w:spacing w:val="-2"/>
          <w:sz w:val="21"/>
          <w:szCs w:val="21"/>
        </w:rPr>
        <w:t>facultad</w:t>
      </w:r>
      <w:r w:rsidRPr="00BA6415">
        <w:rPr>
          <w:rFonts w:ascii="Century Gothic" w:hAnsi="Century Gothic" w:cs="Arial"/>
          <w:spacing w:val="-4"/>
          <w:sz w:val="21"/>
          <w:szCs w:val="21"/>
        </w:rPr>
        <w:t xml:space="preserve"> </w:t>
      </w:r>
      <w:r w:rsidRPr="00BA6415">
        <w:rPr>
          <w:rFonts w:ascii="Century Gothic" w:hAnsi="Century Gothic" w:cs="Arial"/>
          <w:spacing w:val="-2"/>
          <w:sz w:val="21"/>
          <w:szCs w:val="21"/>
        </w:rPr>
        <w:t>para</w:t>
      </w:r>
      <w:r w:rsidRPr="00BA6415">
        <w:rPr>
          <w:rFonts w:ascii="Century Gothic" w:hAnsi="Century Gothic" w:cs="Arial"/>
          <w:spacing w:val="-3"/>
          <w:sz w:val="21"/>
          <w:szCs w:val="21"/>
        </w:rPr>
        <w:t xml:space="preserve"> </w:t>
      </w:r>
      <w:r w:rsidRPr="00BA6415">
        <w:rPr>
          <w:rFonts w:ascii="Century Gothic" w:hAnsi="Century Gothic" w:cs="Arial"/>
          <w:spacing w:val="-2"/>
          <w:sz w:val="21"/>
          <w:szCs w:val="21"/>
        </w:rPr>
        <w:t>aprobar y</w:t>
      </w:r>
      <w:r w:rsidRPr="00BA6415">
        <w:rPr>
          <w:rFonts w:ascii="Century Gothic" w:hAnsi="Century Gothic" w:cs="Arial"/>
          <w:spacing w:val="-7"/>
          <w:sz w:val="21"/>
          <w:szCs w:val="21"/>
        </w:rPr>
        <w:t xml:space="preserve"> </w:t>
      </w:r>
      <w:r w:rsidRPr="00BA6415">
        <w:rPr>
          <w:rFonts w:ascii="Century Gothic" w:hAnsi="Century Gothic" w:cs="Arial"/>
          <w:spacing w:val="-2"/>
          <w:sz w:val="21"/>
          <w:szCs w:val="21"/>
        </w:rPr>
        <w:t>emitir</w:t>
      </w:r>
      <w:r w:rsidRPr="00BA6415">
        <w:rPr>
          <w:rFonts w:ascii="Century Gothic" w:hAnsi="Century Gothic" w:cs="Arial"/>
          <w:spacing w:val="-5"/>
          <w:sz w:val="21"/>
          <w:szCs w:val="21"/>
        </w:rPr>
        <w:t xml:space="preserve"> </w:t>
      </w:r>
      <w:r w:rsidRPr="00BA6415">
        <w:rPr>
          <w:rFonts w:ascii="Century Gothic" w:hAnsi="Century Gothic" w:cs="Arial"/>
          <w:spacing w:val="-2"/>
          <w:sz w:val="21"/>
          <w:szCs w:val="21"/>
        </w:rPr>
        <w:t>su</w:t>
      </w:r>
      <w:r w:rsidRPr="00BA6415">
        <w:rPr>
          <w:rFonts w:ascii="Century Gothic" w:hAnsi="Century Gothic" w:cs="Arial"/>
          <w:spacing w:val="-7"/>
          <w:sz w:val="21"/>
          <w:szCs w:val="21"/>
        </w:rPr>
        <w:t xml:space="preserve"> </w:t>
      </w:r>
      <w:r w:rsidRPr="00BA6415">
        <w:rPr>
          <w:rFonts w:ascii="Century Gothic" w:hAnsi="Century Gothic" w:cs="Arial"/>
          <w:spacing w:val="-2"/>
          <w:sz w:val="21"/>
          <w:szCs w:val="21"/>
        </w:rPr>
        <w:t>Bando</w:t>
      </w:r>
      <w:r w:rsidRPr="00BA6415">
        <w:rPr>
          <w:rFonts w:ascii="Century Gothic" w:hAnsi="Century Gothic" w:cs="Arial"/>
          <w:spacing w:val="-7"/>
          <w:sz w:val="21"/>
          <w:szCs w:val="21"/>
        </w:rPr>
        <w:t xml:space="preserve"> </w:t>
      </w:r>
      <w:r w:rsidRPr="00BA6415">
        <w:rPr>
          <w:rFonts w:ascii="Century Gothic" w:hAnsi="Century Gothic" w:cs="Arial"/>
          <w:spacing w:val="-2"/>
          <w:sz w:val="21"/>
          <w:szCs w:val="21"/>
        </w:rPr>
        <w:t>de</w:t>
      </w:r>
      <w:r w:rsidRPr="00BA6415">
        <w:rPr>
          <w:rFonts w:ascii="Century Gothic" w:hAnsi="Century Gothic" w:cs="Arial"/>
          <w:spacing w:val="-3"/>
          <w:sz w:val="21"/>
          <w:szCs w:val="21"/>
        </w:rPr>
        <w:t xml:space="preserve"> </w:t>
      </w:r>
      <w:r w:rsidRPr="00BA6415">
        <w:rPr>
          <w:rFonts w:ascii="Century Gothic" w:hAnsi="Century Gothic" w:cs="Arial"/>
          <w:spacing w:val="-2"/>
          <w:sz w:val="21"/>
          <w:szCs w:val="21"/>
        </w:rPr>
        <w:t>Policía y</w:t>
      </w:r>
      <w:r w:rsidRPr="00BA6415">
        <w:rPr>
          <w:rFonts w:ascii="Century Gothic" w:hAnsi="Century Gothic" w:cs="Arial"/>
          <w:spacing w:val="-10"/>
          <w:sz w:val="21"/>
          <w:szCs w:val="21"/>
        </w:rPr>
        <w:t xml:space="preserve"> </w:t>
      </w:r>
      <w:r w:rsidRPr="00BA6415">
        <w:rPr>
          <w:rFonts w:ascii="Century Gothic" w:hAnsi="Century Gothic" w:cs="Arial"/>
          <w:spacing w:val="-2"/>
          <w:sz w:val="21"/>
          <w:szCs w:val="21"/>
        </w:rPr>
        <w:t>Gobierno,</w:t>
      </w:r>
      <w:r w:rsidRPr="00BA6415">
        <w:rPr>
          <w:rFonts w:ascii="Century Gothic" w:hAnsi="Century Gothic" w:cs="Arial"/>
          <w:spacing w:val="-7"/>
          <w:sz w:val="21"/>
          <w:szCs w:val="21"/>
        </w:rPr>
        <w:t xml:space="preserve"> </w:t>
      </w:r>
      <w:r w:rsidRPr="00BA6415">
        <w:rPr>
          <w:rFonts w:ascii="Century Gothic" w:hAnsi="Century Gothic" w:cs="Arial"/>
          <w:spacing w:val="-2"/>
          <w:sz w:val="21"/>
          <w:szCs w:val="21"/>
        </w:rPr>
        <w:t xml:space="preserve">reglamentos, </w:t>
      </w:r>
      <w:r w:rsidRPr="00BA6415">
        <w:rPr>
          <w:rFonts w:ascii="Century Gothic" w:hAnsi="Century Gothic" w:cs="Arial"/>
          <w:sz w:val="21"/>
          <w:szCs w:val="21"/>
        </w:rPr>
        <w:t>circulares y disposiciones administrativas de observancia general dentro de su jurisdicción, que organicen la administración pública municipal, regulen las materias, procedimientos, funciones y servicios públicos de su competencia y promuevan la participación de la sociedad.</w:t>
      </w:r>
    </w:p>
    <w:p w14:paraId="57DB612A" w14:textId="1A82F64E" w:rsidR="0010585D" w:rsidRPr="00BA6415" w:rsidRDefault="0010585D" w:rsidP="0010585D">
      <w:pPr>
        <w:pStyle w:val="Textoindependiente"/>
        <w:ind w:right="265"/>
        <w:jc w:val="both"/>
        <w:rPr>
          <w:rFonts w:ascii="Century Gothic" w:hAnsi="Century Gothic" w:cs="Arial"/>
          <w:sz w:val="21"/>
          <w:szCs w:val="21"/>
        </w:rPr>
      </w:pPr>
      <w:r w:rsidRPr="00BA6415">
        <w:rPr>
          <w:rFonts w:ascii="Century Gothic" w:hAnsi="Century Gothic" w:cs="Arial"/>
          <w:b/>
          <w:bCs/>
          <w:sz w:val="21"/>
          <w:szCs w:val="21"/>
        </w:rPr>
        <w:t>CUARTO</w:t>
      </w:r>
      <w:r w:rsidRPr="00BA6415">
        <w:rPr>
          <w:rFonts w:ascii="Century Gothic" w:hAnsi="Century Gothic" w:cs="Arial"/>
          <w:sz w:val="21"/>
          <w:szCs w:val="21"/>
        </w:rPr>
        <w:t>. - En este contexto se tiene, que el Ayuntamiento Municipal de Tlahuiltepa, Hidalgo,</w:t>
      </w:r>
      <w:r w:rsidRPr="00BA6415">
        <w:rPr>
          <w:rFonts w:ascii="Century Gothic" w:hAnsi="Century Gothic" w:cs="Arial"/>
          <w:spacing w:val="-14"/>
          <w:sz w:val="21"/>
          <w:szCs w:val="21"/>
        </w:rPr>
        <w:t xml:space="preserve"> </w:t>
      </w:r>
      <w:r w:rsidRPr="00BA6415">
        <w:rPr>
          <w:rFonts w:ascii="Century Gothic" w:hAnsi="Century Gothic" w:cs="Arial"/>
          <w:sz w:val="21"/>
          <w:szCs w:val="21"/>
        </w:rPr>
        <w:t>en</w:t>
      </w:r>
      <w:r w:rsidRPr="00BA6415">
        <w:rPr>
          <w:rFonts w:ascii="Century Gothic" w:hAnsi="Century Gothic" w:cs="Arial"/>
          <w:spacing w:val="-14"/>
          <w:sz w:val="21"/>
          <w:szCs w:val="21"/>
        </w:rPr>
        <w:t xml:space="preserve"> </w:t>
      </w:r>
      <w:r w:rsidRPr="00BA6415">
        <w:rPr>
          <w:rFonts w:ascii="Century Gothic" w:hAnsi="Century Gothic" w:cs="Arial"/>
          <w:sz w:val="21"/>
          <w:szCs w:val="21"/>
        </w:rPr>
        <w:t>ejercicio</w:t>
      </w:r>
      <w:r w:rsidRPr="00BA6415">
        <w:rPr>
          <w:rFonts w:ascii="Century Gothic" w:hAnsi="Century Gothic" w:cs="Arial"/>
          <w:spacing w:val="-14"/>
          <w:sz w:val="21"/>
          <w:szCs w:val="21"/>
        </w:rPr>
        <w:t xml:space="preserve"> </w:t>
      </w:r>
      <w:r w:rsidRPr="00BA6415">
        <w:rPr>
          <w:rFonts w:ascii="Century Gothic" w:hAnsi="Century Gothic" w:cs="Arial"/>
          <w:sz w:val="21"/>
          <w:szCs w:val="21"/>
        </w:rPr>
        <w:t>de</w:t>
      </w:r>
      <w:r w:rsidRPr="00BA6415">
        <w:rPr>
          <w:rFonts w:ascii="Century Gothic" w:hAnsi="Century Gothic" w:cs="Arial"/>
          <w:spacing w:val="-14"/>
          <w:sz w:val="21"/>
          <w:szCs w:val="21"/>
        </w:rPr>
        <w:t xml:space="preserve"> </w:t>
      </w:r>
      <w:r w:rsidRPr="00BA6415">
        <w:rPr>
          <w:rFonts w:ascii="Century Gothic" w:hAnsi="Century Gothic" w:cs="Arial"/>
          <w:sz w:val="21"/>
          <w:szCs w:val="21"/>
        </w:rPr>
        <w:t>las</w:t>
      </w:r>
      <w:r w:rsidRPr="00BA6415">
        <w:rPr>
          <w:rFonts w:ascii="Century Gothic" w:hAnsi="Century Gothic" w:cs="Arial"/>
          <w:spacing w:val="-14"/>
          <w:sz w:val="21"/>
          <w:szCs w:val="21"/>
        </w:rPr>
        <w:t xml:space="preserve"> </w:t>
      </w:r>
      <w:r w:rsidRPr="00BA6415">
        <w:rPr>
          <w:rFonts w:ascii="Century Gothic" w:hAnsi="Century Gothic" w:cs="Arial"/>
          <w:sz w:val="21"/>
          <w:szCs w:val="21"/>
        </w:rPr>
        <w:t>facultades</w:t>
      </w:r>
      <w:r w:rsidRPr="00BA6415">
        <w:rPr>
          <w:rFonts w:ascii="Century Gothic" w:hAnsi="Century Gothic" w:cs="Arial"/>
          <w:spacing w:val="-14"/>
          <w:sz w:val="21"/>
          <w:szCs w:val="21"/>
        </w:rPr>
        <w:t xml:space="preserve"> </w:t>
      </w:r>
      <w:r w:rsidRPr="00BA6415">
        <w:rPr>
          <w:rFonts w:ascii="Century Gothic" w:hAnsi="Century Gothic" w:cs="Arial"/>
          <w:sz w:val="21"/>
          <w:szCs w:val="21"/>
        </w:rPr>
        <w:t>referidas</w:t>
      </w:r>
      <w:r w:rsidRPr="00BA6415">
        <w:rPr>
          <w:rFonts w:ascii="Century Gothic" w:hAnsi="Century Gothic" w:cs="Arial"/>
          <w:spacing w:val="-14"/>
          <w:sz w:val="21"/>
          <w:szCs w:val="21"/>
        </w:rPr>
        <w:t xml:space="preserve"> </w:t>
      </w:r>
      <w:r w:rsidRPr="00BA6415">
        <w:rPr>
          <w:rFonts w:ascii="Century Gothic" w:hAnsi="Century Gothic" w:cs="Arial"/>
          <w:sz w:val="21"/>
          <w:szCs w:val="21"/>
        </w:rPr>
        <w:t>en</w:t>
      </w:r>
      <w:r w:rsidRPr="00BA6415">
        <w:rPr>
          <w:rFonts w:ascii="Century Gothic" w:hAnsi="Century Gothic" w:cs="Arial"/>
          <w:spacing w:val="-14"/>
          <w:sz w:val="21"/>
          <w:szCs w:val="21"/>
        </w:rPr>
        <w:t xml:space="preserve"> </w:t>
      </w:r>
      <w:r w:rsidRPr="00BA6415">
        <w:rPr>
          <w:rFonts w:ascii="Century Gothic" w:hAnsi="Century Gothic" w:cs="Arial"/>
          <w:sz w:val="21"/>
          <w:szCs w:val="21"/>
        </w:rPr>
        <w:t>los</w:t>
      </w:r>
      <w:r w:rsidRPr="00BA6415">
        <w:rPr>
          <w:rFonts w:ascii="Century Gothic" w:hAnsi="Century Gothic" w:cs="Arial"/>
          <w:spacing w:val="-14"/>
          <w:sz w:val="21"/>
          <w:szCs w:val="21"/>
        </w:rPr>
        <w:t xml:space="preserve"> </w:t>
      </w:r>
      <w:r w:rsidRPr="00BA6415">
        <w:rPr>
          <w:rFonts w:ascii="Century Gothic" w:hAnsi="Century Gothic" w:cs="Arial"/>
          <w:sz w:val="21"/>
          <w:szCs w:val="21"/>
        </w:rPr>
        <w:t>considerandos</w:t>
      </w:r>
      <w:r w:rsidRPr="00BA6415">
        <w:rPr>
          <w:rFonts w:ascii="Century Gothic" w:hAnsi="Century Gothic" w:cs="Arial"/>
          <w:spacing w:val="-13"/>
          <w:sz w:val="21"/>
          <w:szCs w:val="21"/>
        </w:rPr>
        <w:t xml:space="preserve"> </w:t>
      </w:r>
      <w:r w:rsidRPr="00BA6415">
        <w:rPr>
          <w:rFonts w:ascii="Century Gothic" w:hAnsi="Century Gothic" w:cs="Arial"/>
          <w:sz w:val="21"/>
          <w:szCs w:val="21"/>
        </w:rPr>
        <w:t>que</w:t>
      </w:r>
      <w:r w:rsidRPr="00BA6415">
        <w:rPr>
          <w:rFonts w:ascii="Century Gothic" w:hAnsi="Century Gothic" w:cs="Arial"/>
          <w:spacing w:val="-14"/>
          <w:sz w:val="21"/>
          <w:szCs w:val="21"/>
        </w:rPr>
        <w:t xml:space="preserve"> </w:t>
      </w:r>
      <w:r w:rsidRPr="00BA6415">
        <w:rPr>
          <w:rFonts w:ascii="Century Gothic" w:hAnsi="Century Gothic" w:cs="Arial"/>
          <w:sz w:val="21"/>
          <w:szCs w:val="21"/>
        </w:rPr>
        <w:t>anteceden,</w:t>
      </w:r>
      <w:r w:rsidRPr="00BA6415">
        <w:rPr>
          <w:rFonts w:ascii="Century Gothic" w:hAnsi="Century Gothic" w:cs="Arial"/>
          <w:spacing w:val="-14"/>
          <w:sz w:val="21"/>
          <w:szCs w:val="21"/>
        </w:rPr>
        <w:t xml:space="preserve"> </w:t>
      </w:r>
      <w:r w:rsidRPr="00BA6415">
        <w:rPr>
          <w:rFonts w:ascii="Century Gothic" w:hAnsi="Century Gothic" w:cs="Arial"/>
          <w:sz w:val="21"/>
          <w:szCs w:val="21"/>
        </w:rPr>
        <w:t>emitió</w:t>
      </w:r>
      <w:r w:rsidRPr="00BA6415">
        <w:rPr>
          <w:rFonts w:ascii="Century Gothic" w:hAnsi="Century Gothic" w:cs="Arial"/>
          <w:spacing w:val="-14"/>
          <w:sz w:val="21"/>
          <w:szCs w:val="21"/>
        </w:rPr>
        <w:t xml:space="preserve"> </w:t>
      </w:r>
      <w:r w:rsidRPr="00BA6415">
        <w:rPr>
          <w:rFonts w:ascii="Century Gothic" w:hAnsi="Century Gothic" w:cs="Arial"/>
          <w:sz w:val="21"/>
          <w:szCs w:val="21"/>
        </w:rPr>
        <w:t>el</w:t>
      </w:r>
      <w:r w:rsidRPr="00BA6415">
        <w:rPr>
          <w:rFonts w:ascii="Century Gothic" w:hAnsi="Century Gothic" w:cs="Arial"/>
          <w:spacing w:val="-14"/>
          <w:sz w:val="21"/>
          <w:szCs w:val="21"/>
        </w:rPr>
        <w:t xml:space="preserve"> </w:t>
      </w:r>
      <w:r w:rsidRPr="00BA6415">
        <w:rPr>
          <w:rFonts w:ascii="Century Gothic" w:hAnsi="Century Gothic" w:cs="Arial"/>
          <w:sz w:val="21"/>
          <w:szCs w:val="21"/>
        </w:rPr>
        <w:t xml:space="preserve">Bando de Policía y Gobierno del Municipio de Tlahuiltepa, Hidalgo, que se publicó en el Periódico Oficial del Estado de Hidalgo, en la edición correspondiente al </w:t>
      </w:r>
      <w:r w:rsidRPr="00BA6415">
        <w:rPr>
          <w:rFonts w:ascii="Century Gothic" w:eastAsia="Century Gothic" w:hAnsi="Century Gothic" w:cs="Arial"/>
          <w:color w:val="000000"/>
          <w:sz w:val="21"/>
          <w:szCs w:val="21"/>
        </w:rPr>
        <w:t xml:space="preserve">22 de julio de </w:t>
      </w:r>
      <w:r w:rsidR="00012B65" w:rsidRPr="00BA6415">
        <w:rPr>
          <w:rFonts w:ascii="Century Gothic" w:eastAsia="Century Gothic" w:hAnsi="Century Gothic" w:cs="Arial"/>
          <w:color w:val="000000"/>
          <w:sz w:val="21"/>
          <w:szCs w:val="21"/>
        </w:rPr>
        <w:t xml:space="preserve">2024 </w:t>
      </w:r>
      <w:r w:rsidR="00012B65" w:rsidRPr="00BA6415">
        <w:rPr>
          <w:rFonts w:ascii="Century Gothic" w:hAnsi="Century Gothic" w:cs="Arial"/>
          <w:sz w:val="21"/>
          <w:szCs w:val="21"/>
        </w:rPr>
        <w:t>y</w:t>
      </w:r>
      <w:r w:rsidRPr="00BA6415">
        <w:rPr>
          <w:rFonts w:ascii="Century Gothic" w:hAnsi="Century Gothic" w:cs="Arial"/>
          <w:sz w:val="21"/>
          <w:szCs w:val="21"/>
        </w:rPr>
        <w:t xml:space="preserve"> entró en vigor al siguiente día de su publicación.</w:t>
      </w:r>
    </w:p>
    <w:p w14:paraId="19288D37" w14:textId="77777777" w:rsidR="0010585D" w:rsidRPr="00BA6415" w:rsidRDefault="0010585D" w:rsidP="0010585D">
      <w:pPr>
        <w:pStyle w:val="Textoindependiente"/>
        <w:ind w:right="259"/>
        <w:jc w:val="both"/>
        <w:rPr>
          <w:rFonts w:ascii="Century Gothic" w:hAnsi="Century Gothic" w:cs="Arial"/>
          <w:sz w:val="21"/>
          <w:szCs w:val="21"/>
        </w:rPr>
      </w:pPr>
      <w:r w:rsidRPr="00BA6415">
        <w:rPr>
          <w:rFonts w:ascii="Century Gothic" w:hAnsi="Century Gothic" w:cs="Arial"/>
          <w:b/>
          <w:bCs/>
          <w:sz w:val="21"/>
          <w:szCs w:val="21"/>
        </w:rPr>
        <w:t>QUINTO</w:t>
      </w:r>
      <w:r w:rsidRPr="00BA6415">
        <w:rPr>
          <w:rFonts w:ascii="Century Gothic" w:hAnsi="Century Gothic" w:cs="Arial"/>
          <w:sz w:val="21"/>
          <w:szCs w:val="21"/>
        </w:rPr>
        <w:t>.-</w:t>
      </w:r>
      <w:r w:rsidRPr="00BA6415">
        <w:rPr>
          <w:rFonts w:ascii="Century Gothic" w:hAnsi="Century Gothic" w:cs="Arial"/>
          <w:spacing w:val="-14"/>
          <w:sz w:val="21"/>
          <w:szCs w:val="21"/>
        </w:rPr>
        <w:t xml:space="preserve"> </w:t>
      </w:r>
      <w:r w:rsidRPr="00BA6415">
        <w:rPr>
          <w:rFonts w:ascii="Century Gothic" w:hAnsi="Century Gothic" w:cs="Arial"/>
          <w:sz w:val="21"/>
          <w:szCs w:val="21"/>
        </w:rPr>
        <w:t>Que</w:t>
      </w:r>
      <w:r w:rsidRPr="00BA6415">
        <w:rPr>
          <w:rFonts w:ascii="Century Gothic" w:hAnsi="Century Gothic" w:cs="Arial"/>
          <w:spacing w:val="-14"/>
          <w:sz w:val="21"/>
          <w:szCs w:val="21"/>
        </w:rPr>
        <w:t xml:space="preserve"> </w:t>
      </w:r>
      <w:r w:rsidRPr="00BA6415">
        <w:rPr>
          <w:rFonts w:ascii="Century Gothic" w:hAnsi="Century Gothic" w:cs="Arial"/>
          <w:sz w:val="21"/>
          <w:szCs w:val="21"/>
        </w:rPr>
        <w:t>no</w:t>
      </w:r>
      <w:r w:rsidRPr="00BA6415">
        <w:rPr>
          <w:rFonts w:ascii="Century Gothic" w:hAnsi="Century Gothic" w:cs="Arial"/>
          <w:spacing w:val="-14"/>
          <w:sz w:val="21"/>
          <w:szCs w:val="21"/>
        </w:rPr>
        <w:t xml:space="preserve"> </w:t>
      </w:r>
      <w:r w:rsidRPr="00BA6415">
        <w:rPr>
          <w:rFonts w:ascii="Century Gothic" w:hAnsi="Century Gothic" w:cs="Arial"/>
          <w:sz w:val="21"/>
          <w:szCs w:val="21"/>
        </w:rPr>
        <w:t>obstante</w:t>
      </w:r>
      <w:r w:rsidRPr="00BA6415">
        <w:rPr>
          <w:rFonts w:ascii="Century Gothic" w:hAnsi="Century Gothic" w:cs="Arial"/>
          <w:spacing w:val="-14"/>
          <w:sz w:val="21"/>
          <w:szCs w:val="21"/>
        </w:rPr>
        <w:t xml:space="preserve"> </w:t>
      </w:r>
      <w:r w:rsidRPr="00BA6415">
        <w:rPr>
          <w:rFonts w:ascii="Century Gothic" w:hAnsi="Century Gothic" w:cs="Arial"/>
          <w:sz w:val="21"/>
          <w:szCs w:val="21"/>
        </w:rPr>
        <w:t>los</w:t>
      </w:r>
      <w:r w:rsidRPr="00BA6415">
        <w:rPr>
          <w:rFonts w:ascii="Century Gothic" w:hAnsi="Century Gothic" w:cs="Arial"/>
          <w:spacing w:val="-14"/>
          <w:sz w:val="21"/>
          <w:szCs w:val="21"/>
        </w:rPr>
        <w:t xml:space="preserve"> </w:t>
      </w:r>
      <w:r w:rsidRPr="00BA6415">
        <w:rPr>
          <w:rFonts w:ascii="Century Gothic" w:hAnsi="Century Gothic" w:cs="Arial"/>
          <w:sz w:val="21"/>
          <w:szCs w:val="21"/>
        </w:rPr>
        <w:t>esfuerzos</w:t>
      </w:r>
      <w:r w:rsidRPr="00BA6415">
        <w:rPr>
          <w:rFonts w:ascii="Century Gothic" w:hAnsi="Century Gothic" w:cs="Arial"/>
          <w:spacing w:val="-14"/>
          <w:sz w:val="21"/>
          <w:szCs w:val="21"/>
        </w:rPr>
        <w:t xml:space="preserve"> </w:t>
      </w:r>
      <w:r w:rsidRPr="00BA6415">
        <w:rPr>
          <w:rFonts w:ascii="Century Gothic" w:hAnsi="Century Gothic" w:cs="Arial"/>
          <w:sz w:val="21"/>
          <w:szCs w:val="21"/>
        </w:rPr>
        <w:t>que</w:t>
      </w:r>
      <w:r w:rsidRPr="00BA6415">
        <w:rPr>
          <w:rFonts w:ascii="Century Gothic" w:hAnsi="Century Gothic" w:cs="Arial"/>
          <w:spacing w:val="-14"/>
          <w:sz w:val="21"/>
          <w:szCs w:val="21"/>
        </w:rPr>
        <w:t xml:space="preserve"> </w:t>
      </w:r>
      <w:r w:rsidRPr="00BA6415">
        <w:rPr>
          <w:rFonts w:ascii="Century Gothic" w:hAnsi="Century Gothic" w:cs="Arial"/>
          <w:sz w:val="21"/>
          <w:szCs w:val="21"/>
        </w:rPr>
        <w:t>se</w:t>
      </w:r>
      <w:r w:rsidRPr="00BA6415">
        <w:rPr>
          <w:rFonts w:ascii="Century Gothic" w:hAnsi="Century Gothic" w:cs="Arial"/>
          <w:spacing w:val="-14"/>
          <w:sz w:val="21"/>
          <w:szCs w:val="21"/>
        </w:rPr>
        <w:t xml:space="preserve"> </w:t>
      </w:r>
      <w:r w:rsidRPr="00BA6415">
        <w:rPr>
          <w:rFonts w:ascii="Century Gothic" w:hAnsi="Century Gothic" w:cs="Arial"/>
          <w:sz w:val="21"/>
          <w:szCs w:val="21"/>
        </w:rPr>
        <w:t>han</w:t>
      </w:r>
      <w:r w:rsidRPr="00BA6415">
        <w:rPr>
          <w:rFonts w:ascii="Century Gothic" w:hAnsi="Century Gothic" w:cs="Arial"/>
          <w:spacing w:val="-14"/>
          <w:sz w:val="21"/>
          <w:szCs w:val="21"/>
        </w:rPr>
        <w:t xml:space="preserve"> </w:t>
      </w:r>
      <w:r w:rsidRPr="00BA6415">
        <w:rPr>
          <w:rFonts w:ascii="Century Gothic" w:hAnsi="Century Gothic" w:cs="Arial"/>
          <w:sz w:val="21"/>
          <w:szCs w:val="21"/>
        </w:rPr>
        <w:t>realizado</w:t>
      </w:r>
      <w:r w:rsidRPr="00BA6415">
        <w:rPr>
          <w:rFonts w:ascii="Century Gothic" w:hAnsi="Century Gothic" w:cs="Arial"/>
          <w:spacing w:val="-13"/>
          <w:sz w:val="21"/>
          <w:szCs w:val="21"/>
        </w:rPr>
        <w:t xml:space="preserve"> </w:t>
      </w:r>
      <w:r w:rsidRPr="00BA6415">
        <w:rPr>
          <w:rFonts w:ascii="Century Gothic" w:hAnsi="Century Gothic" w:cs="Arial"/>
          <w:sz w:val="21"/>
          <w:szCs w:val="21"/>
        </w:rPr>
        <w:t>para</w:t>
      </w:r>
      <w:r w:rsidRPr="00BA6415">
        <w:rPr>
          <w:rFonts w:ascii="Century Gothic" w:hAnsi="Century Gothic" w:cs="Arial"/>
          <w:spacing w:val="-14"/>
          <w:sz w:val="21"/>
          <w:szCs w:val="21"/>
        </w:rPr>
        <w:t xml:space="preserve"> </w:t>
      </w:r>
      <w:r w:rsidRPr="00BA6415">
        <w:rPr>
          <w:rFonts w:ascii="Century Gothic" w:hAnsi="Century Gothic" w:cs="Arial"/>
          <w:sz w:val="21"/>
          <w:szCs w:val="21"/>
        </w:rPr>
        <w:t>mantener</w:t>
      </w:r>
      <w:r w:rsidRPr="00BA6415">
        <w:rPr>
          <w:rFonts w:ascii="Century Gothic" w:hAnsi="Century Gothic" w:cs="Arial"/>
          <w:spacing w:val="-14"/>
          <w:sz w:val="21"/>
          <w:szCs w:val="21"/>
        </w:rPr>
        <w:t xml:space="preserve"> </w:t>
      </w:r>
      <w:r w:rsidRPr="00BA6415">
        <w:rPr>
          <w:rFonts w:ascii="Century Gothic" w:hAnsi="Century Gothic" w:cs="Arial"/>
          <w:sz w:val="21"/>
          <w:szCs w:val="21"/>
        </w:rPr>
        <w:t>actualizado</w:t>
      </w:r>
      <w:r w:rsidRPr="00BA6415">
        <w:rPr>
          <w:rFonts w:ascii="Century Gothic" w:hAnsi="Century Gothic" w:cs="Arial"/>
          <w:spacing w:val="-14"/>
          <w:sz w:val="21"/>
          <w:szCs w:val="21"/>
        </w:rPr>
        <w:t xml:space="preserve"> </w:t>
      </w:r>
      <w:r w:rsidRPr="00BA6415">
        <w:rPr>
          <w:rFonts w:ascii="Century Gothic" w:hAnsi="Century Gothic" w:cs="Arial"/>
          <w:sz w:val="21"/>
          <w:szCs w:val="21"/>
        </w:rPr>
        <w:t>y</w:t>
      </w:r>
      <w:r w:rsidRPr="00BA6415">
        <w:rPr>
          <w:rFonts w:ascii="Century Gothic" w:hAnsi="Century Gothic" w:cs="Arial"/>
          <w:spacing w:val="-14"/>
          <w:sz w:val="21"/>
          <w:szCs w:val="21"/>
        </w:rPr>
        <w:t xml:space="preserve"> </w:t>
      </w:r>
      <w:r w:rsidRPr="00BA6415">
        <w:rPr>
          <w:rFonts w:ascii="Century Gothic" w:hAnsi="Century Gothic" w:cs="Arial"/>
          <w:sz w:val="21"/>
          <w:szCs w:val="21"/>
        </w:rPr>
        <w:t>funcional el</w:t>
      </w:r>
      <w:r w:rsidRPr="00BA6415">
        <w:rPr>
          <w:rFonts w:ascii="Century Gothic" w:hAnsi="Century Gothic" w:cs="Arial"/>
          <w:spacing w:val="-9"/>
          <w:sz w:val="21"/>
          <w:szCs w:val="21"/>
        </w:rPr>
        <w:t xml:space="preserve"> </w:t>
      </w:r>
      <w:r w:rsidRPr="00BA6415">
        <w:rPr>
          <w:rFonts w:ascii="Century Gothic" w:hAnsi="Century Gothic" w:cs="Arial"/>
          <w:sz w:val="21"/>
          <w:szCs w:val="21"/>
        </w:rPr>
        <w:t>Bando</w:t>
      </w:r>
      <w:r w:rsidRPr="00BA6415">
        <w:rPr>
          <w:rFonts w:ascii="Century Gothic" w:hAnsi="Century Gothic" w:cs="Arial"/>
          <w:spacing w:val="-8"/>
          <w:sz w:val="21"/>
          <w:szCs w:val="21"/>
        </w:rPr>
        <w:t xml:space="preserve"> </w:t>
      </w:r>
      <w:r w:rsidRPr="00BA6415">
        <w:rPr>
          <w:rFonts w:ascii="Century Gothic" w:hAnsi="Century Gothic" w:cs="Arial"/>
          <w:sz w:val="21"/>
          <w:szCs w:val="21"/>
        </w:rPr>
        <w:t>aún</w:t>
      </w:r>
      <w:r w:rsidRPr="00BA6415">
        <w:rPr>
          <w:rFonts w:ascii="Century Gothic" w:hAnsi="Century Gothic" w:cs="Arial"/>
          <w:spacing w:val="-8"/>
          <w:sz w:val="21"/>
          <w:szCs w:val="21"/>
        </w:rPr>
        <w:t xml:space="preserve"> </w:t>
      </w:r>
      <w:r w:rsidRPr="00BA6415">
        <w:rPr>
          <w:rFonts w:ascii="Century Gothic" w:hAnsi="Century Gothic" w:cs="Arial"/>
          <w:sz w:val="21"/>
          <w:szCs w:val="21"/>
        </w:rPr>
        <w:t>vigente,</w:t>
      </w:r>
      <w:r w:rsidRPr="00BA6415">
        <w:rPr>
          <w:rFonts w:ascii="Century Gothic" w:hAnsi="Century Gothic" w:cs="Arial"/>
          <w:spacing w:val="-6"/>
          <w:sz w:val="21"/>
          <w:szCs w:val="21"/>
        </w:rPr>
        <w:t xml:space="preserve"> </w:t>
      </w:r>
      <w:r w:rsidRPr="00BA6415">
        <w:rPr>
          <w:rFonts w:ascii="Century Gothic" w:hAnsi="Century Gothic" w:cs="Arial"/>
          <w:spacing w:val="-11"/>
          <w:sz w:val="21"/>
          <w:szCs w:val="21"/>
        </w:rPr>
        <w:t xml:space="preserve"> </w:t>
      </w:r>
      <w:r w:rsidRPr="00BA6415">
        <w:rPr>
          <w:rFonts w:ascii="Century Gothic" w:hAnsi="Century Gothic" w:cs="Arial"/>
          <w:sz w:val="21"/>
          <w:szCs w:val="21"/>
        </w:rPr>
        <w:t>en</w:t>
      </w:r>
      <w:r w:rsidRPr="00BA6415">
        <w:rPr>
          <w:rFonts w:ascii="Century Gothic" w:hAnsi="Century Gothic" w:cs="Arial"/>
          <w:spacing w:val="-8"/>
          <w:sz w:val="21"/>
          <w:szCs w:val="21"/>
        </w:rPr>
        <w:t xml:space="preserve"> </w:t>
      </w:r>
      <w:r w:rsidRPr="00BA6415">
        <w:rPr>
          <w:rFonts w:ascii="Century Gothic" w:hAnsi="Century Gothic" w:cs="Arial"/>
          <w:sz w:val="21"/>
          <w:szCs w:val="21"/>
        </w:rPr>
        <w:t>atención</w:t>
      </w:r>
      <w:r w:rsidRPr="00BA6415">
        <w:rPr>
          <w:rFonts w:ascii="Century Gothic" w:hAnsi="Century Gothic" w:cs="Arial"/>
          <w:spacing w:val="-8"/>
          <w:sz w:val="21"/>
          <w:szCs w:val="21"/>
        </w:rPr>
        <w:t xml:space="preserve"> </w:t>
      </w:r>
      <w:r w:rsidRPr="00BA6415">
        <w:rPr>
          <w:rFonts w:ascii="Century Gothic" w:hAnsi="Century Gothic" w:cs="Arial"/>
          <w:sz w:val="21"/>
          <w:szCs w:val="21"/>
        </w:rPr>
        <w:t>a</w:t>
      </w:r>
      <w:r w:rsidRPr="00BA6415">
        <w:rPr>
          <w:rFonts w:ascii="Century Gothic" w:hAnsi="Century Gothic" w:cs="Arial"/>
          <w:spacing w:val="-10"/>
          <w:sz w:val="21"/>
          <w:szCs w:val="21"/>
        </w:rPr>
        <w:t xml:space="preserve"> </w:t>
      </w:r>
      <w:r w:rsidRPr="00BA6415">
        <w:rPr>
          <w:rFonts w:ascii="Century Gothic" w:hAnsi="Century Gothic" w:cs="Arial"/>
          <w:sz w:val="21"/>
          <w:szCs w:val="21"/>
        </w:rPr>
        <w:t>que</w:t>
      </w:r>
      <w:r w:rsidRPr="00BA6415">
        <w:rPr>
          <w:rFonts w:ascii="Century Gothic" w:hAnsi="Century Gothic" w:cs="Arial"/>
          <w:spacing w:val="-9"/>
          <w:sz w:val="21"/>
          <w:szCs w:val="21"/>
        </w:rPr>
        <w:t xml:space="preserve"> </w:t>
      </w:r>
      <w:r w:rsidRPr="00BA6415">
        <w:rPr>
          <w:rFonts w:ascii="Century Gothic" w:hAnsi="Century Gothic" w:cs="Arial"/>
          <w:sz w:val="21"/>
          <w:szCs w:val="21"/>
        </w:rPr>
        <w:t>el</w:t>
      </w:r>
      <w:r w:rsidRPr="00BA6415">
        <w:rPr>
          <w:rFonts w:ascii="Century Gothic" w:hAnsi="Century Gothic" w:cs="Arial"/>
          <w:spacing w:val="-9"/>
          <w:sz w:val="21"/>
          <w:szCs w:val="21"/>
        </w:rPr>
        <w:t xml:space="preserve"> </w:t>
      </w:r>
      <w:r w:rsidRPr="00BA6415">
        <w:rPr>
          <w:rFonts w:ascii="Century Gothic" w:hAnsi="Century Gothic" w:cs="Arial"/>
          <w:sz w:val="21"/>
          <w:szCs w:val="21"/>
        </w:rPr>
        <w:t>mismo,</w:t>
      </w:r>
      <w:r w:rsidRPr="00BA6415">
        <w:rPr>
          <w:rFonts w:ascii="Century Gothic" w:hAnsi="Century Gothic" w:cs="Arial"/>
          <w:spacing w:val="-11"/>
          <w:sz w:val="21"/>
          <w:szCs w:val="21"/>
        </w:rPr>
        <w:t xml:space="preserve"> </w:t>
      </w:r>
      <w:r w:rsidRPr="00BA6415">
        <w:rPr>
          <w:rFonts w:ascii="Century Gothic" w:hAnsi="Century Gothic" w:cs="Arial"/>
          <w:sz w:val="21"/>
          <w:szCs w:val="21"/>
        </w:rPr>
        <w:t>ha</w:t>
      </w:r>
      <w:r w:rsidRPr="00BA6415">
        <w:rPr>
          <w:rFonts w:ascii="Century Gothic" w:hAnsi="Century Gothic" w:cs="Arial"/>
          <w:spacing w:val="-11"/>
          <w:sz w:val="21"/>
          <w:szCs w:val="21"/>
        </w:rPr>
        <w:t xml:space="preserve"> </w:t>
      </w:r>
      <w:r w:rsidRPr="00BA6415">
        <w:rPr>
          <w:rFonts w:ascii="Century Gothic" w:hAnsi="Century Gothic" w:cs="Arial"/>
          <w:sz w:val="21"/>
          <w:szCs w:val="21"/>
        </w:rPr>
        <w:t>regido</w:t>
      </w:r>
      <w:r w:rsidRPr="00BA6415">
        <w:rPr>
          <w:rFonts w:ascii="Century Gothic" w:hAnsi="Century Gothic" w:cs="Arial"/>
          <w:spacing w:val="-9"/>
          <w:sz w:val="21"/>
          <w:szCs w:val="21"/>
        </w:rPr>
        <w:t xml:space="preserve"> </w:t>
      </w:r>
      <w:r w:rsidRPr="00BA6415">
        <w:rPr>
          <w:rFonts w:ascii="Century Gothic" w:hAnsi="Century Gothic" w:cs="Arial"/>
          <w:sz w:val="21"/>
          <w:szCs w:val="21"/>
        </w:rPr>
        <w:t>en</w:t>
      </w:r>
      <w:r w:rsidRPr="00BA6415">
        <w:rPr>
          <w:rFonts w:ascii="Century Gothic" w:hAnsi="Century Gothic" w:cs="Arial"/>
          <w:spacing w:val="-9"/>
          <w:sz w:val="21"/>
          <w:szCs w:val="21"/>
        </w:rPr>
        <w:t xml:space="preserve"> </w:t>
      </w:r>
      <w:r w:rsidRPr="00BA6415">
        <w:rPr>
          <w:rFonts w:ascii="Century Gothic" w:hAnsi="Century Gothic" w:cs="Arial"/>
          <w:sz w:val="21"/>
          <w:szCs w:val="21"/>
        </w:rPr>
        <w:t>el</w:t>
      </w:r>
      <w:r w:rsidRPr="00BA6415">
        <w:rPr>
          <w:rFonts w:ascii="Century Gothic" w:hAnsi="Century Gothic" w:cs="Arial"/>
          <w:spacing w:val="-11"/>
          <w:sz w:val="21"/>
          <w:szCs w:val="21"/>
        </w:rPr>
        <w:t xml:space="preserve"> </w:t>
      </w:r>
      <w:r w:rsidRPr="00BA6415">
        <w:rPr>
          <w:rFonts w:ascii="Century Gothic" w:hAnsi="Century Gothic" w:cs="Arial"/>
          <w:sz w:val="21"/>
          <w:szCs w:val="21"/>
        </w:rPr>
        <w:t>municipio,</w:t>
      </w:r>
      <w:r w:rsidRPr="00BA6415">
        <w:rPr>
          <w:rFonts w:ascii="Century Gothic" w:hAnsi="Century Gothic" w:cs="Arial"/>
          <w:spacing w:val="-8"/>
          <w:sz w:val="21"/>
          <w:szCs w:val="21"/>
        </w:rPr>
        <w:t xml:space="preserve"> </w:t>
      </w:r>
      <w:r w:rsidRPr="00BA6415">
        <w:rPr>
          <w:rFonts w:ascii="Century Gothic" w:hAnsi="Century Gothic" w:cs="Arial"/>
          <w:sz w:val="21"/>
          <w:szCs w:val="21"/>
        </w:rPr>
        <w:t>se</w:t>
      </w:r>
      <w:r w:rsidRPr="00BA6415">
        <w:rPr>
          <w:rFonts w:ascii="Century Gothic" w:hAnsi="Century Gothic" w:cs="Arial"/>
          <w:spacing w:val="-10"/>
          <w:sz w:val="21"/>
          <w:szCs w:val="21"/>
        </w:rPr>
        <w:t xml:space="preserve"> </w:t>
      </w:r>
      <w:r w:rsidRPr="00BA6415">
        <w:rPr>
          <w:rFonts w:ascii="Century Gothic" w:hAnsi="Century Gothic" w:cs="Arial"/>
          <w:sz w:val="21"/>
          <w:szCs w:val="21"/>
        </w:rPr>
        <w:t xml:space="preserve">puede observar que no contempla sanciones y que ha dejado de ejercer facultades que son propias del Municipio delegándolas en autoridades </w:t>
      </w:r>
      <w:r w:rsidRPr="00BA6415">
        <w:rPr>
          <w:rFonts w:ascii="Century Gothic" w:hAnsi="Century Gothic" w:cs="Arial"/>
          <w:sz w:val="21"/>
          <w:szCs w:val="21"/>
        </w:rPr>
        <w:lastRenderedPageBreak/>
        <w:t>Auxiliares y ello transgrede el estado de derecho y para poder mantener la tranquilidad y paz social es necesario fortalecer la municipalidad así mismo se requiere actuar conforme a derecho para mejorar la gobernabilidad y continuar gozando de la tranquilidad</w:t>
      </w:r>
      <w:r w:rsidRPr="00BA6415">
        <w:rPr>
          <w:rFonts w:ascii="Century Gothic" w:hAnsi="Century Gothic" w:cs="Arial"/>
          <w:spacing w:val="-5"/>
          <w:sz w:val="21"/>
          <w:szCs w:val="21"/>
        </w:rPr>
        <w:t xml:space="preserve"> en las comunidades y elevar la calidad de vida de los habitantes </w:t>
      </w:r>
      <w:r w:rsidRPr="00BA6415">
        <w:rPr>
          <w:rFonts w:ascii="Century Gothic" w:hAnsi="Century Gothic" w:cs="Arial"/>
          <w:sz w:val="21"/>
          <w:szCs w:val="21"/>
        </w:rPr>
        <w:t>y derivado de las</w:t>
      </w:r>
      <w:r w:rsidRPr="00BA6415">
        <w:rPr>
          <w:rFonts w:ascii="Century Gothic" w:hAnsi="Century Gothic" w:cs="Arial"/>
          <w:spacing w:val="-8"/>
          <w:sz w:val="21"/>
          <w:szCs w:val="21"/>
        </w:rPr>
        <w:t xml:space="preserve"> </w:t>
      </w:r>
      <w:r w:rsidRPr="00BA6415">
        <w:rPr>
          <w:rFonts w:ascii="Century Gothic" w:hAnsi="Century Gothic" w:cs="Arial"/>
          <w:sz w:val="21"/>
          <w:szCs w:val="21"/>
        </w:rPr>
        <w:t>reformas constitucionales</w:t>
      </w:r>
      <w:r w:rsidRPr="00BA6415">
        <w:rPr>
          <w:rFonts w:ascii="Century Gothic" w:hAnsi="Century Gothic" w:cs="Arial"/>
          <w:spacing w:val="-7"/>
          <w:sz w:val="21"/>
          <w:szCs w:val="21"/>
        </w:rPr>
        <w:t xml:space="preserve"> </w:t>
      </w:r>
      <w:r w:rsidRPr="00BA6415">
        <w:rPr>
          <w:rFonts w:ascii="Century Gothic" w:hAnsi="Century Gothic" w:cs="Arial"/>
          <w:sz w:val="21"/>
          <w:szCs w:val="21"/>
        </w:rPr>
        <w:t>y</w:t>
      </w:r>
      <w:r w:rsidRPr="00BA6415">
        <w:rPr>
          <w:rFonts w:ascii="Century Gothic" w:hAnsi="Century Gothic" w:cs="Arial"/>
          <w:spacing w:val="-14"/>
          <w:sz w:val="21"/>
          <w:szCs w:val="21"/>
        </w:rPr>
        <w:t xml:space="preserve"> </w:t>
      </w:r>
      <w:r w:rsidRPr="00BA6415">
        <w:rPr>
          <w:rFonts w:ascii="Century Gothic" w:hAnsi="Century Gothic" w:cs="Arial"/>
          <w:sz w:val="21"/>
          <w:szCs w:val="21"/>
        </w:rPr>
        <w:t>legislativas,</w:t>
      </w:r>
      <w:r w:rsidRPr="00BA6415">
        <w:rPr>
          <w:rFonts w:ascii="Century Gothic" w:hAnsi="Century Gothic" w:cs="Arial"/>
          <w:spacing w:val="-11"/>
          <w:sz w:val="21"/>
          <w:szCs w:val="21"/>
        </w:rPr>
        <w:t xml:space="preserve"> así como atendiendo los planes de desarrollo federal, estatal y municipal </w:t>
      </w:r>
      <w:r w:rsidRPr="00BA6415">
        <w:rPr>
          <w:rFonts w:ascii="Century Gothic" w:hAnsi="Century Gothic" w:cs="Arial"/>
          <w:sz w:val="21"/>
          <w:szCs w:val="21"/>
        </w:rPr>
        <w:t>que</w:t>
      </w:r>
      <w:r w:rsidRPr="00BA6415">
        <w:rPr>
          <w:rFonts w:ascii="Century Gothic" w:hAnsi="Century Gothic" w:cs="Arial"/>
          <w:spacing w:val="-11"/>
          <w:sz w:val="21"/>
          <w:szCs w:val="21"/>
        </w:rPr>
        <w:t xml:space="preserve"> </w:t>
      </w:r>
      <w:r w:rsidRPr="00BA6415">
        <w:rPr>
          <w:rFonts w:ascii="Century Gothic" w:hAnsi="Century Gothic" w:cs="Arial"/>
          <w:sz w:val="21"/>
          <w:szCs w:val="21"/>
        </w:rPr>
        <w:t>se</w:t>
      </w:r>
      <w:r w:rsidRPr="00BA6415">
        <w:rPr>
          <w:rFonts w:ascii="Century Gothic" w:hAnsi="Century Gothic" w:cs="Arial"/>
          <w:spacing w:val="-9"/>
          <w:sz w:val="21"/>
          <w:szCs w:val="21"/>
        </w:rPr>
        <w:t xml:space="preserve"> </w:t>
      </w:r>
      <w:r w:rsidRPr="00BA6415">
        <w:rPr>
          <w:rFonts w:ascii="Century Gothic" w:hAnsi="Century Gothic" w:cs="Arial"/>
          <w:sz w:val="21"/>
          <w:szCs w:val="21"/>
        </w:rPr>
        <w:t>han</w:t>
      </w:r>
      <w:r w:rsidRPr="00BA6415">
        <w:rPr>
          <w:rFonts w:ascii="Century Gothic" w:hAnsi="Century Gothic" w:cs="Arial"/>
          <w:spacing w:val="-9"/>
          <w:sz w:val="21"/>
          <w:szCs w:val="21"/>
        </w:rPr>
        <w:t xml:space="preserve"> </w:t>
      </w:r>
      <w:r w:rsidRPr="00BA6415">
        <w:rPr>
          <w:rFonts w:ascii="Century Gothic" w:hAnsi="Century Gothic" w:cs="Arial"/>
          <w:sz w:val="21"/>
          <w:szCs w:val="21"/>
        </w:rPr>
        <w:t>emitido y publicado</w:t>
      </w:r>
      <w:r w:rsidRPr="00BA6415">
        <w:rPr>
          <w:rFonts w:ascii="Century Gothic" w:hAnsi="Century Gothic" w:cs="Arial"/>
          <w:spacing w:val="-9"/>
          <w:sz w:val="21"/>
          <w:szCs w:val="21"/>
        </w:rPr>
        <w:t xml:space="preserve"> </w:t>
      </w:r>
      <w:r w:rsidRPr="00BA6415">
        <w:rPr>
          <w:rFonts w:ascii="Century Gothic" w:hAnsi="Century Gothic" w:cs="Arial"/>
          <w:sz w:val="21"/>
          <w:szCs w:val="21"/>
        </w:rPr>
        <w:t>en</w:t>
      </w:r>
      <w:r w:rsidRPr="00BA6415">
        <w:rPr>
          <w:rFonts w:ascii="Century Gothic" w:hAnsi="Century Gothic" w:cs="Arial"/>
          <w:spacing w:val="-12"/>
          <w:sz w:val="21"/>
          <w:szCs w:val="21"/>
        </w:rPr>
        <w:t xml:space="preserve"> </w:t>
      </w:r>
      <w:r w:rsidRPr="00BA6415">
        <w:rPr>
          <w:rFonts w:ascii="Century Gothic" w:hAnsi="Century Gothic" w:cs="Arial"/>
          <w:sz w:val="21"/>
          <w:szCs w:val="21"/>
        </w:rPr>
        <w:t>este año;</w:t>
      </w:r>
      <w:r w:rsidRPr="00BA6415">
        <w:rPr>
          <w:rFonts w:ascii="Century Gothic" w:hAnsi="Century Gothic" w:cs="Arial"/>
          <w:spacing w:val="-11"/>
          <w:sz w:val="21"/>
          <w:szCs w:val="21"/>
        </w:rPr>
        <w:t xml:space="preserve"> se </w:t>
      </w:r>
      <w:r w:rsidRPr="00BA6415">
        <w:rPr>
          <w:rFonts w:ascii="Century Gothic" w:hAnsi="Century Gothic" w:cs="Arial"/>
          <w:sz w:val="21"/>
          <w:szCs w:val="21"/>
        </w:rPr>
        <w:t>hace</w:t>
      </w:r>
      <w:r w:rsidRPr="00BA6415">
        <w:rPr>
          <w:rFonts w:ascii="Century Gothic" w:hAnsi="Century Gothic" w:cs="Arial"/>
          <w:spacing w:val="-11"/>
          <w:sz w:val="21"/>
          <w:szCs w:val="21"/>
        </w:rPr>
        <w:t xml:space="preserve"> </w:t>
      </w:r>
      <w:r w:rsidRPr="00BA6415">
        <w:rPr>
          <w:rFonts w:ascii="Century Gothic" w:hAnsi="Century Gothic" w:cs="Arial"/>
          <w:sz w:val="21"/>
          <w:szCs w:val="21"/>
        </w:rPr>
        <w:t>necesario que se</w:t>
      </w:r>
      <w:r w:rsidRPr="00BA6415">
        <w:rPr>
          <w:rFonts w:ascii="Century Gothic" w:hAnsi="Century Gothic" w:cs="Arial"/>
          <w:spacing w:val="16"/>
          <w:sz w:val="21"/>
          <w:szCs w:val="21"/>
        </w:rPr>
        <w:t xml:space="preserve"> </w:t>
      </w:r>
      <w:r w:rsidRPr="00BA6415">
        <w:rPr>
          <w:rFonts w:ascii="Century Gothic" w:hAnsi="Century Gothic" w:cs="Arial"/>
          <w:sz w:val="21"/>
          <w:szCs w:val="21"/>
        </w:rPr>
        <w:t>expida un nuevo Bando</w:t>
      </w:r>
      <w:r w:rsidRPr="00BA6415">
        <w:rPr>
          <w:rFonts w:ascii="Century Gothic" w:hAnsi="Century Gothic" w:cs="Arial"/>
          <w:spacing w:val="15"/>
          <w:sz w:val="21"/>
          <w:szCs w:val="21"/>
        </w:rPr>
        <w:t xml:space="preserve"> </w:t>
      </w:r>
      <w:r w:rsidRPr="00BA6415">
        <w:rPr>
          <w:rFonts w:ascii="Century Gothic" w:hAnsi="Century Gothic" w:cs="Arial"/>
          <w:sz w:val="21"/>
          <w:szCs w:val="21"/>
        </w:rPr>
        <w:t>de</w:t>
      </w:r>
      <w:r w:rsidRPr="00BA6415">
        <w:rPr>
          <w:rFonts w:ascii="Century Gothic" w:hAnsi="Century Gothic" w:cs="Arial"/>
          <w:spacing w:val="15"/>
          <w:sz w:val="21"/>
          <w:szCs w:val="21"/>
        </w:rPr>
        <w:t xml:space="preserve"> </w:t>
      </w:r>
      <w:r w:rsidRPr="00BA6415">
        <w:rPr>
          <w:rFonts w:ascii="Century Gothic" w:hAnsi="Century Gothic" w:cs="Arial"/>
          <w:sz w:val="21"/>
          <w:szCs w:val="21"/>
        </w:rPr>
        <w:t>Policía</w:t>
      </w:r>
      <w:r w:rsidRPr="00BA6415">
        <w:rPr>
          <w:rFonts w:ascii="Century Gothic" w:hAnsi="Century Gothic" w:cs="Arial"/>
          <w:spacing w:val="18"/>
          <w:sz w:val="21"/>
          <w:szCs w:val="21"/>
        </w:rPr>
        <w:t xml:space="preserve"> </w:t>
      </w:r>
      <w:r w:rsidRPr="00BA6415">
        <w:rPr>
          <w:rFonts w:ascii="Century Gothic" w:hAnsi="Century Gothic" w:cs="Arial"/>
          <w:sz w:val="21"/>
          <w:szCs w:val="21"/>
        </w:rPr>
        <w:t>y Gobierno para</w:t>
      </w:r>
      <w:r w:rsidRPr="00BA6415">
        <w:rPr>
          <w:rFonts w:ascii="Century Gothic" w:hAnsi="Century Gothic" w:cs="Arial"/>
          <w:spacing w:val="16"/>
          <w:sz w:val="21"/>
          <w:szCs w:val="21"/>
        </w:rPr>
        <w:t xml:space="preserve"> </w:t>
      </w:r>
      <w:r w:rsidRPr="00BA6415">
        <w:rPr>
          <w:rFonts w:ascii="Century Gothic" w:hAnsi="Century Gothic" w:cs="Arial"/>
          <w:sz w:val="21"/>
          <w:szCs w:val="21"/>
        </w:rPr>
        <w:t>el</w:t>
      </w:r>
      <w:r w:rsidRPr="00BA6415">
        <w:rPr>
          <w:rFonts w:ascii="Century Gothic" w:hAnsi="Century Gothic" w:cs="Arial"/>
          <w:spacing w:val="15"/>
          <w:sz w:val="21"/>
          <w:szCs w:val="21"/>
        </w:rPr>
        <w:t xml:space="preserve"> </w:t>
      </w:r>
      <w:r w:rsidRPr="00BA6415">
        <w:rPr>
          <w:rFonts w:ascii="Century Gothic" w:hAnsi="Century Gothic" w:cs="Arial"/>
          <w:sz w:val="21"/>
          <w:szCs w:val="21"/>
        </w:rPr>
        <w:t>Municipio</w:t>
      </w:r>
      <w:r w:rsidRPr="00BA6415">
        <w:rPr>
          <w:rFonts w:ascii="Century Gothic" w:hAnsi="Century Gothic" w:cs="Arial"/>
          <w:spacing w:val="15"/>
          <w:sz w:val="21"/>
          <w:szCs w:val="21"/>
        </w:rPr>
        <w:t xml:space="preserve"> </w:t>
      </w:r>
      <w:r w:rsidRPr="00BA6415">
        <w:rPr>
          <w:rFonts w:ascii="Century Gothic" w:hAnsi="Century Gothic" w:cs="Arial"/>
          <w:sz w:val="21"/>
          <w:szCs w:val="21"/>
        </w:rPr>
        <w:t>de Tlahuiltepa, Hidalgo, alineado desde su denominación con el texto referido en la Base II del artículo 115 de la Constitución Política de los Estados Unidos Mexicanos, que lo define como Bando de Policía y Gobierno, así mismo se le incorporen los derechos humanos y sociales, que en la actualidad están</w:t>
      </w:r>
      <w:r w:rsidRPr="00BA6415">
        <w:rPr>
          <w:rFonts w:ascii="Century Gothic" w:hAnsi="Century Gothic" w:cs="Arial"/>
          <w:spacing w:val="-9"/>
          <w:sz w:val="21"/>
          <w:szCs w:val="21"/>
        </w:rPr>
        <w:t xml:space="preserve"> </w:t>
      </w:r>
      <w:r w:rsidRPr="00BA6415">
        <w:rPr>
          <w:rFonts w:ascii="Century Gothic" w:hAnsi="Century Gothic" w:cs="Arial"/>
          <w:sz w:val="21"/>
          <w:szCs w:val="21"/>
        </w:rPr>
        <w:t>previstos</w:t>
      </w:r>
      <w:r w:rsidRPr="00BA6415">
        <w:rPr>
          <w:rFonts w:ascii="Century Gothic" w:hAnsi="Century Gothic" w:cs="Arial"/>
          <w:spacing w:val="-11"/>
          <w:sz w:val="21"/>
          <w:szCs w:val="21"/>
        </w:rPr>
        <w:t xml:space="preserve"> </w:t>
      </w:r>
      <w:r w:rsidRPr="00BA6415">
        <w:rPr>
          <w:rFonts w:ascii="Century Gothic" w:hAnsi="Century Gothic" w:cs="Arial"/>
          <w:sz w:val="21"/>
          <w:szCs w:val="21"/>
        </w:rPr>
        <w:t>en</w:t>
      </w:r>
      <w:r w:rsidRPr="00BA6415">
        <w:rPr>
          <w:rFonts w:ascii="Century Gothic" w:hAnsi="Century Gothic" w:cs="Arial"/>
          <w:spacing w:val="-9"/>
          <w:sz w:val="21"/>
          <w:szCs w:val="21"/>
        </w:rPr>
        <w:t xml:space="preserve"> </w:t>
      </w:r>
      <w:r w:rsidRPr="00BA6415">
        <w:rPr>
          <w:rFonts w:ascii="Century Gothic" w:hAnsi="Century Gothic" w:cs="Arial"/>
          <w:sz w:val="21"/>
          <w:szCs w:val="21"/>
        </w:rPr>
        <w:t>las</w:t>
      </w:r>
      <w:r w:rsidRPr="00BA6415">
        <w:rPr>
          <w:rFonts w:ascii="Century Gothic" w:hAnsi="Century Gothic" w:cs="Arial"/>
          <w:spacing w:val="-10"/>
          <w:sz w:val="21"/>
          <w:szCs w:val="21"/>
        </w:rPr>
        <w:t xml:space="preserve"> </w:t>
      </w:r>
      <w:r w:rsidRPr="00BA6415">
        <w:rPr>
          <w:rFonts w:ascii="Century Gothic" w:hAnsi="Century Gothic" w:cs="Arial"/>
          <w:sz w:val="21"/>
          <w:szCs w:val="21"/>
        </w:rPr>
        <w:t xml:space="preserve">nuestra Carta Magna </w:t>
      </w:r>
      <w:r w:rsidRPr="00BA6415">
        <w:rPr>
          <w:rFonts w:ascii="Century Gothic" w:hAnsi="Century Gothic" w:cs="Arial"/>
          <w:spacing w:val="-8"/>
          <w:sz w:val="21"/>
          <w:szCs w:val="21"/>
        </w:rPr>
        <w:t xml:space="preserve"> </w:t>
      </w:r>
      <w:r w:rsidRPr="00BA6415">
        <w:rPr>
          <w:rFonts w:ascii="Century Gothic" w:hAnsi="Century Gothic" w:cs="Arial"/>
          <w:sz w:val="21"/>
          <w:szCs w:val="21"/>
        </w:rPr>
        <w:t>y</w:t>
      </w:r>
      <w:r w:rsidRPr="00BA6415">
        <w:rPr>
          <w:rFonts w:ascii="Century Gothic" w:hAnsi="Century Gothic" w:cs="Arial"/>
          <w:spacing w:val="-12"/>
          <w:sz w:val="21"/>
          <w:szCs w:val="21"/>
        </w:rPr>
        <w:t xml:space="preserve"> legislación l</w:t>
      </w:r>
      <w:r w:rsidRPr="00BA6415">
        <w:rPr>
          <w:rFonts w:ascii="Century Gothic" w:hAnsi="Century Gothic" w:cs="Arial"/>
          <w:sz w:val="21"/>
          <w:szCs w:val="21"/>
        </w:rPr>
        <w:t>ocal,</w:t>
      </w:r>
      <w:r w:rsidRPr="00BA6415">
        <w:rPr>
          <w:rFonts w:ascii="Century Gothic" w:hAnsi="Century Gothic" w:cs="Arial"/>
          <w:spacing w:val="-9"/>
          <w:sz w:val="21"/>
          <w:szCs w:val="21"/>
        </w:rPr>
        <w:t xml:space="preserve"> </w:t>
      </w:r>
      <w:r w:rsidRPr="00BA6415">
        <w:rPr>
          <w:rFonts w:ascii="Century Gothic" w:hAnsi="Century Gothic" w:cs="Arial"/>
          <w:sz w:val="21"/>
          <w:szCs w:val="21"/>
        </w:rPr>
        <w:t>así</w:t>
      </w:r>
      <w:r w:rsidRPr="00BA6415">
        <w:rPr>
          <w:rFonts w:ascii="Century Gothic" w:hAnsi="Century Gothic" w:cs="Arial"/>
          <w:spacing w:val="-11"/>
          <w:sz w:val="21"/>
          <w:szCs w:val="21"/>
        </w:rPr>
        <w:t xml:space="preserve"> </w:t>
      </w:r>
      <w:r w:rsidRPr="00BA6415">
        <w:rPr>
          <w:rFonts w:ascii="Century Gothic" w:hAnsi="Century Gothic" w:cs="Arial"/>
          <w:sz w:val="21"/>
          <w:szCs w:val="21"/>
        </w:rPr>
        <w:t>como</w:t>
      </w:r>
      <w:r w:rsidRPr="00BA6415">
        <w:rPr>
          <w:rFonts w:ascii="Century Gothic" w:hAnsi="Century Gothic" w:cs="Arial"/>
          <w:spacing w:val="-11"/>
          <w:sz w:val="21"/>
          <w:szCs w:val="21"/>
        </w:rPr>
        <w:t xml:space="preserve"> </w:t>
      </w:r>
      <w:r w:rsidRPr="00BA6415">
        <w:rPr>
          <w:rFonts w:ascii="Century Gothic" w:hAnsi="Century Gothic" w:cs="Arial"/>
          <w:sz w:val="21"/>
          <w:szCs w:val="21"/>
        </w:rPr>
        <w:t>en</w:t>
      </w:r>
      <w:r w:rsidRPr="00BA6415">
        <w:rPr>
          <w:rFonts w:ascii="Century Gothic" w:hAnsi="Century Gothic" w:cs="Arial"/>
          <w:spacing w:val="-12"/>
          <w:sz w:val="21"/>
          <w:szCs w:val="21"/>
        </w:rPr>
        <w:t xml:space="preserve"> </w:t>
      </w:r>
      <w:r w:rsidRPr="00BA6415">
        <w:rPr>
          <w:rFonts w:ascii="Century Gothic" w:hAnsi="Century Gothic" w:cs="Arial"/>
          <w:sz w:val="21"/>
          <w:szCs w:val="21"/>
        </w:rPr>
        <w:t>la</w:t>
      </w:r>
      <w:r w:rsidRPr="00BA6415">
        <w:rPr>
          <w:rFonts w:ascii="Century Gothic" w:hAnsi="Century Gothic" w:cs="Arial"/>
          <w:spacing w:val="-9"/>
          <w:sz w:val="21"/>
          <w:szCs w:val="21"/>
        </w:rPr>
        <w:t xml:space="preserve"> </w:t>
      </w:r>
      <w:r w:rsidRPr="00BA6415">
        <w:rPr>
          <w:rFonts w:ascii="Century Gothic" w:hAnsi="Century Gothic" w:cs="Arial"/>
          <w:sz w:val="21"/>
          <w:szCs w:val="21"/>
        </w:rPr>
        <w:t>legislación</w:t>
      </w:r>
      <w:r w:rsidRPr="00BA6415">
        <w:rPr>
          <w:rFonts w:ascii="Century Gothic" w:hAnsi="Century Gothic" w:cs="Arial"/>
          <w:spacing w:val="-10"/>
          <w:sz w:val="21"/>
          <w:szCs w:val="21"/>
        </w:rPr>
        <w:t xml:space="preserve"> </w:t>
      </w:r>
      <w:r w:rsidRPr="00BA6415">
        <w:rPr>
          <w:rFonts w:ascii="Century Gothic" w:hAnsi="Century Gothic" w:cs="Arial"/>
          <w:sz w:val="21"/>
          <w:szCs w:val="21"/>
        </w:rPr>
        <w:t>secundaria</w:t>
      </w:r>
      <w:r w:rsidRPr="00BA6415">
        <w:rPr>
          <w:rFonts w:ascii="Century Gothic" w:hAnsi="Century Gothic" w:cs="Arial"/>
          <w:spacing w:val="-9"/>
          <w:sz w:val="21"/>
          <w:szCs w:val="21"/>
        </w:rPr>
        <w:t xml:space="preserve"> </w:t>
      </w:r>
      <w:r w:rsidRPr="00BA6415">
        <w:rPr>
          <w:rFonts w:ascii="Century Gothic" w:hAnsi="Century Gothic" w:cs="Arial"/>
          <w:sz w:val="21"/>
          <w:szCs w:val="21"/>
        </w:rPr>
        <w:t>que</w:t>
      </w:r>
      <w:r w:rsidRPr="00BA6415">
        <w:rPr>
          <w:rFonts w:ascii="Century Gothic" w:hAnsi="Century Gothic" w:cs="Arial"/>
          <w:spacing w:val="-9"/>
          <w:sz w:val="21"/>
          <w:szCs w:val="21"/>
        </w:rPr>
        <w:t xml:space="preserve"> </w:t>
      </w:r>
      <w:r w:rsidRPr="00BA6415">
        <w:rPr>
          <w:rFonts w:ascii="Century Gothic" w:hAnsi="Century Gothic" w:cs="Arial"/>
          <w:sz w:val="21"/>
          <w:szCs w:val="21"/>
        </w:rPr>
        <w:t>rige al municipio y que toda autoridad debe observar en su actuación.</w:t>
      </w:r>
    </w:p>
    <w:p w14:paraId="57E77819" w14:textId="77777777" w:rsidR="0010585D" w:rsidRPr="00BA6415" w:rsidRDefault="0010585D" w:rsidP="0010585D">
      <w:pPr>
        <w:pStyle w:val="Textoindependiente"/>
        <w:ind w:right="257"/>
        <w:jc w:val="both"/>
        <w:rPr>
          <w:rFonts w:ascii="Century Gothic" w:hAnsi="Century Gothic" w:cs="Arial"/>
          <w:sz w:val="21"/>
          <w:szCs w:val="21"/>
        </w:rPr>
      </w:pPr>
      <w:proofErr w:type="gramStart"/>
      <w:r w:rsidRPr="00BA6415">
        <w:rPr>
          <w:rFonts w:ascii="Century Gothic" w:hAnsi="Century Gothic" w:cs="Arial"/>
          <w:b/>
          <w:bCs/>
          <w:sz w:val="21"/>
          <w:szCs w:val="21"/>
        </w:rPr>
        <w:t>SEXTO</w:t>
      </w:r>
      <w:r w:rsidRPr="00BA6415">
        <w:rPr>
          <w:rFonts w:ascii="Century Gothic" w:hAnsi="Century Gothic" w:cs="Arial"/>
          <w:sz w:val="21"/>
          <w:szCs w:val="21"/>
        </w:rPr>
        <w:t>.-</w:t>
      </w:r>
      <w:proofErr w:type="gramEnd"/>
      <w:r w:rsidRPr="00BA6415">
        <w:rPr>
          <w:rFonts w:ascii="Century Gothic" w:hAnsi="Century Gothic" w:cs="Arial"/>
          <w:sz w:val="21"/>
          <w:szCs w:val="21"/>
        </w:rPr>
        <w:t xml:space="preserve"> En</w:t>
      </w:r>
      <w:r w:rsidRPr="00BA6415">
        <w:rPr>
          <w:rFonts w:ascii="Century Gothic" w:hAnsi="Century Gothic" w:cs="Arial"/>
          <w:spacing w:val="-9"/>
          <w:sz w:val="21"/>
          <w:szCs w:val="21"/>
        </w:rPr>
        <w:t xml:space="preserve"> </w:t>
      </w:r>
      <w:r w:rsidRPr="00BA6415">
        <w:rPr>
          <w:rFonts w:ascii="Century Gothic" w:hAnsi="Century Gothic" w:cs="Arial"/>
          <w:sz w:val="21"/>
          <w:szCs w:val="21"/>
        </w:rPr>
        <w:t>el</w:t>
      </w:r>
      <w:r w:rsidRPr="00BA6415">
        <w:rPr>
          <w:rFonts w:ascii="Century Gothic" w:hAnsi="Century Gothic" w:cs="Arial"/>
          <w:spacing w:val="-10"/>
          <w:sz w:val="21"/>
          <w:szCs w:val="21"/>
        </w:rPr>
        <w:t xml:space="preserve"> </w:t>
      </w:r>
      <w:r w:rsidRPr="00BA6415">
        <w:rPr>
          <w:rFonts w:ascii="Century Gothic" w:hAnsi="Century Gothic" w:cs="Arial"/>
          <w:sz w:val="21"/>
          <w:szCs w:val="21"/>
        </w:rPr>
        <w:t>nuevo</w:t>
      </w:r>
      <w:r w:rsidRPr="00BA6415">
        <w:rPr>
          <w:rFonts w:ascii="Century Gothic" w:hAnsi="Century Gothic" w:cs="Arial"/>
          <w:spacing w:val="-9"/>
          <w:sz w:val="21"/>
          <w:szCs w:val="21"/>
        </w:rPr>
        <w:t xml:space="preserve"> </w:t>
      </w:r>
      <w:r w:rsidRPr="00BA6415">
        <w:rPr>
          <w:rFonts w:ascii="Century Gothic" w:hAnsi="Century Gothic" w:cs="Arial"/>
          <w:sz w:val="21"/>
          <w:szCs w:val="21"/>
        </w:rPr>
        <w:t>Bando</w:t>
      </w:r>
      <w:r w:rsidRPr="00BA6415">
        <w:rPr>
          <w:rFonts w:ascii="Century Gothic" w:hAnsi="Century Gothic" w:cs="Arial"/>
          <w:spacing w:val="-9"/>
          <w:sz w:val="21"/>
          <w:szCs w:val="21"/>
        </w:rPr>
        <w:t xml:space="preserve"> </w:t>
      </w:r>
      <w:r w:rsidRPr="00BA6415">
        <w:rPr>
          <w:rFonts w:ascii="Century Gothic" w:hAnsi="Century Gothic" w:cs="Arial"/>
          <w:sz w:val="21"/>
          <w:szCs w:val="21"/>
        </w:rPr>
        <w:t>de</w:t>
      </w:r>
      <w:r w:rsidRPr="00BA6415">
        <w:rPr>
          <w:rFonts w:ascii="Century Gothic" w:hAnsi="Century Gothic" w:cs="Arial"/>
          <w:spacing w:val="-9"/>
          <w:sz w:val="21"/>
          <w:szCs w:val="21"/>
        </w:rPr>
        <w:t xml:space="preserve"> </w:t>
      </w:r>
      <w:r w:rsidRPr="00BA6415">
        <w:rPr>
          <w:rFonts w:ascii="Century Gothic" w:hAnsi="Century Gothic" w:cs="Arial"/>
          <w:sz w:val="21"/>
          <w:szCs w:val="21"/>
        </w:rPr>
        <w:t>Policía</w:t>
      </w:r>
      <w:r w:rsidRPr="00BA6415">
        <w:rPr>
          <w:rFonts w:ascii="Century Gothic" w:hAnsi="Century Gothic" w:cs="Arial"/>
          <w:spacing w:val="-5"/>
          <w:sz w:val="21"/>
          <w:szCs w:val="21"/>
        </w:rPr>
        <w:t xml:space="preserve"> </w:t>
      </w:r>
      <w:r w:rsidRPr="00BA6415">
        <w:rPr>
          <w:rFonts w:ascii="Century Gothic" w:hAnsi="Century Gothic" w:cs="Arial"/>
          <w:sz w:val="21"/>
          <w:szCs w:val="21"/>
        </w:rPr>
        <w:t>y</w:t>
      </w:r>
      <w:r w:rsidRPr="00BA6415">
        <w:rPr>
          <w:rFonts w:ascii="Century Gothic" w:hAnsi="Century Gothic" w:cs="Arial"/>
          <w:spacing w:val="-14"/>
          <w:sz w:val="21"/>
          <w:szCs w:val="21"/>
        </w:rPr>
        <w:t xml:space="preserve"> </w:t>
      </w:r>
      <w:r w:rsidRPr="00BA6415">
        <w:rPr>
          <w:rFonts w:ascii="Century Gothic" w:hAnsi="Century Gothic" w:cs="Arial"/>
          <w:sz w:val="21"/>
          <w:szCs w:val="21"/>
        </w:rPr>
        <w:t>Gobierno,</w:t>
      </w:r>
      <w:r w:rsidRPr="00BA6415">
        <w:rPr>
          <w:rFonts w:ascii="Century Gothic" w:hAnsi="Century Gothic" w:cs="Arial"/>
          <w:spacing w:val="-7"/>
          <w:sz w:val="21"/>
          <w:szCs w:val="21"/>
        </w:rPr>
        <w:t xml:space="preserve"> </w:t>
      </w:r>
      <w:r w:rsidRPr="00BA6415">
        <w:rPr>
          <w:rFonts w:ascii="Century Gothic" w:hAnsi="Century Gothic" w:cs="Arial"/>
          <w:sz w:val="21"/>
          <w:szCs w:val="21"/>
        </w:rPr>
        <w:t>además</w:t>
      </w:r>
      <w:r w:rsidRPr="00BA6415">
        <w:rPr>
          <w:rFonts w:ascii="Century Gothic" w:hAnsi="Century Gothic" w:cs="Arial"/>
          <w:spacing w:val="-8"/>
          <w:sz w:val="21"/>
          <w:szCs w:val="21"/>
        </w:rPr>
        <w:t xml:space="preserve"> </w:t>
      </w:r>
      <w:r w:rsidRPr="00BA6415">
        <w:rPr>
          <w:rFonts w:ascii="Century Gothic" w:hAnsi="Century Gothic" w:cs="Arial"/>
          <w:sz w:val="21"/>
          <w:szCs w:val="21"/>
        </w:rPr>
        <w:t>de</w:t>
      </w:r>
      <w:r w:rsidRPr="00BA6415">
        <w:rPr>
          <w:rFonts w:ascii="Century Gothic" w:hAnsi="Century Gothic" w:cs="Arial"/>
          <w:spacing w:val="-9"/>
          <w:sz w:val="21"/>
          <w:szCs w:val="21"/>
        </w:rPr>
        <w:t xml:space="preserve"> </w:t>
      </w:r>
      <w:r w:rsidRPr="00BA6415">
        <w:rPr>
          <w:rFonts w:ascii="Century Gothic" w:hAnsi="Century Gothic" w:cs="Arial"/>
          <w:sz w:val="21"/>
          <w:szCs w:val="21"/>
        </w:rPr>
        <w:t>las</w:t>
      </w:r>
      <w:r w:rsidRPr="00BA6415">
        <w:rPr>
          <w:rFonts w:ascii="Century Gothic" w:hAnsi="Century Gothic" w:cs="Arial"/>
          <w:spacing w:val="-8"/>
          <w:sz w:val="21"/>
          <w:szCs w:val="21"/>
        </w:rPr>
        <w:t xml:space="preserve"> </w:t>
      </w:r>
      <w:r w:rsidRPr="00BA6415">
        <w:rPr>
          <w:rFonts w:ascii="Century Gothic" w:hAnsi="Century Gothic" w:cs="Arial"/>
          <w:sz w:val="21"/>
          <w:szCs w:val="21"/>
        </w:rPr>
        <w:t>regulaciones</w:t>
      </w:r>
      <w:r w:rsidRPr="00BA6415">
        <w:rPr>
          <w:rFonts w:ascii="Century Gothic" w:hAnsi="Century Gothic" w:cs="Arial"/>
          <w:spacing w:val="-8"/>
          <w:sz w:val="21"/>
          <w:szCs w:val="21"/>
        </w:rPr>
        <w:t xml:space="preserve"> </w:t>
      </w:r>
      <w:r w:rsidRPr="00BA6415">
        <w:rPr>
          <w:rFonts w:ascii="Century Gothic" w:hAnsi="Century Gothic" w:cs="Arial"/>
          <w:sz w:val="21"/>
          <w:szCs w:val="21"/>
        </w:rPr>
        <w:t>que</w:t>
      </w:r>
      <w:r w:rsidRPr="00BA6415">
        <w:rPr>
          <w:rFonts w:ascii="Century Gothic" w:hAnsi="Century Gothic" w:cs="Arial"/>
          <w:spacing w:val="-9"/>
          <w:sz w:val="21"/>
          <w:szCs w:val="21"/>
        </w:rPr>
        <w:t xml:space="preserve"> </w:t>
      </w:r>
      <w:r w:rsidRPr="00BA6415">
        <w:rPr>
          <w:rFonts w:ascii="Century Gothic" w:hAnsi="Century Gothic" w:cs="Arial"/>
          <w:sz w:val="21"/>
          <w:szCs w:val="21"/>
        </w:rPr>
        <w:t>se</w:t>
      </w:r>
      <w:r w:rsidRPr="00BA6415">
        <w:rPr>
          <w:rFonts w:ascii="Century Gothic" w:hAnsi="Century Gothic" w:cs="Arial"/>
          <w:spacing w:val="-9"/>
          <w:sz w:val="21"/>
          <w:szCs w:val="21"/>
        </w:rPr>
        <w:t xml:space="preserve"> </w:t>
      </w:r>
      <w:r w:rsidRPr="00BA6415">
        <w:rPr>
          <w:rFonts w:ascii="Century Gothic" w:hAnsi="Century Gothic" w:cs="Arial"/>
          <w:sz w:val="21"/>
          <w:szCs w:val="21"/>
        </w:rPr>
        <w:t>describen en el considerando que antecede, se incorporan diversos capítulos y artículos en los que se reconocen los derechos sustantivos de diversos sectores de la población que deben ser atendidos como prioritarios en el quehacer de la administración pública, atendiendo a las características y circunstancias culturales y sociales, en este contexto se tiene, que:</w:t>
      </w:r>
    </w:p>
    <w:p w14:paraId="65F72AED" w14:textId="77777777" w:rsidR="0010585D" w:rsidRPr="00BA6415" w:rsidRDefault="0010585D" w:rsidP="0010585D">
      <w:pPr>
        <w:pStyle w:val="Textoindependiente"/>
        <w:spacing w:before="225" w:line="242" w:lineRule="auto"/>
        <w:ind w:right="254"/>
        <w:jc w:val="both"/>
        <w:rPr>
          <w:rFonts w:ascii="Century Gothic" w:hAnsi="Century Gothic" w:cs="Arial"/>
          <w:sz w:val="21"/>
          <w:szCs w:val="21"/>
        </w:rPr>
      </w:pPr>
      <w:r w:rsidRPr="00BA6415">
        <w:rPr>
          <w:rFonts w:ascii="Century Gothic" w:hAnsi="Century Gothic" w:cs="Arial"/>
          <w:sz w:val="21"/>
          <w:szCs w:val="21"/>
        </w:rPr>
        <w:t xml:space="preserve">Se establece el reconocimiento a los </w:t>
      </w:r>
      <w:r w:rsidRPr="00BA6415">
        <w:rPr>
          <w:rFonts w:ascii="Century Gothic" w:hAnsi="Century Gothic" w:cs="Arial"/>
          <w:bCs/>
          <w:sz w:val="21"/>
          <w:szCs w:val="21"/>
        </w:rPr>
        <w:t>Derechos Humanos</w:t>
      </w:r>
      <w:r w:rsidRPr="00BA6415">
        <w:rPr>
          <w:rFonts w:ascii="Century Gothic" w:hAnsi="Century Gothic" w:cs="Arial"/>
          <w:b/>
          <w:sz w:val="21"/>
          <w:szCs w:val="21"/>
        </w:rPr>
        <w:t xml:space="preserve"> </w:t>
      </w:r>
      <w:r w:rsidRPr="00BA6415">
        <w:rPr>
          <w:rFonts w:ascii="Century Gothic" w:hAnsi="Century Gothic" w:cs="Arial"/>
          <w:sz w:val="21"/>
          <w:szCs w:val="21"/>
        </w:rPr>
        <w:t>y la obligación</w:t>
      </w:r>
      <w:r w:rsidRPr="00BA6415">
        <w:rPr>
          <w:rFonts w:ascii="Century Gothic" w:hAnsi="Century Gothic" w:cs="Arial"/>
          <w:spacing w:val="-7"/>
          <w:sz w:val="21"/>
          <w:szCs w:val="21"/>
        </w:rPr>
        <w:t xml:space="preserve"> </w:t>
      </w:r>
      <w:r w:rsidRPr="00BA6415">
        <w:rPr>
          <w:rFonts w:ascii="Century Gothic" w:hAnsi="Century Gothic" w:cs="Arial"/>
          <w:sz w:val="21"/>
          <w:szCs w:val="21"/>
        </w:rPr>
        <w:t>de</w:t>
      </w:r>
      <w:r w:rsidRPr="00BA6415">
        <w:rPr>
          <w:rFonts w:ascii="Century Gothic" w:hAnsi="Century Gothic" w:cs="Arial"/>
          <w:spacing w:val="-7"/>
          <w:sz w:val="21"/>
          <w:szCs w:val="21"/>
        </w:rPr>
        <w:t xml:space="preserve"> que </w:t>
      </w:r>
      <w:r w:rsidRPr="00BA6415">
        <w:rPr>
          <w:rFonts w:ascii="Century Gothic" w:hAnsi="Century Gothic" w:cs="Arial"/>
          <w:sz w:val="21"/>
          <w:szCs w:val="21"/>
        </w:rPr>
        <w:t>todos</w:t>
      </w:r>
      <w:r w:rsidRPr="00BA6415">
        <w:rPr>
          <w:rFonts w:ascii="Century Gothic" w:hAnsi="Century Gothic" w:cs="Arial"/>
          <w:spacing w:val="-6"/>
          <w:sz w:val="21"/>
          <w:szCs w:val="21"/>
        </w:rPr>
        <w:t xml:space="preserve"> </w:t>
      </w:r>
      <w:r w:rsidRPr="00BA6415">
        <w:rPr>
          <w:rFonts w:ascii="Century Gothic" w:hAnsi="Century Gothic" w:cs="Arial"/>
          <w:sz w:val="21"/>
          <w:szCs w:val="21"/>
        </w:rPr>
        <w:t>los</w:t>
      </w:r>
      <w:r w:rsidRPr="00BA6415">
        <w:rPr>
          <w:rFonts w:ascii="Century Gothic" w:hAnsi="Century Gothic" w:cs="Arial"/>
          <w:spacing w:val="-6"/>
          <w:sz w:val="21"/>
          <w:szCs w:val="21"/>
        </w:rPr>
        <w:t xml:space="preserve"> </w:t>
      </w:r>
      <w:r w:rsidRPr="00BA6415">
        <w:rPr>
          <w:rFonts w:ascii="Century Gothic" w:hAnsi="Century Gothic" w:cs="Arial"/>
          <w:sz w:val="21"/>
          <w:szCs w:val="21"/>
        </w:rPr>
        <w:t>servidores</w:t>
      </w:r>
      <w:r w:rsidRPr="00BA6415">
        <w:rPr>
          <w:rFonts w:ascii="Century Gothic" w:hAnsi="Century Gothic" w:cs="Arial"/>
          <w:spacing w:val="-6"/>
          <w:sz w:val="21"/>
          <w:szCs w:val="21"/>
        </w:rPr>
        <w:t xml:space="preserve"> </w:t>
      </w:r>
      <w:r w:rsidRPr="00BA6415">
        <w:rPr>
          <w:rFonts w:ascii="Century Gothic" w:hAnsi="Century Gothic" w:cs="Arial"/>
          <w:sz w:val="21"/>
          <w:szCs w:val="21"/>
        </w:rPr>
        <w:t>públicos</w:t>
      </w:r>
      <w:r w:rsidRPr="00BA6415">
        <w:rPr>
          <w:rFonts w:ascii="Century Gothic" w:hAnsi="Century Gothic" w:cs="Arial"/>
          <w:spacing w:val="-6"/>
          <w:sz w:val="21"/>
          <w:szCs w:val="21"/>
        </w:rPr>
        <w:t xml:space="preserve"> </w:t>
      </w:r>
      <w:r w:rsidRPr="00BA6415">
        <w:rPr>
          <w:rFonts w:ascii="Century Gothic" w:hAnsi="Century Gothic" w:cs="Arial"/>
          <w:sz w:val="21"/>
          <w:szCs w:val="21"/>
        </w:rPr>
        <w:t>del</w:t>
      </w:r>
      <w:r w:rsidRPr="00BA6415">
        <w:rPr>
          <w:rFonts w:ascii="Century Gothic" w:hAnsi="Century Gothic" w:cs="Arial"/>
          <w:spacing w:val="-7"/>
          <w:sz w:val="21"/>
          <w:szCs w:val="21"/>
        </w:rPr>
        <w:t xml:space="preserve"> </w:t>
      </w:r>
      <w:r w:rsidRPr="00BA6415">
        <w:rPr>
          <w:rFonts w:ascii="Century Gothic" w:hAnsi="Century Gothic" w:cs="Arial"/>
          <w:sz w:val="21"/>
          <w:szCs w:val="21"/>
        </w:rPr>
        <w:t>municipio,</w:t>
      </w:r>
      <w:r w:rsidRPr="00BA6415">
        <w:rPr>
          <w:rFonts w:ascii="Century Gothic" w:hAnsi="Century Gothic" w:cs="Arial"/>
          <w:spacing w:val="-7"/>
          <w:sz w:val="21"/>
          <w:szCs w:val="21"/>
        </w:rPr>
        <w:t xml:space="preserve"> </w:t>
      </w:r>
      <w:r w:rsidRPr="00BA6415">
        <w:rPr>
          <w:rFonts w:ascii="Century Gothic" w:hAnsi="Century Gothic" w:cs="Arial"/>
          <w:sz w:val="21"/>
          <w:szCs w:val="21"/>
        </w:rPr>
        <w:t>deben</w:t>
      </w:r>
      <w:r w:rsidRPr="00BA6415">
        <w:rPr>
          <w:rFonts w:ascii="Century Gothic" w:hAnsi="Century Gothic" w:cs="Arial"/>
          <w:spacing w:val="-7"/>
          <w:sz w:val="21"/>
          <w:szCs w:val="21"/>
        </w:rPr>
        <w:t xml:space="preserve"> </w:t>
      </w:r>
      <w:r w:rsidRPr="00BA6415">
        <w:rPr>
          <w:rFonts w:ascii="Century Gothic" w:hAnsi="Century Gothic" w:cs="Arial"/>
          <w:sz w:val="21"/>
          <w:szCs w:val="21"/>
        </w:rPr>
        <w:t>promover,</w:t>
      </w:r>
      <w:r w:rsidRPr="00BA6415">
        <w:rPr>
          <w:rFonts w:ascii="Century Gothic" w:hAnsi="Century Gothic" w:cs="Arial"/>
          <w:spacing w:val="-6"/>
          <w:sz w:val="21"/>
          <w:szCs w:val="21"/>
        </w:rPr>
        <w:t xml:space="preserve"> </w:t>
      </w:r>
      <w:r w:rsidRPr="00BA6415">
        <w:rPr>
          <w:rFonts w:ascii="Century Gothic" w:hAnsi="Century Gothic" w:cs="Arial"/>
          <w:sz w:val="21"/>
          <w:szCs w:val="21"/>
        </w:rPr>
        <w:t>difundir,</w:t>
      </w:r>
      <w:r w:rsidRPr="00BA6415">
        <w:rPr>
          <w:rFonts w:ascii="Century Gothic" w:hAnsi="Century Gothic" w:cs="Arial"/>
          <w:spacing w:val="-6"/>
          <w:sz w:val="21"/>
          <w:szCs w:val="21"/>
        </w:rPr>
        <w:t xml:space="preserve"> </w:t>
      </w:r>
      <w:r w:rsidRPr="00BA6415">
        <w:rPr>
          <w:rFonts w:ascii="Century Gothic" w:hAnsi="Century Gothic" w:cs="Arial"/>
          <w:sz w:val="21"/>
          <w:szCs w:val="21"/>
        </w:rPr>
        <w:t>respetar,</w:t>
      </w:r>
      <w:r w:rsidRPr="00BA6415">
        <w:rPr>
          <w:rFonts w:ascii="Century Gothic" w:hAnsi="Century Gothic" w:cs="Arial"/>
          <w:spacing w:val="-6"/>
          <w:sz w:val="21"/>
          <w:szCs w:val="21"/>
        </w:rPr>
        <w:t xml:space="preserve"> </w:t>
      </w:r>
      <w:r w:rsidRPr="00BA6415">
        <w:rPr>
          <w:rFonts w:ascii="Century Gothic" w:hAnsi="Century Gothic" w:cs="Arial"/>
          <w:sz w:val="21"/>
          <w:szCs w:val="21"/>
        </w:rPr>
        <w:t>proteger</w:t>
      </w:r>
      <w:r w:rsidRPr="00BA6415">
        <w:rPr>
          <w:rFonts w:ascii="Century Gothic" w:hAnsi="Century Gothic" w:cs="Arial"/>
          <w:spacing w:val="-4"/>
          <w:sz w:val="21"/>
          <w:szCs w:val="21"/>
        </w:rPr>
        <w:t xml:space="preserve"> </w:t>
      </w:r>
      <w:r w:rsidRPr="00BA6415">
        <w:rPr>
          <w:rFonts w:ascii="Century Gothic" w:hAnsi="Century Gothic" w:cs="Arial"/>
          <w:sz w:val="21"/>
          <w:szCs w:val="21"/>
        </w:rPr>
        <w:t>y garantizar los derechos humanos en el desarrollo de sus actividades.</w:t>
      </w:r>
    </w:p>
    <w:p w14:paraId="0A1B1AEC" w14:textId="0BED6AC3" w:rsidR="0010585D" w:rsidRPr="00BA6415" w:rsidRDefault="0010585D" w:rsidP="0010585D">
      <w:pPr>
        <w:spacing w:before="225"/>
        <w:ind w:right="256"/>
        <w:jc w:val="both"/>
        <w:rPr>
          <w:rFonts w:ascii="Century Gothic" w:hAnsi="Century Gothic" w:cs="Arial"/>
          <w:sz w:val="21"/>
          <w:szCs w:val="21"/>
        </w:rPr>
      </w:pPr>
      <w:r w:rsidRPr="00BA6415">
        <w:rPr>
          <w:rFonts w:ascii="Century Gothic" w:hAnsi="Century Gothic" w:cs="Arial"/>
          <w:sz w:val="21"/>
          <w:szCs w:val="21"/>
        </w:rPr>
        <w:t xml:space="preserve">Se establece la </w:t>
      </w:r>
      <w:r w:rsidRPr="00BA6415">
        <w:rPr>
          <w:rFonts w:ascii="Century Gothic" w:hAnsi="Century Gothic" w:cs="Arial"/>
          <w:bCs/>
          <w:sz w:val="21"/>
          <w:szCs w:val="21"/>
        </w:rPr>
        <w:t>Perspectiva</w:t>
      </w:r>
      <w:r w:rsidRPr="00BA6415">
        <w:rPr>
          <w:rFonts w:ascii="Century Gothic" w:hAnsi="Century Gothic" w:cs="Arial"/>
          <w:bCs/>
          <w:spacing w:val="-2"/>
          <w:sz w:val="21"/>
          <w:szCs w:val="21"/>
        </w:rPr>
        <w:t xml:space="preserve"> </w:t>
      </w:r>
      <w:r w:rsidRPr="00BA6415">
        <w:rPr>
          <w:rFonts w:ascii="Century Gothic" w:hAnsi="Century Gothic" w:cs="Arial"/>
          <w:bCs/>
          <w:sz w:val="21"/>
          <w:szCs w:val="21"/>
        </w:rPr>
        <w:t>de Género,</w:t>
      </w:r>
      <w:r w:rsidRPr="00BA6415">
        <w:rPr>
          <w:rFonts w:ascii="Century Gothic" w:hAnsi="Century Gothic" w:cs="Arial"/>
          <w:bCs/>
          <w:spacing w:val="-2"/>
          <w:sz w:val="21"/>
          <w:szCs w:val="21"/>
        </w:rPr>
        <w:t xml:space="preserve"> </w:t>
      </w:r>
      <w:r w:rsidRPr="00BA6415">
        <w:rPr>
          <w:rFonts w:ascii="Century Gothic" w:hAnsi="Century Gothic" w:cs="Arial"/>
          <w:bCs/>
          <w:sz w:val="21"/>
          <w:szCs w:val="21"/>
        </w:rPr>
        <w:t>la</w:t>
      </w:r>
      <w:r w:rsidRPr="00BA6415">
        <w:rPr>
          <w:rFonts w:ascii="Century Gothic" w:hAnsi="Century Gothic" w:cs="Arial"/>
          <w:bCs/>
          <w:spacing w:val="-2"/>
          <w:sz w:val="21"/>
          <w:szCs w:val="21"/>
        </w:rPr>
        <w:t xml:space="preserve"> </w:t>
      </w:r>
      <w:r w:rsidRPr="00BA6415">
        <w:rPr>
          <w:rFonts w:ascii="Century Gothic" w:hAnsi="Century Gothic" w:cs="Arial"/>
          <w:bCs/>
          <w:sz w:val="21"/>
          <w:szCs w:val="21"/>
        </w:rPr>
        <w:t>Igualdad Sustantiva y la Prevención y Atención a la Violencia, q</w:t>
      </w:r>
      <w:r w:rsidRPr="00BA6415">
        <w:rPr>
          <w:rFonts w:ascii="Century Gothic" w:hAnsi="Century Gothic" w:cs="Arial"/>
          <w:sz w:val="21"/>
          <w:szCs w:val="21"/>
        </w:rPr>
        <w:t>ue además de ser observadas por los servidores públicos, debe ser atendida en la emisión de las políticas públicas y en el ejercicio de todas las acciones de la administración municipal.</w:t>
      </w:r>
    </w:p>
    <w:p w14:paraId="63AA6499" w14:textId="77777777" w:rsidR="00874447" w:rsidRPr="00BA6415" w:rsidRDefault="0010585D" w:rsidP="00874447">
      <w:pPr>
        <w:pStyle w:val="Textoindependiente"/>
        <w:spacing w:line="242" w:lineRule="auto"/>
        <w:ind w:right="259"/>
        <w:jc w:val="both"/>
        <w:rPr>
          <w:rFonts w:ascii="Century Gothic" w:hAnsi="Century Gothic" w:cs="Arial"/>
          <w:sz w:val="21"/>
          <w:szCs w:val="21"/>
        </w:rPr>
      </w:pPr>
      <w:r w:rsidRPr="00BA6415">
        <w:rPr>
          <w:rFonts w:ascii="Century Gothic" w:hAnsi="Century Gothic" w:cs="Arial"/>
          <w:sz w:val="21"/>
          <w:szCs w:val="21"/>
        </w:rPr>
        <w:t>Se</w:t>
      </w:r>
      <w:r w:rsidRPr="00BA6415">
        <w:rPr>
          <w:rFonts w:ascii="Century Gothic" w:hAnsi="Century Gothic" w:cs="Arial"/>
          <w:spacing w:val="-2"/>
          <w:sz w:val="21"/>
          <w:szCs w:val="21"/>
        </w:rPr>
        <w:t xml:space="preserve"> </w:t>
      </w:r>
      <w:r w:rsidRPr="00BA6415">
        <w:rPr>
          <w:rFonts w:ascii="Century Gothic" w:hAnsi="Century Gothic" w:cs="Arial"/>
          <w:sz w:val="21"/>
          <w:szCs w:val="21"/>
        </w:rPr>
        <w:t>establece</w:t>
      </w:r>
      <w:r w:rsidRPr="00BA6415">
        <w:rPr>
          <w:rFonts w:ascii="Century Gothic" w:hAnsi="Century Gothic" w:cs="Arial"/>
          <w:spacing w:val="-2"/>
          <w:sz w:val="21"/>
          <w:szCs w:val="21"/>
        </w:rPr>
        <w:t xml:space="preserve"> </w:t>
      </w:r>
      <w:r w:rsidRPr="00BA6415">
        <w:rPr>
          <w:rFonts w:ascii="Century Gothic" w:hAnsi="Century Gothic" w:cs="Arial"/>
          <w:sz w:val="21"/>
          <w:szCs w:val="21"/>
        </w:rPr>
        <w:t>una</w:t>
      </w:r>
      <w:r w:rsidRPr="00BA6415">
        <w:rPr>
          <w:rFonts w:ascii="Century Gothic" w:hAnsi="Century Gothic" w:cs="Arial"/>
          <w:spacing w:val="-4"/>
          <w:sz w:val="21"/>
          <w:szCs w:val="21"/>
        </w:rPr>
        <w:t xml:space="preserve"> </w:t>
      </w:r>
      <w:r w:rsidRPr="00BA6415">
        <w:rPr>
          <w:rFonts w:ascii="Century Gothic" w:hAnsi="Century Gothic" w:cs="Arial"/>
          <w:sz w:val="21"/>
          <w:szCs w:val="21"/>
        </w:rPr>
        <w:t>regulación</w:t>
      </w:r>
      <w:r w:rsidRPr="00BA6415">
        <w:rPr>
          <w:rFonts w:ascii="Century Gothic" w:hAnsi="Century Gothic" w:cs="Arial"/>
          <w:spacing w:val="-2"/>
          <w:sz w:val="21"/>
          <w:szCs w:val="21"/>
        </w:rPr>
        <w:t xml:space="preserve"> </w:t>
      </w:r>
      <w:r w:rsidRPr="00BA6415">
        <w:rPr>
          <w:rFonts w:ascii="Century Gothic" w:hAnsi="Century Gothic" w:cs="Arial"/>
          <w:sz w:val="21"/>
          <w:szCs w:val="21"/>
        </w:rPr>
        <w:t>de</w:t>
      </w:r>
      <w:r w:rsidRPr="00BA6415">
        <w:rPr>
          <w:rFonts w:ascii="Century Gothic" w:hAnsi="Century Gothic" w:cs="Arial"/>
          <w:spacing w:val="-3"/>
          <w:sz w:val="21"/>
          <w:szCs w:val="21"/>
        </w:rPr>
        <w:t xml:space="preserve"> </w:t>
      </w:r>
      <w:r w:rsidRPr="00BA6415">
        <w:rPr>
          <w:rFonts w:ascii="Century Gothic" w:hAnsi="Century Gothic" w:cs="Arial"/>
          <w:sz w:val="21"/>
          <w:szCs w:val="21"/>
        </w:rPr>
        <w:t>los Derechos</w:t>
      </w:r>
      <w:r w:rsidRPr="00BA6415">
        <w:rPr>
          <w:rFonts w:ascii="Century Gothic" w:hAnsi="Century Gothic" w:cs="Arial"/>
          <w:spacing w:val="-2"/>
          <w:sz w:val="21"/>
          <w:szCs w:val="21"/>
        </w:rPr>
        <w:t xml:space="preserve"> </w:t>
      </w:r>
      <w:r w:rsidRPr="00BA6415">
        <w:rPr>
          <w:rFonts w:ascii="Century Gothic" w:hAnsi="Century Gothic" w:cs="Arial"/>
          <w:sz w:val="21"/>
          <w:szCs w:val="21"/>
        </w:rPr>
        <w:t>de</w:t>
      </w:r>
      <w:r w:rsidRPr="00BA6415">
        <w:rPr>
          <w:rFonts w:ascii="Century Gothic" w:hAnsi="Century Gothic" w:cs="Arial"/>
          <w:spacing w:val="-4"/>
          <w:sz w:val="21"/>
          <w:szCs w:val="21"/>
        </w:rPr>
        <w:t xml:space="preserve"> </w:t>
      </w:r>
      <w:r w:rsidRPr="00BA6415">
        <w:rPr>
          <w:rFonts w:ascii="Century Gothic" w:hAnsi="Century Gothic" w:cs="Arial"/>
          <w:sz w:val="21"/>
          <w:szCs w:val="21"/>
        </w:rPr>
        <w:t>Niñas,</w:t>
      </w:r>
      <w:r w:rsidRPr="00BA6415">
        <w:rPr>
          <w:rFonts w:ascii="Century Gothic" w:hAnsi="Century Gothic" w:cs="Arial"/>
          <w:spacing w:val="-4"/>
          <w:sz w:val="21"/>
          <w:szCs w:val="21"/>
        </w:rPr>
        <w:t xml:space="preserve"> </w:t>
      </w:r>
      <w:r w:rsidRPr="00BA6415">
        <w:rPr>
          <w:rFonts w:ascii="Century Gothic" w:hAnsi="Century Gothic" w:cs="Arial"/>
          <w:sz w:val="21"/>
          <w:szCs w:val="21"/>
        </w:rPr>
        <w:t>Niños</w:t>
      </w:r>
      <w:r w:rsidRPr="00BA6415">
        <w:rPr>
          <w:rFonts w:ascii="Century Gothic" w:hAnsi="Century Gothic" w:cs="Arial"/>
          <w:spacing w:val="-2"/>
          <w:sz w:val="21"/>
          <w:szCs w:val="21"/>
        </w:rPr>
        <w:t xml:space="preserve"> </w:t>
      </w:r>
      <w:r w:rsidRPr="00BA6415">
        <w:rPr>
          <w:rFonts w:ascii="Century Gothic" w:hAnsi="Century Gothic" w:cs="Arial"/>
          <w:sz w:val="21"/>
          <w:szCs w:val="21"/>
        </w:rPr>
        <w:t>y Adolescentes</w:t>
      </w:r>
      <w:r w:rsidRPr="00BA6415">
        <w:rPr>
          <w:rFonts w:ascii="Century Gothic" w:hAnsi="Century Gothic" w:cs="Arial"/>
          <w:b/>
          <w:sz w:val="21"/>
          <w:szCs w:val="21"/>
        </w:rPr>
        <w:t xml:space="preserve"> </w:t>
      </w:r>
      <w:r w:rsidRPr="00BA6415">
        <w:rPr>
          <w:rFonts w:ascii="Century Gothic" w:hAnsi="Century Gothic" w:cs="Arial"/>
          <w:sz w:val="21"/>
          <w:szCs w:val="21"/>
        </w:rPr>
        <w:t>y su esquema jurídico administrativo de tutela y garantía de sus derechos en el ámbito municipal.</w:t>
      </w:r>
    </w:p>
    <w:p w14:paraId="750EE5D9" w14:textId="2FC2EA7C" w:rsidR="0010585D" w:rsidRPr="00BA6415" w:rsidRDefault="0010585D" w:rsidP="00874447">
      <w:pPr>
        <w:pStyle w:val="Textoindependiente"/>
        <w:spacing w:line="242" w:lineRule="auto"/>
        <w:ind w:right="259"/>
        <w:jc w:val="both"/>
        <w:rPr>
          <w:rFonts w:ascii="Century Gothic" w:hAnsi="Century Gothic" w:cs="Arial"/>
          <w:bCs/>
          <w:sz w:val="21"/>
          <w:szCs w:val="21"/>
        </w:rPr>
      </w:pPr>
      <w:r w:rsidRPr="00BA6415">
        <w:rPr>
          <w:rFonts w:ascii="Century Gothic" w:hAnsi="Century Gothic" w:cs="Arial"/>
          <w:sz w:val="21"/>
          <w:szCs w:val="21"/>
        </w:rPr>
        <w:t xml:space="preserve">Contiene regulación que busca la protección de los </w:t>
      </w:r>
      <w:r w:rsidRPr="00BA6415">
        <w:rPr>
          <w:rFonts w:ascii="Century Gothic" w:hAnsi="Century Gothic" w:cs="Arial"/>
          <w:bCs/>
          <w:sz w:val="21"/>
          <w:szCs w:val="21"/>
        </w:rPr>
        <w:t>Derechos de Personas con Discapacidad.</w:t>
      </w:r>
    </w:p>
    <w:p w14:paraId="2EC02ED0" w14:textId="77777777" w:rsidR="000E52AB" w:rsidRPr="00BA6415" w:rsidRDefault="0010585D" w:rsidP="000E52AB">
      <w:pPr>
        <w:jc w:val="both"/>
        <w:rPr>
          <w:rFonts w:ascii="Century Gothic" w:hAnsi="Century Gothic" w:cs="Arial"/>
          <w:bCs/>
          <w:spacing w:val="-2"/>
          <w:sz w:val="21"/>
          <w:szCs w:val="21"/>
        </w:rPr>
      </w:pPr>
      <w:r w:rsidRPr="00BA6415">
        <w:rPr>
          <w:rFonts w:ascii="Century Gothic" w:hAnsi="Century Gothic" w:cs="Arial"/>
          <w:sz w:val="21"/>
          <w:szCs w:val="21"/>
        </w:rPr>
        <w:t>Se</w:t>
      </w:r>
      <w:r w:rsidRPr="00BA6415">
        <w:rPr>
          <w:rFonts w:ascii="Century Gothic" w:hAnsi="Century Gothic" w:cs="Arial"/>
          <w:spacing w:val="-6"/>
          <w:sz w:val="21"/>
          <w:szCs w:val="21"/>
        </w:rPr>
        <w:t xml:space="preserve"> </w:t>
      </w:r>
      <w:r w:rsidRPr="00BA6415">
        <w:rPr>
          <w:rFonts w:ascii="Century Gothic" w:hAnsi="Century Gothic" w:cs="Arial"/>
          <w:sz w:val="21"/>
          <w:szCs w:val="21"/>
        </w:rPr>
        <w:t>atiende</w:t>
      </w:r>
      <w:r w:rsidRPr="00BA6415">
        <w:rPr>
          <w:rFonts w:ascii="Century Gothic" w:hAnsi="Century Gothic" w:cs="Arial"/>
          <w:spacing w:val="-5"/>
          <w:sz w:val="21"/>
          <w:szCs w:val="21"/>
        </w:rPr>
        <w:t xml:space="preserve"> </w:t>
      </w:r>
      <w:r w:rsidRPr="00BA6415">
        <w:rPr>
          <w:rFonts w:ascii="Century Gothic" w:hAnsi="Century Gothic" w:cs="Arial"/>
          <w:sz w:val="21"/>
          <w:szCs w:val="21"/>
        </w:rPr>
        <w:t>a</w:t>
      </w:r>
      <w:r w:rsidRPr="00BA6415">
        <w:rPr>
          <w:rFonts w:ascii="Century Gothic" w:hAnsi="Century Gothic" w:cs="Arial"/>
          <w:spacing w:val="-6"/>
          <w:sz w:val="21"/>
          <w:szCs w:val="21"/>
        </w:rPr>
        <w:t xml:space="preserve"> </w:t>
      </w:r>
      <w:r w:rsidRPr="00BA6415">
        <w:rPr>
          <w:rFonts w:ascii="Century Gothic" w:hAnsi="Century Gothic" w:cs="Arial"/>
          <w:sz w:val="21"/>
          <w:szCs w:val="21"/>
        </w:rPr>
        <w:t>los</w:t>
      </w:r>
      <w:r w:rsidRPr="00BA6415">
        <w:rPr>
          <w:rFonts w:ascii="Century Gothic" w:hAnsi="Century Gothic" w:cs="Arial"/>
          <w:spacing w:val="-5"/>
          <w:sz w:val="21"/>
          <w:szCs w:val="21"/>
        </w:rPr>
        <w:t xml:space="preserve"> </w:t>
      </w:r>
      <w:r w:rsidRPr="00BA6415">
        <w:rPr>
          <w:rFonts w:ascii="Century Gothic" w:hAnsi="Century Gothic" w:cs="Arial"/>
          <w:bCs/>
          <w:sz w:val="21"/>
          <w:szCs w:val="21"/>
        </w:rPr>
        <w:t>Derechos</w:t>
      </w:r>
      <w:r w:rsidRPr="00BA6415">
        <w:rPr>
          <w:rFonts w:ascii="Century Gothic" w:hAnsi="Century Gothic" w:cs="Arial"/>
          <w:bCs/>
          <w:spacing w:val="-6"/>
          <w:sz w:val="21"/>
          <w:szCs w:val="21"/>
        </w:rPr>
        <w:t xml:space="preserve"> </w:t>
      </w:r>
      <w:r w:rsidRPr="00BA6415">
        <w:rPr>
          <w:rFonts w:ascii="Century Gothic" w:hAnsi="Century Gothic" w:cs="Arial"/>
          <w:bCs/>
          <w:sz w:val="21"/>
          <w:szCs w:val="21"/>
        </w:rPr>
        <w:t>de</w:t>
      </w:r>
      <w:r w:rsidRPr="00BA6415">
        <w:rPr>
          <w:rFonts w:ascii="Century Gothic" w:hAnsi="Century Gothic" w:cs="Arial"/>
          <w:bCs/>
          <w:spacing w:val="-6"/>
          <w:sz w:val="21"/>
          <w:szCs w:val="21"/>
        </w:rPr>
        <w:t xml:space="preserve"> </w:t>
      </w:r>
      <w:r w:rsidRPr="00BA6415">
        <w:rPr>
          <w:rFonts w:ascii="Century Gothic" w:hAnsi="Century Gothic" w:cs="Arial"/>
          <w:bCs/>
          <w:sz w:val="21"/>
          <w:szCs w:val="21"/>
        </w:rPr>
        <w:t>las</w:t>
      </w:r>
      <w:r w:rsidRPr="00BA6415">
        <w:rPr>
          <w:rFonts w:ascii="Century Gothic" w:hAnsi="Century Gothic" w:cs="Arial"/>
          <w:bCs/>
          <w:spacing w:val="-5"/>
          <w:sz w:val="21"/>
          <w:szCs w:val="21"/>
        </w:rPr>
        <w:t xml:space="preserve"> </w:t>
      </w:r>
      <w:r w:rsidRPr="00BA6415">
        <w:rPr>
          <w:rFonts w:ascii="Century Gothic" w:hAnsi="Century Gothic" w:cs="Arial"/>
          <w:bCs/>
          <w:sz w:val="21"/>
          <w:szCs w:val="21"/>
        </w:rPr>
        <w:t>Personas</w:t>
      </w:r>
      <w:r w:rsidRPr="00BA6415">
        <w:rPr>
          <w:rFonts w:ascii="Century Gothic" w:hAnsi="Century Gothic" w:cs="Arial"/>
          <w:bCs/>
          <w:spacing w:val="-2"/>
          <w:sz w:val="21"/>
          <w:szCs w:val="21"/>
        </w:rPr>
        <w:t xml:space="preserve"> </w:t>
      </w:r>
      <w:r w:rsidRPr="00BA6415">
        <w:rPr>
          <w:rFonts w:ascii="Century Gothic" w:hAnsi="Century Gothic" w:cs="Arial"/>
          <w:bCs/>
          <w:sz w:val="21"/>
          <w:szCs w:val="21"/>
        </w:rPr>
        <w:t>Adultas</w:t>
      </w:r>
      <w:r w:rsidRPr="00BA6415">
        <w:rPr>
          <w:rFonts w:ascii="Century Gothic" w:hAnsi="Century Gothic" w:cs="Arial"/>
          <w:bCs/>
          <w:spacing w:val="-7"/>
          <w:sz w:val="21"/>
          <w:szCs w:val="21"/>
        </w:rPr>
        <w:t xml:space="preserve"> </w:t>
      </w:r>
      <w:r w:rsidRPr="00BA6415">
        <w:rPr>
          <w:rFonts w:ascii="Century Gothic" w:hAnsi="Century Gothic" w:cs="Arial"/>
          <w:bCs/>
          <w:spacing w:val="-2"/>
          <w:sz w:val="21"/>
          <w:szCs w:val="21"/>
        </w:rPr>
        <w:t>Mayores</w:t>
      </w:r>
      <w:r w:rsidRPr="00BA6415">
        <w:rPr>
          <w:rFonts w:ascii="Century Gothic" w:hAnsi="Century Gothic" w:cs="Arial"/>
          <w:bCs/>
          <w:sz w:val="21"/>
          <w:szCs w:val="21"/>
        </w:rPr>
        <w:t xml:space="preserve"> y se establece el reconocimiento de la Población Indígena del </w:t>
      </w:r>
      <w:r w:rsidRPr="00BA6415">
        <w:rPr>
          <w:rFonts w:ascii="Century Gothic" w:hAnsi="Century Gothic" w:cs="Arial"/>
          <w:bCs/>
          <w:spacing w:val="-2"/>
          <w:sz w:val="21"/>
          <w:szCs w:val="21"/>
        </w:rPr>
        <w:t xml:space="preserve">Municipio. </w:t>
      </w:r>
    </w:p>
    <w:p w14:paraId="298F1003" w14:textId="73A47DCD" w:rsidR="00AA090D" w:rsidRPr="00BA6415" w:rsidRDefault="00BA6415">
      <w:pPr>
        <w:pStyle w:val="normal1"/>
        <w:spacing w:after="0"/>
        <w:jc w:val="both"/>
        <w:rPr>
          <w:rFonts w:ascii="Century Gothic" w:eastAsia="Montserrat SemiBold" w:hAnsi="Century Gothic" w:cs="Montserrat SemiBold"/>
          <w:sz w:val="21"/>
          <w:szCs w:val="21"/>
        </w:rPr>
      </w:pPr>
      <w:r>
        <w:rPr>
          <w:rFonts w:ascii="Century Gothic" w:hAnsi="Century Gothic" w:cs="Arial"/>
          <w:b/>
          <w:bCs/>
          <w:sz w:val="21"/>
          <w:szCs w:val="21"/>
        </w:rPr>
        <w:t>SÉPTIMO</w:t>
      </w:r>
      <w:r w:rsidR="005D36E2" w:rsidRPr="00BA6415">
        <w:rPr>
          <w:rFonts w:ascii="Century Gothic" w:hAnsi="Century Gothic" w:cs="Arial"/>
          <w:sz w:val="21"/>
          <w:szCs w:val="21"/>
        </w:rPr>
        <w:t xml:space="preserve">.- </w:t>
      </w:r>
      <w:r w:rsidR="0024600F" w:rsidRPr="00BA6415">
        <w:rPr>
          <w:rFonts w:ascii="Century Gothic" w:eastAsia="Montserrat SemiBold" w:hAnsi="Century Gothic" w:cs="Montserrat SemiBold"/>
          <w:sz w:val="21"/>
          <w:szCs w:val="21"/>
        </w:rPr>
        <w:t xml:space="preserve">En el cuerpo normativo reglamentario que se propone en la iniciativa que nos ocupa, resulta de esencial trascendencia para que la población del Municipio goce efectivamente de sus derechos humanos como lo mandatan los artículos 1 de la </w:t>
      </w:r>
      <w:r w:rsidR="0024600F" w:rsidRPr="00BA6415">
        <w:rPr>
          <w:rFonts w:ascii="Century Gothic" w:eastAsia="Montserrat SemiBold" w:hAnsi="Century Gothic" w:cs="Montserrat SemiBold"/>
          <w:sz w:val="21"/>
          <w:szCs w:val="21"/>
        </w:rPr>
        <w:lastRenderedPageBreak/>
        <w:t>Constitución Política de los Estados Unidos Mexicanos y 4 de la Constitución Política del Estado de Hidalgo, se propone normar las bases del Gobierno Municipal, establecer claramente sus fines, especificar los símbolos y la identidad del Municipio, definir con precisión su territorio y organización política, así como los derechos y las obligaciones de su población, las figuras de la representación vecinal y la participación ciudadana, el tema de los Derechos Humanos, la existencia y el reconocimiento de nuestros pueblos originarios, regular figuras jurídicas tales como la perspectiva de género, la prevención y la atención a la violencia, la igualdad sustantiva, las atribuciones y las facultades genéricas de las autoridades municipales.</w:t>
      </w:r>
    </w:p>
    <w:p w14:paraId="70661D27" w14:textId="77777777" w:rsidR="00AA090D" w:rsidRPr="00BA6415" w:rsidRDefault="00AA090D">
      <w:pPr>
        <w:pStyle w:val="normal1"/>
        <w:spacing w:after="0"/>
        <w:jc w:val="both"/>
        <w:rPr>
          <w:rFonts w:ascii="Century Gothic" w:eastAsia="Montserrat SemiBold" w:hAnsi="Century Gothic" w:cs="Montserrat SemiBold"/>
          <w:sz w:val="21"/>
          <w:szCs w:val="21"/>
        </w:rPr>
      </w:pPr>
    </w:p>
    <w:p w14:paraId="187947BF" w14:textId="1958911E" w:rsidR="00D345BC" w:rsidRPr="00BA6415" w:rsidRDefault="0024600F" w:rsidP="00D345BC">
      <w:pPr>
        <w:pStyle w:val="normal1"/>
        <w:spacing w:after="0"/>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De igual manera, es necesario regular con precisión figuras como lo son el gobierno y las autoridades municipales, los órganos auxiliares y los consejos de colaboración municipal, así como una nueva estructura orgánica municipal que sirve de base para establecer un nuevo organigrama y someterlo a la aprobación de</w:t>
      </w:r>
      <w:r w:rsidR="00D345BC" w:rsidRPr="00BA6415">
        <w:rPr>
          <w:rFonts w:ascii="Century Gothic" w:eastAsia="Montserrat SemiBold" w:hAnsi="Century Gothic" w:cs="Montserrat SemiBold"/>
          <w:sz w:val="21"/>
          <w:szCs w:val="21"/>
        </w:rPr>
        <w:t xml:space="preserve">l </w:t>
      </w:r>
      <w:r w:rsidRPr="00BA6415">
        <w:rPr>
          <w:rFonts w:ascii="Century Gothic" w:eastAsia="Montserrat SemiBold" w:hAnsi="Century Gothic" w:cs="Montserrat SemiBold"/>
          <w:sz w:val="21"/>
          <w:szCs w:val="21"/>
        </w:rPr>
        <w:t xml:space="preserve">Ayuntamiento, resultando necesario, luego entonces, desarrollar la estructura propuesta en un nuevo Reglamento de la Administración Pública Municipal de </w:t>
      </w:r>
      <w:r w:rsidR="00AF00E4" w:rsidRPr="00BA6415">
        <w:rPr>
          <w:rFonts w:ascii="Century Gothic" w:eastAsia="Montserrat SemiBold" w:hAnsi="Century Gothic" w:cs="Montserrat SemiBold"/>
          <w:sz w:val="21"/>
          <w:szCs w:val="21"/>
        </w:rPr>
        <w:t>Tlahuiltepa, Hidalgo</w:t>
      </w:r>
      <w:r w:rsidR="00D345BC" w:rsidRPr="00BA6415">
        <w:rPr>
          <w:rFonts w:ascii="Century Gothic" w:eastAsia="Montserrat SemiBold" w:hAnsi="Century Gothic" w:cs="Montserrat SemiBold"/>
          <w:sz w:val="21"/>
          <w:szCs w:val="21"/>
        </w:rPr>
        <w:t>.</w:t>
      </w:r>
    </w:p>
    <w:p w14:paraId="758E40DB" w14:textId="77777777" w:rsidR="00D345BC" w:rsidRPr="00BA6415" w:rsidRDefault="00D345BC" w:rsidP="00D345BC">
      <w:pPr>
        <w:pStyle w:val="normal1"/>
        <w:spacing w:after="0"/>
        <w:jc w:val="both"/>
        <w:rPr>
          <w:rFonts w:ascii="Century Gothic" w:eastAsia="Montserrat" w:hAnsi="Century Gothic" w:cs="Montserrat"/>
          <w:b/>
          <w:i/>
          <w:sz w:val="21"/>
          <w:szCs w:val="21"/>
        </w:rPr>
      </w:pPr>
    </w:p>
    <w:p w14:paraId="5684D73C" w14:textId="42B81ACA" w:rsidR="00AA090D" w:rsidRPr="00BA6415" w:rsidRDefault="0024600F">
      <w:pPr>
        <w:pStyle w:val="normal1"/>
        <w:spacing w:after="0"/>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Aunado a lo anterior, se considera de especial relevancia reconocer que los servicios públicos municipales que presta la administración pública de </w:t>
      </w:r>
      <w:r w:rsidR="00AF00E4" w:rsidRPr="00BA6415">
        <w:rPr>
          <w:rFonts w:ascii="Century Gothic" w:eastAsia="Montserrat SemiBold" w:hAnsi="Century Gothic" w:cs="Montserrat SemiBold"/>
          <w:sz w:val="21"/>
          <w:szCs w:val="21"/>
        </w:rPr>
        <w:t xml:space="preserve">Tlahuiltepa, </w:t>
      </w:r>
      <w:r w:rsidR="005A5ABC" w:rsidRPr="00BA6415">
        <w:rPr>
          <w:rFonts w:ascii="Century Gothic" w:eastAsia="Montserrat SemiBold" w:hAnsi="Century Gothic" w:cs="Montserrat SemiBold"/>
          <w:sz w:val="21"/>
          <w:szCs w:val="21"/>
        </w:rPr>
        <w:t>Hidalgo</w:t>
      </w:r>
      <w:r w:rsidRPr="00BA6415">
        <w:rPr>
          <w:rFonts w:ascii="Century Gothic" w:eastAsia="Montserrat SemiBold" w:hAnsi="Century Gothic" w:cs="Montserrat SemiBold"/>
          <w:sz w:val="21"/>
          <w:szCs w:val="21"/>
        </w:rPr>
        <w:t>, son los previstos en la Constitución Política de los Estados Unidos Mexicanos, la Constitución Política del Estado de Hidalgo y la Ley Orgánica Municipal para el Estado de Hidalgo; asimismo, regular tanto el uso de los sellos de gobierno como los archivos municipales, la planeación municipal del desarrollo y el plan municipal de desarrollo, así como el Comité de Planeación para el Desarrollo Municipal y la Mejora Regulatoria.</w:t>
      </w:r>
    </w:p>
    <w:p w14:paraId="4142036C" w14:textId="77777777" w:rsidR="00AA090D" w:rsidRPr="00BA6415" w:rsidRDefault="00AA090D">
      <w:pPr>
        <w:pStyle w:val="normal1"/>
        <w:spacing w:after="0"/>
        <w:jc w:val="both"/>
        <w:rPr>
          <w:rFonts w:ascii="Century Gothic" w:eastAsia="Montserrat SemiBold" w:hAnsi="Century Gothic" w:cs="Montserrat SemiBold"/>
          <w:sz w:val="21"/>
          <w:szCs w:val="21"/>
        </w:rPr>
      </w:pPr>
    </w:p>
    <w:p w14:paraId="1C8A0BEC" w14:textId="6E76E8D6" w:rsidR="00AA090D" w:rsidRPr="00BA6415" w:rsidRDefault="0024600F">
      <w:pPr>
        <w:pStyle w:val="normal1"/>
        <w:spacing w:after="0"/>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De igual manera, regular las actividades económicas de las personas particulares, es fundamental para establecer figuras jurídicas como lo son las licencias y los permisos, los padrones y los registros municipales, así como el desarrollo urbano, la protección al ambiente y </w:t>
      </w:r>
      <w:r w:rsidR="00BA6415" w:rsidRPr="00BA6415">
        <w:rPr>
          <w:rFonts w:ascii="Century Gothic" w:eastAsia="Montserrat SemiBold" w:hAnsi="Century Gothic" w:cs="Montserrat SemiBold"/>
          <w:sz w:val="21"/>
          <w:szCs w:val="21"/>
        </w:rPr>
        <w:t xml:space="preserve">la preservación de </w:t>
      </w:r>
      <w:r w:rsidRPr="00BA6415">
        <w:rPr>
          <w:rFonts w:ascii="Century Gothic" w:eastAsia="Montserrat SemiBold" w:hAnsi="Century Gothic" w:cs="Montserrat SemiBold"/>
          <w:sz w:val="21"/>
          <w:szCs w:val="21"/>
        </w:rPr>
        <w:t>los monumentos históricos municipales.</w:t>
      </w:r>
    </w:p>
    <w:p w14:paraId="76F80D5C" w14:textId="77777777" w:rsidR="00AA090D" w:rsidRPr="00BA6415" w:rsidRDefault="00AA090D">
      <w:pPr>
        <w:pStyle w:val="normal1"/>
        <w:spacing w:after="0"/>
        <w:jc w:val="both"/>
        <w:rPr>
          <w:rFonts w:ascii="Century Gothic" w:eastAsia="Montserrat SemiBold" w:hAnsi="Century Gothic" w:cs="Montserrat SemiBold"/>
          <w:sz w:val="21"/>
          <w:szCs w:val="21"/>
        </w:rPr>
      </w:pPr>
    </w:p>
    <w:p w14:paraId="2A676D6E" w14:textId="693E0FCB" w:rsidR="00AA090D" w:rsidRPr="00BA6415" w:rsidRDefault="0024600F">
      <w:pPr>
        <w:pStyle w:val="normal1"/>
        <w:spacing w:after="0"/>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El patrimonio y la hacienda municipal son figuras jurídicas esenciales para incluir en el Bando de Policía y Gobierno, en relación a la existencia de un Órgano Interno de Control cuyas facultades de fiscalización y vigilancia se encuentran previstas en la Ley Orgánica Municipal para el Estado de Hidalgo.</w:t>
      </w:r>
    </w:p>
    <w:p w14:paraId="453F4CC3" w14:textId="77777777" w:rsidR="00AA090D" w:rsidRPr="00BA6415" w:rsidRDefault="00AA090D">
      <w:pPr>
        <w:pStyle w:val="normal1"/>
        <w:spacing w:after="0"/>
        <w:jc w:val="both"/>
        <w:rPr>
          <w:rFonts w:ascii="Century Gothic" w:eastAsia="Montserrat SemiBold" w:hAnsi="Century Gothic" w:cs="Montserrat SemiBold"/>
          <w:sz w:val="21"/>
          <w:szCs w:val="21"/>
        </w:rPr>
      </w:pPr>
    </w:p>
    <w:p w14:paraId="4B1729F7" w14:textId="77777777" w:rsidR="007E6DE6" w:rsidRPr="00BA6415" w:rsidRDefault="007E6DE6" w:rsidP="007E6DE6">
      <w:pPr>
        <w:pStyle w:val="Textoindependiente"/>
        <w:spacing w:before="122"/>
        <w:ind w:right="252"/>
        <w:jc w:val="both"/>
        <w:rPr>
          <w:rFonts w:ascii="Century Gothic" w:hAnsi="Century Gothic" w:cs="Arial"/>
          <w:sz w:val="21"/>
          <w:szCs w:val="21"/>
        </w:rPr>
      </w:pPr>
      <w:r w:rsidRPr="00BA6415">
        <w:rPr>
          <w:rFonts w:ascii="Century Gothic" w:hAnsi="Century Gothic" w:cs="Arial"/>
          <w:sz w:val="21"/>
          <w:szCs w:val="21"/>
        </w:rPr>
        <w:t>Por las consideraciones expuestas, el Ayuntamiento Municipal de Tlahuiltepa, Hidalgo,</w:t>
      </w:r>
      <w:r w:rsidRPr="00BA6415">
        <w:rPr>
          <w:rFonts w:ascii="Century Gothic" w:hAnsi="Century Gothic" w:cs="Arial"/>
          <w:spacing w:val="40"/>
          <w:sz w:val="21"/>
          <w:szCs w:val="21"/>
        </w:rPr>
        <w:t xml:space="preserve"> </w:t>
      </w:r>
      <w:r w:rsidRPr="00BA6415">
        <w:rPr>
          <w:rFonts w:ascii="Century Gothic" w:hAnsi="Century Gothic" w:cs="Arial"/>
          <w:sz w:val="21"/>
          <w:szCs w:val="21"/>
        </w:rPr>
        <w:t>emite el presente:</w:t>
      </w:r>
    </w:p>
    <w:p w14:paraId="1D0FF4FB" w14:textId="0E06448E"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 xml:space="preserve">BANDO DE POLICÍA Y GOBIERNO DE </w:t>
      </w:r>
      <w:r w:rsidR="00AF00E4" w:rsidRPr="00BA6415">
        <w:rPr>
          <w:rFonts w:ascii="Century Gothic" w:eastAsia="Montserrat" w:hAnsi="Century Gothic" w:cs="Montserrat"/>
          <w:b/>
          <w:sz w:val="21"/>
          <w:szCs w:val="21"/>
        </w:rPr>
        <w:t>TLAHUILTEPA, HIDALGO</w:t>
      </w:r>
      <w:r w:rsidRPr="00BA6415">
        <w:rPr>
          <w:rFonts w:ascii="Century Gothic" w:eastAsia="Montserrat" w:hAnsi="Century Gothic" w:cs="Montserrat"/>
          <w:b/>
          <w:sz w:val="21"/>
          <w:szCs w:val="21"/>
        </w:rPr>
        <w:t xml:space="preserve"> </w:t>
      </w:r>
    </w:p>
    <w:p w14:paraId="76D1DF8E" w14:textId="77777777" w:rsid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TITULO PRIMERO</w:t>
      </w:r>
    </w:p>
    <w:p w14:paraId="7A9E16C1" w14:textId="302AD8F4"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lastRenderedPageBreak/>
        <w:t>DE LAS BASES DEL GOBIERNO MUNICIPAL</w:t>
      </w:r>
    </w:p>
    <w:p w14:paraId="1DDBE0CD" w14:textId="77777777" w:rsidR="00AA090D" w:rsidRPr="00BA6415" w:rsidRDefault="00AA090D">
      <w:pPr>
        <w:pStyle w:val="normal1"/>
        <w:spacing w:after="0" w:line="360" w:lineRule="auto"/>
        <w:jc w:val="center"/>
        <w:rPr>
          <w:rFonts w:ascii="Century Gothic" w:eastAsia="Montserrat" w:hAnsi="Century Gothic" w:cs="Montserrat"/>
          <w:b/>
          <w:sz w:val="21"/>
          <w:szCs w:val="21"/>
        </w:rPr>
      </w:pPr>
    </w:p>
    <w:p w14:paraId="174BE786" w14:textId="77777777" w:rsidR="00AA090D" w:rsidRPr="00BA6415" w:rsidRDefault="00AA090D">
      <w:pPr>
        <w:pStyle w:val="normal1"/>
        <w:spacing w:after="0" w:line="360" w:lineRule="auto"/>
        <w:rPr>
          <w:rFonts w:ascii="Century Gothic" w:eastAsia="Montserrat" w:hAnsi="Century Gothic" w:cs="Montserrat"/>
          <w:b/>
          <w:sz w:val="21"/>
          <w:szCs w:val="21"/>
        </w:rPr>
      </w:pPr>
    </w:p>
    <w:p w14:paraId="55FDCB5B"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PRIMERO</w:t>
      </w:r>
    </w:p>
    <w:p w14:paraId="046F4D6F"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DISPOSICIONES GENERALES</w:t>
      </w:r>
    </w:p>
    <w:p w14:paraId="6B5A2CDF"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2019149D" w14:textId="2EC630F6" w:rsidR="00742181" w:rsidRPr="009D0AC7" w:rsidRDefault="0024600F" w:rsidP="0065500C">
      <w:pPr>
        <w:pStyle w:val="normal1"/>
        <w:spacing w:after="0" w:line="360" w:lineRule="auto"/>
        <w:jc w:val="both"/>
        <w:rPr>
          <w:rFonts w:ascii="Century Gothic" w:eastAsia="Arial" w:hAnsi="Century Gothic" w:cs="Arial"/>
          <w:color w:val="000000"/>
          <w:sz w:val="21"/>
          <w:szCs w:val="21"/>
        </w:rPr>
      </w:pPr>
      <w:r w:rsidRPr="00BA6415">
        <w:rPr>
          <w:rFonts w:ascii="Century Gothic" w:eastAsia="Montserrat" w:hAnsi="Century Gothic" w:cs="Montserrat"/>
          <w:b/>
          <w:sz w:val="21"/>
          <w:szCs w:val="21"/>
        </w:rPr>
        <w:t xml:space="preserve">Artículo 1.- </w:t>
      </w:r>
      <w:r w:rsidRPr="00BA6415">
        <w:rPr>
          <w:rFonts w:ascii="Century Gothic" w:eastAsia="Montserrat SemiBold" w:hAnsi="Century Gothic" w:cs="Montserrat SemiBold"/>
          <w:sz w:val="21"/>
          <w:szCs w:val="21"/>
        </w:rPr>
        <w:t xml:space="preserve">El presente Bando se emite con base en lo establecido en el artículo 115, fracción II, de la Constitución Política de los Estados Unidos Mexicanos; 141, fracción II de la Constitución Política del Estado de Hidalgo; y los artículos 3, fracción IV y 4, 5 y 7 de la Ley Orgánica Municipal para el Estado de Hidalgo, es de orden público, interés social y observancia obligatoria en el territorio municipal; tiene como </w:t>
      </w:r>
      <w:r w:rsidR="00742181" w:rsidRPr="009D0AC7">
        <w:rPr>
          <w:rFonts w:ascii="Century Gothic" w:eastAsia="Arial" w:hAnsi="Century Gothic" w:cs="Arial"/>
          <w:color w:val="000000"/>
          <w:spacing w:val="1"/>
          <w:sz w:val="21"/>
          <w:szCs w:val="21"/>
        </w:rPr>
        <w:t>o</w:t>
      </w:r>
      <w:r w:rsidR="00742181" w:rsidRPr="009D0AC7">
        <w:rPr>
          <w:rFonts w:ascii="Century Gothic" w:eastAsia="Arial" w:hAnsi="Century Gothic" w:cs="Arial"/>
          <w:color w:val="000000"/>
          <w:spacing w:val="-1"/>
          <w:sz w:val="21"/>
          <w:szCs w:val="21"/>
        </w:rPr>
        <w:t>b</w:t>
      </w:r>
      <w:r w:rsidR="00742181" w:rsidRPr="009D0AC7">
        <w:rPr>
          <w:rFonts w:ascii="Century Gothic" w:eastAsia="Arial" w:hAnsi="Century Gothic" w:cs="Arial"/>
          <w:color w:val="000000"/>
          <w:sz w:val="21"/>
          <w:szCs w:val="21"/>
        </w:rPr>
        <w:t>j</w:t>
      </w:r>
      <w:r w:rsidR="00742181" w:rsidRPr="009D0AC7">
        <w:rPr>
          <w:rFonts w:ascii="Century Gothic" w:eastAsia="Arial" w:hAnsi="Century Gothic" w:cs="Arial"/>
          <w:color w:val="000000"/>
          <w:spacing w:val="1"/>
          <w:sz w:val="21"/>
          <w:szCs w:val="21"/>
        </w:rPr>
        <w:t>e</w:t>
      </w:r>
      <w:r w:rsidR="00742181" w:rsidRPr="009D0AC7">
        <w:rPr>
          <w:rFonts w:ascii="Century Gothic" w:eastAsia="Arial" w:hAnsi="Century Gothic" w:cs="Arial"/>
          <w:color w:val="000000"/>
          <w:sz w:val="21"/>
          <w:szCs w:val="21"/>
        </w:rPr>
        <w:t>to:</w:t>
      </w:r>
    </w:p>
    <w:p w14:paraId="7B827773" w14:textId="77777777" w:rsidR="00742181" w:rsidRPr="0012144A" w:rsidRDefault="00742181" w:rsidP="00742181">
      <w:pPr>
        <w:tabs>
          <w:tab w:val="left" w:pos="567"/>
        </w:tabs>
        <w:ind w:right="-20"/>
        <w:rPr>
          <w:rFonts w:ascii="Century Gothic" w:eastAsia="Arial" w:hAnsi="Century Gothic" w:cs="Arial"/>
          <w:color w:val="000000"/>
          <w:sz w:val="21"/>
          <w:szCs w:val="21"/>
        </w:rPr>
      </w:pPr>
      <w:r w:rsidRPr="0012144A">
        <w:rPr>
          <w:rFonts w:ascii="Century Gothic" w:eastAsia="Arial" w:hAnsi="Century Gothic" w:cs="Arial"/>
          <w:color w:val="000000"/>
          <w:sz w:val="21"/>
          <w:szCs w:val="21"/>
        </w:rPr>
        <w:t>Prot</w:t>
      </w:r>
      <w:r w:rsidRPr="0012144A">
        <w:rPr>
          <w:rFonts w:ascii="Century Gothic" w:eastAsia="Arial" w:hAnsi="Century Gothic" w:cs="Arial"/>
          <w:color w:val="000000"/>
          <w:spacing w:val="1"/>
          <w:sz w:val="21"/>
          <w:szCs w:val="21"/>
        </w:rPr>
        <w:t>eg</w:t>
      </w:r>
      <w:r w:rsidRPr="0012144A">
        <w:rPr>
          <w:rFonts w:ascii="Century Gothic" w:eastAsia="Arial" w:hAnsi="Century Gothic" w:cs="Arial"/>
          <w:color w:val="000000"/>
          <w:sz w:val="21"/>
          <w:szCs w:val="21"/>
        </w:rPr>
        <w:t>er l</w:t>
      </w:r>
      <w:r w:rsidRPr="0012144A">
        <w:rPr>
          <w:rFonts w:ascii="Century Gothic" w:eastAsia="Arial" w:hAnsi="Century Gothic" w:cs="Arial"/>
          <w:color w:val="000000"/>
          <w:spacing w:val="-1"/>
          <w:sz w:val="21"/>
          <w:szCs w:val="21"/>
        </w:rPr>
        <w:t>o</w:t>
      </w:r>
      <w:r w:rsidRPr="0012144A">
        <w:rPr>
          <w:rFonts w:ascii="Century Gothic" w:eastAsia="Arial" w:hAnsi="Century Gothic" w:cs="Arial"/>
          <w:color w:val="000000"/>
          <w:sz w:val="21"/>
          <w:szCs w:val="21"/>
        </w:rPr>
        <w:t>s sig</w:t>
      </w:r>
      <w:r w:rsidRPr="0012144A">
        <w:rPr>
          <w:rFonts w:ascii="Century Gothic" w:eastAsia="Arial" w:hAnsi="Century Gothic" w:cs="Arial"/>
          <w:color w:val="000000"/>
          <w:spacing w:val="1"/>
          <w:sz w:val="21"/>
          <w:szCs w:val="21"/>
        </w:rPr>
        <w:t>u</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en</w:t>
      </w:r>
      <w:r w:rsidRPr="0012144A">
        <w:rPr>
          <w:rFonts w:ascii="Century Gothic" w:eastAsia="Arial" w:hAnsi="Century Gothic" w:cs="Arial"/>
          <w:color w:val="000000"/>
          <w:spacing w:val="-1"/>
          <w:sz w:val="21"/>
          <w:szCs w:val="21"/>
        </w:rPr>
        <w:t>t</w:t>
      </w:r>
      <w:r w:rsidRPr="0012144A">
        <w:rPr>
          <w:rFonts w:ascii="Century Gothic" w:eastAsia="Arial" w:hAnsi="Century Gothic" w:cs="Arial"/>
          <w:color w:val="000000"/>
          <w:sz w:val="21"/>
          <w:szCs w:val="21"/>
        </w:rPr>
        <w:t>es</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z w:val="21"/>
          <w:szCs w:val="21"/>
        </w:rPr>
        <w:t>bienes</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z w:val="21"/>
          <w:szCs w:val="21"/>
        </w:rPr>
        <w:t>j</w:t>
      </w:r>
      <w:r w:rsidRPr="0012144A">
        <w:rPr>
          <w:rFonts w:ascii="Century Gothic" w:eastAsia="Arial" w:hAnsi="Century Gothic" w:cs="Arial"/>
          <w:color w:val="000000"/>
          <w:spacing w:val="1"/>
          <w:sz w:val="21"/>
          <w:szCs w:val="21"/>
        </w:rPr>
        <w:t>u</w:t>
      </w:r>
      <w:r w:rsidRPr="0012144A">
        <w:rPr>
          <w:rFonts w:ascii="Century Gothic" w:eastAsia="Arial" w:hAnsi="Century Gothic" w:cs="Arial"/>
          <w:color w:val="000000"/>
          <w:sz w:val="21"/>
          <w:szCs w:val="21"/>
        </w:rPr>
        <w:t>rídicos:</w:t>
      </w:r>
    </w:p>
    <w:p w14:paraId="03436F14" w14:textId="77777777" w:rsidR="00742181" w:rsidRPr="009D0AC7" w:rsidRDefault="00742181" w:rsidP="00742181">
      <w:pPr>
        <w:pStyle w:val="Prrafodelista"/>
        <w:numPr>
          <w:ilvl w:val="0"/>
          <w:numId w:val="4"/>
        </w:numPr>
        <w:ind w:right="-20"/>
        <w:rPr>
          <w:rFonts w:ascii="Century Gothic" w:eastAsia="Arial" w:hAnsi="Century Gothic" w:cs="Arial"/>
          <w:color w:val="000000"/>
          <w:sz w:val="21"/>
          <w:szCs w:val="21"/>
        </w:rPr>
      </w:pPr>
      <w:r w:rsidRPr="009D0AC7">
        <w:rPr>
          <w:rFonts w:ascii="Century Gothic" w:eastAsia="Arial" w:hAnsi="Century Gothic" w:cs="Arial"/>
          <w:color w:val="000000"/>
          <w:spacing w:val="1"/>
          <w:sz w:val="21"/>
          <w:szCs w:val="21"/>
        </w:rPr>
        <w:t>L</w:t>
      </w:r>
      <w:r w:rsidRPr="009D0AC7">
        <w:rPr>
          <w:rFonts w:ascii="Century Gothic" w:eastAsia="Arial" w:hAnsi="Century Gothic" w:cs="Arial"/>
          <w:color w:val="000000"/>
          <w:sz w:val="21"/>
          <w:szCs w:val="21"/>
        </w:rPr>
        <w:t xml:space="preserve">a </w:t>
      </w:r>
      <w:r w:rsidRPr="009D0AC7">
        <w:rPr>
          <w:rFonts w:ascii="Century Gothic" w:eastAsia="Arial" w:hAnsi="Century Gothic" w:cs="Arial"/>
          <w:color w:val="000000"/>
          <w:spacing w:val="1"/>
          <w:sz w:val="21"/>
          <w:szCs w:val="21"/>
        </w:rPr>
        <w:t>d</w:t>
      </w:r>
      <w:r w:rsidRPr="009D0AC7">
        <w:rPr>
          <w:rFonts w:ascii="Century Gothic" w:eastAsia="Arial" w:hAnsi="Century Gothic" w:cs="Arial"/>
          <w:color w:val="000000"/>
          <w:sz w:val="21"/>
          <w:szCs w:val="21"/>
        </w:rPr>
        <w:t>ign</w:t>
      </w:r>
      <w:r w:rsidRPr="009D0AC7">
        <w:rPr>
          <w:rFonts w:ascii="Century Gothic" w:eastAsia="Arial" w:hAnsi="Century Gothic" w:cs="Arial"/>
          <w:color w:val="000000"/>
          <w:spacing w:val="-1"/>
          <w:sz w:val="21"/>
          <w:szCs w:val="21"/>
        </w:rPr>
        <w:t>i</w:t>
      </w:r>
      <w:r w:rsidRPr="009D0AC7">
        <w:rPr>
          <w:rFonts w:ascii="Century Gothic" w:eastAsia="Arial" w:hAnsi="Century Gothic" w:cs="Arial"/>
          <w:color w:val="000000"/>
          <w:sz w:val="21"/>
          <w:szCs w:val="21"/>
        </w:rPr>
        <w:t xml:space="preserve">dad e </w:t>
      </w:r>
      <w:r w:rsidRPr="009D0AC7">
        <w:rPr>
          <w:rFonts w:ascii="Century Gothic" w:eastAsia="Arial" w:hAnsi="Century Gothic" w:cs="Arial"/>
          <w:color w:val="000000"/>
          <w:spacing w:val="1"/>
          <w:sz w:val="21"/>
          <w:szCs w:val="21"/>
        </w:rPr>
        <w:t>i</w:t>
      </w:r>
      <w:r w:rsidRPr="009D0AC7">
        <w:rPr>
          <w:rFonts w:ascii="Century Gothic" w:eastAsia="Arial" w:hAnsi="Century Gothic" w:cs="Arial"/>
          <w:color w:val="000000"/>
          <w:spacing w:val="-1"/>
          <w:sz w:val="21"/>
          <w:szCs w:val="21"/>
        </w:rPr>
        <w:t>n</w:t>
      </w:r>
      <w:r w:rsidRPr="009D0AC7">
        <w:rPr>
          <w:rFonts w:ascii="Century Gothic" w:eastAsia="Arial" w:hAnsi="Century Gothic" w:cs="Arial"/>
          <w:color w:val="000000"/>
          <w:sz w:val="21"/>
          <w:szCs w:val="21"/>
        </w:rPr>
        <w:t>te</w:t>
      </w:r>
      <w:r w:rsidRPr="009D0AC7">
        <w:rPr>
          <w:rFonts w:ascii="Century Gothic" w:eastAsia="Arial" w:hAnsi="Century Gothic" w:cs="Arial"/>
          <w:color w:val="000000"/>
          <w:spacing w:val="1"/>
          <w:sz w:val="21"/>
          <w:szCs w:val="21"/>
        </w:rPr>
        <w:t>g</w:t>
      </w:r>
      <w:r w:rsidRPr="009D0AC7">
        <w:rPr>
          <w:rFonts w:ascii="Century Gothic" w:eastAsia="Arial" w:hAnsi="Century Gothic" w:cs="Arial"/>
          <w:color w:val="000000"/>
          <w:sz w:val="21"/>
          <w:szCs w:val="21"/>
        </w:rPr>
        <w:t>r</w:t>
      </w:r>
      <w:r w:rsidRPr="009D0AC7">
        <w:rPr>
          <w:rFonts w:ascii="Century Gothic" w:eastAsia="Arial" w:hAnsi="Century Gothic" w:cs="Arial"/>
          <w:color w:val="000000"/>
          <w:spacing w:val="-1"/>
          <w:sz w:val="21"/>
          <w:szCs w:val="21"/>
        </w:rPr>
        <w:t>i</w:t>
      </w:r>
      <w:r w:rsidRPr="009D0AC7">
        <w:rPr>
          <w:rFonts w:ascii="Century Gothic" w:eastAsia="Arial" w:hAnsi="Century Gothic" w:cs="Arial"/>
          <w:color w:val="000000"/>
          <w:sz w:val="21"/>
          <w:szCs w:val="21"/>
        </w:rPr>
        <w:t>dad de</w:t>
      </w:r>
      <w:r w:rsidRPr="009D0AC7">
        <w:rPr>
          <w:rFonts w:ascii="Century Gothic" w:eastAsia="Arial" w:hAnsi="Century Gothic" w:cs="Arial"/>
          <w:color w:val="000000"/>
          <w:spacing w:val="-1"/>
          <w:sz w:val="21"/>
          <w:szCs w:val="21"/>
        </w:rPr>
        <w:t xml:space="preserve"> </w:t>
      </w:r>
      <w:r w:rsidRPr="009D0AC7">
        <w:rPr>
          <w:rFonts w:ascii="Century Gothic" w:eastAsia="Arial" w:hAnsi="Century Gothic" w:cs="Arial"/>
          <w:color w:val="000000"/>
          <w:sz w:val="21"/>
          <w:szCs w:val="21"/>
        </w:rPr>
        <w:t>l</w:t>
      </w:r>
      <w:r w:rsidRPr="009D0AC7">
        <w:rPr>
          <w:rFonts w:ascii="Century Gothic" w:eastAsia="Arial" w:hAnsi="Century Gothic" w:cs="Arial"/>
          <w:color w:val="000000"/>
          <w:spacing w:val="1"/>
          <w:sz w:val="21"/>
          <w:szCs w:val="21"/>
        </w:rPr>
        <w:t>a</w:t>
      </w:r>
      <w:r w:rsidRPr="009D0AC7">
        <w:rPr>
          <w:rFonts w:ascii="Century Gothic" w:eastAsia="Arial" w:hAnsi="Century Gothic" w:cs="Arial"/>
          <w:color w:val="000000"/>
          <w:sz w:val="21"/>
          <w:szCs w:val="21"/>
        </w:rPr>
        <w:t>s person</w:t>
      </w:r>
      <w:r w:rsidRPr="009D0AC7">
        <w:rPr>
          <w:rFonts w:ascii="Century Gothic" w:eastAsia="Arial" w:hAnsi="Century Gothic" w:cs="Arial"/>
          <w:color w:val="000000"/>
          <w:spacing w:val="-1"/>
          <w:sz w:val="21"/>
          <w:szCs w:val="21"/>
        </w:rPr>
        <w:t>a</w:t>
      </w:r>
      <w:r w:rsidRPr="009D0AC7">
        <w:rPr>
          <w:rFonts w:ascii="Century Gothic" w:eastAsia="Arial" w:hAnsi="Century Gothic" w:cs="Arial"/>
          <w:color w:val="000000"/>
          <w:spacing w:val="1"/>
          <w:sz w:val="21"/>
          <w:szCs w:val="21"/>
        </w:rPr>
        <w:t>s</w:t>
      </w:r>
      <w:r w:rsidRPr="009D0AC7">
        <w:rPr>
          <w:rFonts w:ascii="Century Gothic" w:eastAsia="Arial" w:hAnsi="Century Gothic" w:cs="Arial"/>
          <w:color w:val="000000"/>
          <w:sz w:val="21"/>
          <w:szCs w:val="21"/>
        </w:rPr>
        <w:t>;</w:t>
      </w:r>
    </w:p>
    <w:p w14:paraId="4D08F3AF" w14:textId="77777777" w:rsidR="00742181" w:rsidRPr="009D0AC7" w:rsidRDefault="00742181" w:rsidP="00742181">
      <w:pPr>
        <w:pStyle w:val="Prrafodelista"/>
        <w:numPr>
          <w:ilvl w:val="0"/>
          <w:numId w:val="4"/>
        </w:numPr>
        <w:spacing w:before="112"/>
        <w:ind w:right="-20"/>
        <w:rPr>
          <w:rFonts w:ascii="Century Gothic" w:eastAsia="Arial" w:hAnsi="Century Gothic" w:cs="Arial"/>
          <w:color w:val="000000"/>
          <w:sz w:val="21"/>
          <w:szCs w:val="21"/>
        </w:rPr>
      </w:pPr>
      <w:r w:rsidRPr="009D0AC7">
        <w:rPr>
          <w:rFonts w:ascii="Century Gothic" w:eastAsia="Arial" w:hAnsi="Century Gothic" w:cs="Arial"/>
          <w:color w:val="000000"/>
          <w:spacing w:val="1"/>
          <w:sz w:val="21"/>
          <w:szCs w:val="21"/>
        </w:rPr>
        <w:t>L</w:t>
      </w:r>
      <w:r w:rsidRPr="009D0AC7">
        <w:rPr>
          <w:rFonts w:ascii="Century Gothic" w:eastAsia="Arial" w:hAnsi="Century Gothic" w:cs="Arial"/>
          <w:color w:val="000000"/>
          <w:sz w:val="21"/>
          <w:szCs w:val="21"/>
        </w:rPr>
        <w:t>a</w:t>
      </w:r>
      <w:r w:rsidRPr="009D0AC7">
        <w:rPr>
          <w:rFonts w:ascii="Century Gothic" w:eastAsia="Arial" w:hAnsi="Century Gothic" w:cs="Arial"/>
          <w:color w:val="000000"/>
          <w:spacing w:val="1"/>
          <w:sz w:val="21"/>
          <w:szCs w:val="21"/>
        </w:rPr>
        <w:t xml:space="preserve"> </w:t>
      </w:r>
      <w:r w:rsidRPr="009D0AC7">
        <w:rPr>
          <w:rFonts w:ascii="Century Gothic" w:eastAsia="Arial" w:hAnsi="Century Gothic" w:cs="Arial"/>
          <w:color w:val="000000"/>
          <w:sz w:val="21"/>
          <w:szCs w:val="21"/>
        </w:rPr>
        <w:t>tr</w:t>
      </w:r>
      <w:r w:rsidRPr="009D0AC7">
        <w:rPr>
          <w:rFonts w:ascii="Century Gothic" w:eastAsia="Arial" w:hAnsi="Century Gothic" w:cs="Arial"/>
          <w:color w:val="000000"/>
          <w:spacing w:val="1"/>
          <w:sz w:val="21"/>
          <w:szCs w:val="21"/>
        </w:rPr>
        <w:t>a</w:t>
      </w:r>
      <w:r w:rsidRPr="009D0AC7">
        <w:rPr>
          <w:rFonts w:ascii="Century Gothic" w:eastAsia="Arial" w:hAnsi="Century Gothic" w:cs="Arial"/>
          <w:color w:val="000000"/>
          <w:spacing w:val="-1"/>
          <w:sz w:val="21"/>
          <w:szCs w:val="21"/>
        </w:rPr>
        <w:t>n</w:t>
      </w:r>
      <w:r w:rsidRPr="009D0AC7">
        <w:rPr>
          <w:rFonts w:ascii="Century Gothic" w:eastAsia="Arial" w:hAnsi="Century Gothic" w:cs="Arial"/>
          <w:color w:val="000000"/>
          <w:sz w:val="21"/>
          <w:szCs w:val="21"/>
        </w:rPr>
        <w:t>quilidad de las person</w:t>
      </w:r>
      <w:r w:rsidRPr="009D0AC7">
        <w:rPr>
          <w:rFonts w:ascii="Century Gothic" w:eastAsia="Arial" w:hAnsi="Century Gothic" w:cs="Arial"/>
          <w:color w:val="000000"/>
          <w:spacing w:val="-1"/>
          <w:sz w:val="21"/>
          <w:szCs w:val="21"/>
        </w:rPr>
        <w:t>a</w:t>
      </w:r>
      <w:r w:rsidRPr="009D0AC7">
        <w:rPr>
          <w:rFonts w:ascii="Century Gothic" w:eastAsia="Arial" w:hAnsi="Century Gothic" w:cs="Arial"/>
          <w:color w:val="000000"/>
          <w:sz w:val="21"/>
          <w:szCs w:val="21"/>
        </w:rPr>
        <w:t>s y el</w:t>
      </w:r>
      <w:r w:rsidRPr="009D0AC7">
        <w:rPr>
          <w:rFonts w:ascii="Century Gothic" w:eastAsia="Arial" w:hAnsi="Century Gothic" w:cs="Arial"/>
          <w:color w:val="000000"/>
          <w:spacing w:val="1"/>
          <w:sz w:val="21"/>
          <w:szCs w:val="21"/>
        </w:rPr>
        <w:t xml:space="preserve"> </w:t>
      </w:r>
      <w:r w:rsidRPr="009D0AC7">
        <w:rPr>
          <w:rFonts w:ascii="Century Gothic" w:eastAsia="Arial" w:hAnsi="Century Gothic" w:cs="Arial"/>
          <w:color w:val="000000"/>
          <w:sz w:val="21"/>
          <w:szCs w:val="21"/>
        </w:rPr>
        <w:t>bie</w:t>
      </w:r>
      <w:r w:rsidRPr="009D0AC7">
        <w:rPr>
          <w:rFonts w:ascii="Century Gothic" w:eastAsia="Arial" w:hAnsi="Century Gothic" w:cs="Arial"/>
          <w:color w:val="000000"/>
          <w:spacing w:val="-1"/>
          <w:sz w:val="21"/>
          <w:szCs w:val="21"/>
        </w:rPr>
        <w:t>n</w:t>
      </w:r>
      <w:r w:rsidRPr="009D0AC7">
        <w:rPr>
          <w:rFonts w:ascii="Century Gothic" w:eastAsia="Arial" w:hAnsi="Century Gothic" w:cs="Arial"/>
          <w:color w:val="000000"/>
          <w:sz w:val="21"/>
          <w:szCs w:val="21"/>
        </w:rPr>
        <w:t>e</w:t>
      </w:r>
      <w:r w:rsidRPr="009D0AC7">
        <w:rPr>
          <w:rFonts w:ascii="Century Gothic" w:eastAsia="Arial" w:hAnsi="Century Gothic" w:cs="Arial"/>
          <w:color w:val="000000"/>
          <w:spacing w:val="1"/>
          <w:sz w:val="21"/>
          <w:szCs w:val="21"/>
        </w:rPr>
        <w:t>s</w:t>
      </w:r>
      <w:r w:rsidRPr="009D0AC7">
        <w:rPr>
          <w:rFonts w:ascii="Century Gothic" w:eastAsia="Arial" w:hAnsi="Century Gothic" w:cs="Arial"/>
          <w:color w:val="000000"/>
          <w:spacing w:val="-1"/>
          <w:sz w:val="21"/>
          <w:szCs w:val="21"/>
        </w:rPr>
        <w:t>t</w:t>
      </w:r>
      <w:r w:rsidRPr="009D0AC7">
        <w:rPr>
          <w:rFonts w:ascii="Century Gothic" w:eastAsia="Arial" w:hAnsi="Century Gothic" w:cs="Arial"/>
          <w:color w:val="000000"/>
          <w:sz w:val="21"/>
          <w:szCs w:val="21"/>
        </w:rPr>
        <w:t xml:space="preserve">ar </w:t>
      </w:r>
      <w:r w:rsidRPr="009D0AC7">
        <w:rPr>
          <w:rFonts w:ascii="Century Gothic" w:eastAsia="Arial" w:hAnsi="Century Gothic" w:cs="Arial"/>
          <w:color w:val="000000"/>
          <w:spacing w:val="1"/>
          <w:sz w:val="21"/>
          <w:szCs w:val="21"/>
        </w:rPr>
        <w:t>social</w:t>
      </w:r>
      <w:r w:rsidRPr="009D0AC7">
        <w:rPr>
          <w:rFonts w:ascii="Century Gothic" w:eastAsia="Arial" w:hAnsi="Century Gothic" w:cs="Arial"/>
          <w:color w:val="000000"/>
          <w:sz w:val="21"/>
          <w:szCs w:val="21"/>
        </w:rPr>
        <w:t>;</w:t>
      </w:r>
    </w:p>
    <w:p w14:paraId="6B795ADD" w14:textId="77777777" w:rsidR="00742181" w:rsidRPr="009D0AC7" w:rsidRDefault="00742181" w:rsidP="00742181">
      <w:pPr>
        <w:pStyle w:val="Prrafodelista"/>
        <w:numPr>
          <w:ilvl w:val="0"/>
          <w:numId w:val="4"/>
        </w:numPr>
        <w:spacing w:before="110"/>
        <w:ind w:right="-20"/>
        <w:rPr>
          <w:rFonts w:ascii="Century Gothic" w:eastAsia="Arial" w:hAnsi="Century Gothic" w:cs="Arial"/>
          <w:color w:val="000000"/>
          <w:sz w:val="21"/>
          <w:szCs w:val="21"/>
        </w:rPr>
      </w:pPr>
      <w:r w:rsidRPr="009D0AC7">
        <w:rPr>
          <w:rFonts w:ascii="Century Gothic" w:eastAsia="Arial" w:hAnsi="Century Gothic" w:cs="Arial"/>
          <w:color w:val="000000"/>
          <w:spacing w:val="1"/>
          <w:sz w:val="21"/>
          <w:szCs w:val="21"/>
        </w:rPr>
        <w:t>L</w:t>
      </w:r>
      <w:r w:rsidRPr="009D0AC7">
        <w:rPr>
          <w:rFonts w:ascii="Century Gothic" w:eastAsia="Arial" w:hAnsi="Century Gothic" w:cs="Arial"/>
          <w:color w:val="000000"/>
          <w:sz w:val="21"/>
          <w:szCs w:val="21"/>
        </w:rPr>
        <w:t>a se</w:t>
      </w:r>
      <w:r w:rsidRPr="009D0AC7">
        <w:rPr>
          <w:rFonts w:ascii="Century Gothic" w:eastAsia="Arial" w:hAnsi="Century Gothic" w:cs="Arial"/>
          <w:color w:val="000000"/>
          <w:spacing w:val="1"/>
          <w:sz w:val="21"/>
          <w:szCs w:val="21"/>
        </w:rPr>
        <w:t>g</w:t>
      </w:r>
      <w:r w:rsidRPr="009D0AC7">
        <w:rPr>
          <w:rFonts w:ascii="Century Gothic" w:eastAsia="Arial" w:hAnsi="Century Gothic" w:cs="Arial"/>
          <w:color w:val="000000"/>
          <w:sz w:val="21"/>
          <w:szCs w:val="21"/>
        </w:rPr>
        <w:t>uridad c</w:t>
      </w:r>
      <w:r w:rsidRPr="009D0AC7">
        <w:rPr>
          <w:rFonts w:ascii="Century Gothic" w:eastAsia="Arial" w:hAnsi="Century Gothic" w:cs="Arial"/>
          <w:color w:val="000000"/>
          <w:spacing w:val="-1"/>
          <w:sz w:val="21"/>
          <w:szCs w:val="21"/>
        </w:rPr>
        <w:t>i</w:t>
      </w:r>
      <w:r w:rsidRPr="009D0AC7">
        <w:rPr>
          <w:rFonts w:ascii="Century Gothic" w:eastAsia="Arial" w:hAnsi="Century Gothic" w:cs="Arial"/>
          <w:color w:val="000000"/>
          <w:sz w:val="21"/>
          <w:szCs w:val="21"/>
        </w:rPr>
        <w:t>ud</w:t>
      </w:r>
      <w:r w:rsidRPr="009D0AC7">
        <w:rPr>
          <w:rFonts w:ascii="Century Gothic" w:eastAsia="Arial" w:hAnsi="Century Gothic" w:cs="Arial"/>
          <w:color w:val="000000"/>
          <w:spacing w:val="1"/>
          <w:sz w:val="21"/>
          <w:szCs w:val="21"/>
        </w:rPr>
        <w:t>a</w:t>
      </w:r>
      <w:r w:rsidRPr="009D0AC7">
        <w:rPr>
          <w:rFonts w:ascii="Century Gothic" w:eastAsia="Arial" w:hAnsi="Century Gothic" w:cs="Arial"/>
          <w:color w:val="000000"/>
          <w:spacing w:val="-1"/>
          <w:sz w:val="21"/>
          <w:szCs w:val="21"/>
        </w:rPr>
        <w:t>d</w:t>
      </w:r>
      <w:r w:rsidRPr="009D0AC7">
        <w:rPr>
          <w:rFonts w:ascii="Century Gothic" w:eastAsia="Arial" w:hAnsi="Century Gothic" w:cs="Arial"/>
          <w:color w:val="000000"/>
          <w:sz w:val="21"/>
          <w:szCs w:val="21"/>
        </w:rPr>
        <w:t>ana y la salud pública, y</w:t>
      </w:r>
    </w:p>
    <w:p w14:paraId="299FBC69" w14:textId="77777777" w:rsidR="00742181" w:rsidRPr="009D0AC7" w:rsidRDefault="00742181" w:rsidP="00742181">
      <w:pPr>
        <w:pStyle w:val="Prrafodelista"/>
        <w:numPr>
          <w:ilvl w:val="0"/>
          <w:numId w:val="4"/>
        </w:numPr>
        <w:spacing w:before="112"/>
        <w:ind w:right="-20"/>
        <w:rPr>
          <w:rFonts w:ascii="Century Gothic" w:eastAsia="Arial" w:hAnsi="Century Gothic" w:cs="Arial"/>
          <w:color w:val="000000"/>
          <w:sz w:val="21"/>
          <w:szCs w:val="21"/>
        </w:rPr>
      </w:pPr>
      <w:r w:rsidRPr="009D0AC7">
        <w:rPr>
          <w:rFonts w:ascii="Century Gothic" w:eastAsia="Arial" w:hAnsi="Century Gothic" w:cs="Arial"/>
          <w:color w:val="000000"/>
          <w:sz w:val="21"/>
          <w:szCs w:val="21"/>
        </w:rPr>
        <w:t xml:space="preserve">El </w:t>
      </w:r>
      <w:r w:rsidRPr="009D0AC7">
        <w:rPr>
          <w:rFonts w:ascii="Century Gothic" w:eastAsia="Arial" w:hAnsi="Century Gothic" w:cs="Arial"/>
          <w:color w:val="000000"/>
          <w:spacing w:val="1"/>
          <w:sz w:val="21"/>
          <w:szCs w:val="21"/>
        </w:rPr>
        <w:t>en</w:t>
      </w:r>
      <w:r w:rsidRPr="009D0AC7">
        <w:rPr>
          <w:rFonts w:ascii="Century Gothic" w:eastAsia="Arial" w:hAnsi="Century Gothic" w:cs="Arial"/>
          <w:color w:val="000000"/>
          <w:sz w:val="21"/>
          <w:szCs w:val="21"/>
        </w:rPr>
        <w:t>torno</w:t>
      </w:r>
      <w:r w:rsidRPr="009D0AC7">
        <w:rPr>
          <w:rFonts w:ascii="Century Gothic" w:eastAsia="Arial" w:hAnsi="Century Gothic" w:cs="Arial"/>
          <w:color w:val="000000"/>
          <w:spacing w:val="-1"/>
          <w:sz w:val="21"/>
          <w:szCs w:val="21"/>
        </w:rPr>
        <w:t xml:space="preserve"> </w:t>
      </w:r>
      <w:r w:rsidRPr="009D0AC7">
        <w:rPr>
          <w:rFonts w:ascii="Century Gothic" w:eastAsia="Arial" w:hAnsi="Century Gothic" w:cs="Arial"/>
          <w:color w:val="000000"/>
          <w:sz w:val="21"/>
          <w:szCs w:val="21"/>
        </w:rPr>
        <w:t>urb</w:t>
      </w:r>
      <w:r w:rsidRPr="009D0AC7">
        <w:rPr>
          <w:rFonts w:ascii="Century Gothic" w:eastAsia="Arial" w:hAnsi="Century Gothic" w:cs="Arial"/>
          <w:color w:val="000000"/>
          <w:spacing w:val="1"/>
          <w:sz w:val="21"/>
          <w:szCs w:val="21"/>
        </w:rPr>
        <w:t>a</w:t>
      </w:r>
      <w:r w:rsidRPr="009D0AC7">
        <w:rPr>
          <w:rFonts w:ascii="Century Gothic" w:eastAsia="Arial" w:hAnsi="Century Gothic" w:cs="Arial"/>
          <w:color w:val="000000"/>
          <w:spacing w:val="-1"/>
          <w:sz w:val="21"/>
          <w:szCs w:val="21"/>
        </w:rPr>
        <w:t>n</w:t>
      </w:r>
      <w:r w:rsidRPr="009D0AC7">
        <w:rPr>
          <w:rFonts w:ascii="Century Gothic" w:eastAsia="Arial" w:hAnsi="Century Gothic" w:cs="Arial"/>
          <w:color w:val="000000"/>
          <w:sz w:val="21"/>
          <w:szCs w:val="21"/>
        </w:rPr>
        <w:t>o, el med</w:t>
      </w:r>
      <w:r w:rsidRPr="009D0AC7">
        <w:rPr>
          <w:rFonts w:ascii="Century Gothic" w:eastAsia="Arial" w:hAnsi="Century Gothic" w:cs="Arial"/>
          <w:color w:val="000000"/>
          <w:spacing w:val="-1"/>
          <w:sz w:val="21"/>
          <w:szCs w:val="21"/>
        </w:rPr>
        <w:t>i</w:t>
      </w:r>
      <w:r w:rsidRPr="009D0AC7">
        <w:rPr>
          <w:rFonts w:ascii="Century Gothic" w:eastAsia="Arial" w:hAnsi="Century Gothic" w:cs="Arial"/>
          <w:color w:val="000000"/>
          <w:sz w:val="21"/>
          <w:szCs w:val="21"/>
        </w:rPr>
        <w:t>o am</w:t>
      </w:r>
      <w:r w:rsidRPr="009D0AC7">
        <w:rPr>
          <w:rFonts w:ascii="Century Gothic" w:eastAsia="Arial" w:hAnsi="Century Gothic" w:cs="Arial"/>
          <w:color w:val="000000"/>
          <w:spacing w:val="1"/>
          <w:sz w:val="21"/>
          <w:szCs w:val="21"/>
        </w:rPr>
        <w:t>b</w:t>
      </w:r>
      <w:r w:rsidRPr="009D0AC7">
        <w:rPr>
          <w:rFonts w:ascii="Century Gothic" w:eastAsia="Arial" w:hAnsi="Century Gothic" w:cs="Arial"/>
          <w:color w:val="000000"/>
          <w:sz w:val="21"/>
          <w:szCs w:val="21"/>
        </w:rPr>
        <w:t>iente</w:t>
      </w:r>
      <w:r w:rsidRPr="009D0AC7">
        <w:rPr>
          <w:rFonts w:ascii="Century Gothic" w:eastAsia="Arial" w:hAnsi="Century Gothic" w:cs="Arial"/>
          <w:color w:val="000000"/>
          <w:spacing w:val="-1"/>
          <w:sz w:val="21"/>
          <w:szCs w:val="21"/>
        </w:rPr>
        <w:t xml:space="preserve"> </w:t>
      </w:r>
      <w:r w:rsidRPr="009D0AC7">
        <w:rPr>
          <w:rFonts w:ascii="Century Gothic" w:eastAsia="Arial" w:hAnsi="Century Gothic" w:cs="Arial"/>
          <w:color w:val="000000"/>
          <w:sz w:val="21"/>
          <w:szCs w:val="21"/>
        </w:rPr>
        <w:t>y</w:t>
      </w:r>
      <w:r w:rsidRPr="009D0AC7">
        <w:rPr>
          <w:rFonts w:ascii="Century Gothic" w:eastAsia="Arial" w:hAnsi="Century Gothic" w:cs="Arial"/>
          <w:color w:val="000000"/>
          <w:spacing w:val="1"/>
          <w:sz w:val="21"/>
          <w:szCs w:val="21"/>
        </w:rPr>
        <w:t xml:space="preserve"> </w:t>
      </w:r>
      <w:r w:rsidRPr="009D0AC7">
        <w:rPr>
          <w:rFonts w:ascii="Century Gothic" w:eastAsia="Arial" w:hAnsi="Century Gothic" w:cs="Arial"/>
          <w:color w:val="000000"/>
          <w:spacing w:val="-1"/>
          <w:sz w:val="21"/>
          <w:szCs w:val="21"/>
        </w:rPr>
        <w:t>l</w:t>
      </w:r>
      <w:r w:rsidRPr="009D0AC7">
        <w:rPr>
          <w:rFonts w:ascii="Century Gothic" w:eastAsia="Arial" w:hAnsi="Century Gothic" w:cs="Arial"/>
          <w:color w:val="000000"/>
          <w:sz w:val="21"/>
          <w:szCs w:val="21"/>
        </w:rPr>
        <w:t>a</w:t>
      </w:r>
      <w:r w:rsidRPr="009D0AC7">
        <w:rPr>
          <w:rFonts w:ascii="Century Gothic" w:eastAsia="Arial" w:hAnsi="Century Gothic" w:cs="Arial"/>
          <w:color w:val="000000"/>
          <w:spacing w:val="5"/>
          <w:sz w:val="21"/>
          <w:szCs w:val="21"/>
        </w:rPr>
        <w:t xml:space="preserve"> </w:t>
      </w:r>
      <w:r w:rsidRPr="009D0AC7">
        <w:rPr>
          <w:rFonts w:ascii="Century Gothic" w:eastAsia="Arial" w:hAnsi="Century Gothic" w:cs="Arial"/>
          <w:color w:val="000000"/>
          <w:sz w:val="21"/>
          <w:szCs w:val="21"/>
        </w:rPr>
        <w:t>pr</w:t>
      </w:r>
      <w:r w:rsidRPr="009D0AC7">
        <w:rPr>
          <w:rFonts w:ascii="Century Gothic" w:eastAsia="Arial" w:hAnsi="Century Gothic" w:cs="Arial"/>
          <w:color w:val="000000"/>
          <w:spacing w:val="-1"/>
          <w:sz w:val="21"/>
          <w:szCs w:val="21"/>
        </w:rPr>
        <w:t>o</w:t>
      </w:r>
      <w:r w:rsidRPr="009D0AC7">
        <w:rPr>
          <w:rFonts w:ascii="Century Gothic" w:eastAsia="Arial" w:hAnsi="Century Gothic" w:cs="Arial"/>
          <w:color w:val="000000"/>
          <w:sz w:val="21"/>
          <w:szCs w:val="21"/>
        </w:rPr>
        <w:t>p</w:t>
      </w:r>
      <w:r w:rsidRPr="009D0AC7">
        <w:rPr>
          <w:rFonts w:ascii="Century Gothic" w:eastAsia="Arial" w:hAnsi="Century Gothic" w:cs="Arial"/>
          <w:color w:val="000000"/>
          <w:spacing w:val="1"/>
          <w:sz w:val="21"/>
          <w:szCs w:val="21"/>
        </w:rPr>
        <w:t>i</w:t>
      </w:r>
      <w:r w:rsidRPr="009D0AC7">
        <w:rPr>
          <w:rFonts w:ascii="Century Gothic" w:eastAsia="Arial" w:hAnsi="Century Gothic" w:cs="Arial"/>
          <w:color w:val="000000"/>
          <w:spacing w:val="-1"/>
          <w:sz w:val="21"/>
          <w:szCs w:val="21"/>
        </w:rPr>
        <w:t>e</w:t>
      </w:r>
      <w:r w:rsidRPr="009D0AC7">
        <w:rPr>
          <w:rFonts w:ascii="Century Gothic" w:eastAsia="Arial" w:hAnsi="Century Gothic" w:cs="Arial"/>
          <w:color w:val="000000"/>
          <w:sz w:val="21"/>
          <w:szCs w:val="21"/>
        </w:rPr>
        <w:t>dad pú</w:t>
      </w:r>
      <w:r w:rsidRPr="009D0AC7">
        <w:rPr>
          <w:rFonts w:ascii="Century Gothic" w:eastAsia="Arial" w:hAnsi="Century Gothic" w:cs="Arial"/>
          <w:color w:val="000000"/>
          <w:spacing w:val="1"/>
          <w:sz w:val="21"/>
          <w:szCs w:val="21"/>
        </w:rPr>
        <w:t>b</w:t>
      </w:r>
      <w:r w:rsidRPr="009D0AC7">
        <w:rPr>
          <w:rFonts w:ascii="Century Gothic" w:eastAsia="Arial" w:hAnsi="Century Gothic" w:cs="Arial"/>
          <w:color w:val="000000"/>
          <w:spacing w:val="-1"/>
          <w:sz w:val="21"/>
          <w:szCs w:val="21"/>
        </w:rPr>
        <w:t>l</w:t>
      </w:r>
      <w:r w:rsidRPr="009D0AC7">
        <w:rPr>
          <w:rFonts w:ascii="Century Gothic" w:eastAsia="Arial" w:hAnsi="Century Gothic" w:cs="Arial"/>
          <w:color w:val="000000"/>
          <w:sz w:val="21"/>
          <w:szCs w:val="21"/>
        </w:rPr>
        <w:t>i</w:t>
      </w:r>
      <w:r w:rsidRPr="009D0AC7">
        <w:rPr>
          <w:rFonts w:ascii="Century Gothic" w:eastAsia="Arial" w:hAnsi="Century Gothic" w:cs="Arial"/>
          <w:color w:val="000000"/>
          <w:spacing w:val="-1"/>
          <w:sz w:val="21"/>
          <w:szCs w:val="21"/>
        </w:rPr>
        <w:t>ca</w:t>
      </w:r>
      <w:r w:rsidRPr="009D0AC7">
        <w:rPr>
          <w:rFonts w:ascii="Century Gothic" w:eastAsia="Arial" w:hAnsi="Century Gothic" w:cs="Arial"/>
          <w:color w:val="000000"/>
          <w:sz w:val="21"/>
          <w:szCs w:val="21"/>
        </w:rPr>
        <w:t>.</w:t>
      </w:r>
    </w:p>
    <w:p w14:paraId="0DCA8D32" w14:textId="77777777" w:rsidR="00742181" w:rsidRPr="0012144A" w:rsidRDefault="00742181" w:rsidP="00742181">
      <w:pPr>
        <w:pStyle w:val="Prrafodelista"/>
        <w:numPr>
          <w:ilvl w:val="0"/>
          <w:numId w:val="4"/>
        </w:numPr>
        <w:tabs>
          <w:tab w:val="left" w:pos="567"/>
        </w:tabs>
        <w:ind w:right="-20"/>
        <w:rPr>
          <w:rFonts w:ascii="Century Gothic" w:eastAsia="Arial" w:hAnsi="Century Gothic" w:cs="Arial"/>
          <w:color w:val="000000"/>
          <w:sz w:val="21"/>
          <w:szCs w:val="21"/>
        </w:rPr>
      </w:pP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z w:val="21"/>
          <w:szCs w:val="21"/>
        </w:rPr>
        <w:t>t</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pacing w:val="-1"/>
          <w:sz w:val="21"/>
          <w:szCs w:val="21"/>
        </w:rPr>
        <w:t>b</w:t>
      </w:r>
      <w:r w:rsidRPr="0012144A">
        <w:rPr>
          <w:rFonts w:ascii="Century Gothic" w:eastAsia="Arial" w:hAnsi="Century Gothic" w:cs="Arial"/>
          <w:color w:val="000000"/>
          <w:sz w:val="21"/>
          <w:szCs w:val="21"/>
        </w:rPr>
        <w:t xml:space="preserve">lecer </w:t>
      </w:r>
      <w:r w:rsidRPr="0012144A">
        <w:rPr>
          <w:rFonts w:ascii="Century Gothic" w:eastAsia="Arial" w:hAnsi="Century Gothic" w:cs="Arial"/>
          <w:color w:val="000000"/>
          <w:spacing w:val="1"/>
          <w:sz w:val="21"/>
          <w:szCs w:val="21"/>
        </w:rPr>
        <w:t>l</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s reglas mínim</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s de co</w:t>
      </w:r>
      <w:r w:rsidRPr="0012144A">
        <w:rPr>
          <w:rFonts w:ascii="Century Gothic" w:eastAsia="Arial" w:hAnsi="Century Gothic" w:cs="Arial"/>
          <w:color w:val="000000"/>
          <w:spacing w:val="1"/>
          <w:sz w:val="21"/>
          <w:szCs w:val="21"/>
        </w:rPr>
        <w:t>m</w:t>
      </w:r>
      <w:r w:rsidRPr="0012144A">
        <w:rPr>
          <w:rFonts w:ascii="Century Gothic" w:eastAsia="Arial" w:hAnsi="Century Gothic" w:cs="Arial"/>
          <w:color w:val="000000"/>
          <w:spacing w:val="-1"/>
          <w:sz w:val="21"/>
          <w:szCs w:val="21"/>
        </w:rPr>
        <w:t>p</w:t>
      </w:r>
      <w:r w:rsidRPr="0012144A">
        <w:rPr>
          <w:rFonts w:ascii="Century Gothic" w:eastAsia="Arial" w:hAnsi="Century Gothic" w:cs="Arial"/>
          <w:color w:val="000000"/>
          <w:sz w:val="21"/>
          <w:szCs w:val="21"/>
        </w:rPr>
        <w:t>ort</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m</w:t>
      </w:r>
      <w:r w:rsidRPr="0012144A">
        <w:rPr>
          <w:rFonts w:ascii="Century Gothic" w:eastAsia="Arial" w:hAnsi="Century Gothic" w:cs="Arial"/>
          <w:color w:val="000000"/>
          <w:spacing w:val="1"/>
          <w:sz w:val="21"/>
          <w:szCs w:val="21"/>
        </w:rPr>
        <w:t>ie</w:t>
      </w:r>
      <w:r w:rsidRPr="0012144A">
        <w:rPr>
          <w:rFonts w:ascii="Century Gothic" w:eastAsia="Arial" w:hAnsi="Century Gothic" w:cs="Arial"/>
          <w:color w:val="000000"/>
          <w:spacing w:val="-1"/>
          <w:sz w:val="21"/>
          <w:szCs w:val="21"/>
        </w:rPr>
        <w:t>n</w:t>
      </w:r>
      <w:r w:rsidRPr="0012144A">
        <w:rPr>
          <w:rFonts w:ascii="Century Gothic" w:eastAsia="Arial" w:hAnsi="Century Gothic" w:cs="Arial"/>
          <w:color w:val="000000"/>
          <w:sz w:val="21"/>
          <w:szCs w:val="21"/>
        </w:rPr>
        <w:t>to</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z w:val="21"/>
          <w:szCs w:val="21"/>
        </w:rPr>
        <w:t>Conciliador;</w:t>
      </w:r>
    </w:p>
    <w:p w14:paraId="01C068CE" w14:textId="77777777" w:rsidR="00742181" w:rsidRPr="0012144A" w:rsidRDefault="00742181" w:rsidP="00742181">
      <w:pPr>
        <w:pStyle w:val="Prrafodelista"/>
        <w:numPr>
          <w:ilvl w:val="0"/>
          <w:numId w:val="4"/>
        </w:numPr>
        <w:spacing w:line="275" w:lineRule="auto"/>
        <w:ind w:right="76"/>
        <w:rPr>
          <w:rFonts w:ascii="Century Gothic" w:eastAsia="Arial" w:hAnsi="Century Gothic" w:cs="Arial"/>
          <w:color w:val="000000"/>
          <w:sz w:val="21"/>
          <w:szCs w:val="21"/>
        </w:rPr>
      </w:pPr>
      <w:r w:rsidRPr="0012144A">
        <w:rPr>
          <w:rFonts w:ascii="Century Gothic" w:eastAsia="Arial" w:hAnsi="Century Gothic" w:cs="Arial"/>
          <w:color w:val="000000"/>
          <w:sz w:val="21"/>
          <w:szCs w:val="21"/>
        </w:rPr>
        <w:t>I</w:t>
      </w:r>
      <w:r w:rsidRPr="0012144A">
        <w:rPr>
          <w:rFonts w:ascii="Century Gothic" w:eastAsia="Arial" w:hAnsi="Century Gothic" w:cs="Arial"/>
          <w:color w:val="000000"/>
          <w:spacing w:val="2"/>
          <w:sz w:val="21"/>
          <w:szCs w:val="21"/>
        </w:rPr>
        <w:t>m</w:t>
      </w:r>
      <w:r w:rsidRPr="0012144A">
        <w:rPr>
          <w:rFonts w:ascii="Century Gothic" w:eastAsia="Arial" w:hAnsi="Century Gothic" w:cs="Arial"/>
          <w:color w:val="000000"/>
          <w:sz w:val="21"/>
          <w:szCs w:val="21"/>
        </w:rPr>
        <w:t>pul</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z w:val="21"/>
          <w:szCs w:val="21"/>
        </w:rPr>
        <w:t>ar</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z w:val="21"/>
          <w:szCs w:val="21"/>
        </w:rPr>
        <w:t>la</w:t>
      </w:r>
      <w:r w:rsidRPr="0012144A">
        <w:rPr>
          <w:rFonts w:ascii="Century Gothic" w:eastAsia="Arial" w:hAnsi="Century Gothic" w:cs="Arial"/>
          <w:color w:val="000000"/>
          <w:spacing w:val="9"/>
          <w:sz w:val="21"/>
          <w:szCs w:val="21"/>
        </w:rPr>
        <w:t xml:space="preserve"> </w:t>
      </w:r>
      <w:r w:rsidRPr="0012144A">
        <w:rPr>
          <w:rFonts w:ascii="Century Gothic" w:eastAsia="Arial" w:hAnsi="Century Gothic" w:cs="Arial"/>
          <w:color w:val="000000"/>
          <w:spacing w:val="1"/>
          <w:sz w:val="21"/>
          <w:szCs w:val="21"/>
        </w:rPr>
        <w:t>c</w:t>
      </w:r>
      <w:r w:rsidRPr="0012144A">
        <w:rPr>
          <w:rFonts w:ascii="Century Gothic" w:eastAsia="Arial" w:hAnsi="Century Gothic" w:cs="Arial"/>
          <w:color w:val="000000"/>
          <w:sz w:val="21"/>
          <w:szCs w:val="21"/>
        </w:rPr>
        <w:t>onviv</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n</w:t>
      </w:r>
      <w:r w:rsidRPr="0012144A">
        <w:rPr>
          <w:rFonts w:ascii="Century Gothic" w:eastAsia="Arial" w:hAnsi="Century Gothic" w:cs="Arial"/>
          <w:color w:val="000000"/>
          <w:spacing w:val="1"/>
          <w:sz w:val="21"/>
          <w:szCs w:val="21"/>
        </w:rPr>
        <w:t>c</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a</w:t>
      </w:r>
      <w:r w:rsidRPr="0012144A">
        <w:rPr>
          <w:rFonts w:ascii="Century Gothic" w:eastAsia="Arial" w:hAnsi="Century Gothic" w:cs="Arial"/>
          <w:color w:val="000000"/>
          <w:spacing w:val="9"/>
          <w:sz w:val="21"/>
          <w:szCs w:val="21"/>
        </w:rPr>
        <w:t xml:space="preserve"> </w:t>
      </w:r>
      <w:r w:rsidRPr="0012144A">
        <w:rPr>
          <w:rFonts w:ascii="Century Gothic" w:eastAsia="Arial" w:hAnsi="Century Gothic" w:cs="Arial"/>
          <w:color w:val="000000"/>
          <w:sz w:val="21"/>
          <w:szCs w:val="21"/>
        </w:rPr>
        <w:t>y</w:t>
      </w:r>
      <w:r w:rsidRPr="0012144A">
        <w:rPr>
          <w:rFonts w:ascii="Century Gothic" w:eastAsia="Arial" w:hAnsi="Century Gothic" w:cs="Arial"/>
          <w:color w:val="000000"/>
          <w:spacing w:val="11"/>
          <w:sz w:val="21"/>
          <w:szCs w:val="21"/>
        </w:rPr>
        <w:t xml:space="preserve"> </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l</w:t>
      </w:r>
      <w:r w:rsidRPr="0012144A">
        <w:rPr>
          <w:rFonts w:ascii="Century Gothic" w:eastAsia="Arial" w:hAnsi="Century Gothic" w:cs="Arial"/>
          <w:color w:val="000000"/>
          <w:spacing w:val="11"/>
          <w:sz w:val="21"/>
          <w:szCs w:val="21"/>
        </w:rPr>
        <w:t xml:space="preserve"> </w:t>
      </w:r>
      <w:r w:rsidRPr="0012144A">
        <w:rPr>
          <w:rFonts w:ascii="Century Gothic" w:eastAsia="Arial" w:hAnsi="Century Gothic" w:cs="Arial"/>
          <w:color w:val="000000"/>
          <w:spacing w:val="-2"/>
          <w:sz w:val="21"/>
          <w:szCs w:val="21"/>
        </w:rPr>
        <w:t>r</w:t>
      </w: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z w:val="21"/>
          <w:szCs w:val="21"/>
        </w:rPr>
        <w:t>peto</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1"/>
          <w:sz w:val="21"/>
          <w:szCs w:val="21"/>
        </w:rPr>
        <w:t>n</w:t>
      </w:r>
      <w:r w:rsidRPr="0012144A">
        <w:rPr>
          <w:rFonts w:ascii="Century Gothic" w:eastAsia="Arial" w:hAnsi="Century Gothic" w:cs="Arial"/>
          <w:color w:val="000000"/>
          <w:sz w:val="21"/>
          <w:szCs w:val="21"/>
        </w:rPr>
        <w:t>t</w:t>
      </w:r>
      <w:r w:rsidRPr="0012144A">
        <w:rPr>
          <w:rFonts w:ascii="Century Gothic" w:eastAsia="Arial" w:hAnsi="Century Gothic" w:cs="Arial"/>
          <w:color w:val="000000"/>
          <w:spacing w:val="-1"/>
          <w:sz w:val="21"/>
          <w:szCs w:val="21"/>
        </w:rPr>
        <w:t>r</w:t>
      </w: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9"/>
          <w:sz w:val="21"/>
          <w:szCs w:val="21"/>
        </w:rPr>
        <w:t xml:space="preserve"> </w:t>
      </w:r>
      <w:r w:rsidRPr="0012144A">
        <w:rPr>
          <w:rFonts w:ascii="Century Gothic" w:eastAsia="Arial" w:hAnsi="Century Gothic" w:cs="Arial"/>
          <w:color w:val="000000"/>
          <w:spacing w:val="1"/>
          <w:sz w:val="21"/>
          <w:szCs w:val="21"/>
        </w:rPr>
        <w:t>la</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8"/>
          <w:sz w:val="21"/>
          <w:szCs w:val="21"/>
        </w:rPr>
        <w:t xml:space="preserve"> </w:t>
      </w:r>
      <w:r w:rsidRPr="0012144A">
        <w:rPr>
          <w:rFonts w:ascii="Century Gothic" w:eastAsia="Arial" w:hAnsi="Century Gothic" w:cs="Arial"/>
          <w:color w:val="000000"/>
          <w:spacing w:val="1"/>
          <w:sz w:val="21"/>
          <w:szCs w:val="21"/>
        </w:rPr>
        <w:t>p</w:t>
      </w:r>
      <w:r w:rsidRPr="0012144A">
        <w:rPr>
          <w:rFonts w:ascii="Century Gothic" w:eastAsia="Arial" w:hAnsi="Century Gothic" w:cs="Arial"/>
          <w:color w:val="000000"/>
          <w:sz w:val="21"/>
          <w:szCs w:val="21"/>
        </w:rPr>
        <w:t>ersonas,</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z w:val="21"/>
          <w:szCs w:val="21"/>
        </w:rPr>
        <w:t>a</w:t>
      </w:r>
      <w:r w:rsidRPr="0012144A">
        <w:rPr>
          <w:rFonts w:ascii="Century Gothic" w:eastAsia="Arial" w:hAnsi="Century Gothic" w:cs="Arial"/>
          <w:color w:val="000000"/>
          <w:spacing w:val="-2"/>
          <w:sz w:val="21"/>
          <w:szCs w:val="21"/>
        </w:rPr>
        <w:t>l</w:t>
      </w:r>
      <w:r w:rsidRPr="0012144A">
        <w:rPr>
          <w:rFonts w:ascii="Century Gothic" w:eastAsia="Arial" w:hAnsi="Century Gothic" w:cs="Arial"/>
          <w:color w:val="000000"/>
          <w:sz w:val="21"/>
          <w:szCs w:val="21"/>
        </w:rPr>
        <w:t>v</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guardar</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z w:val="21"/>
          <w:szCs w:val="21"/>
        </w:rPr>
        <w:t>los</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z w:val="21"/>
          <w:szCs w:val="21"/>
        </w:rPr>
        <w:t>bie</w:t>
      </w:r>
      <w:r w:rsidRPr="0012144A">
        <w:rPr>
          <w:rFonts w:ascii="Century Gothic" w:eastAsia="Arial" w:hAnsi="Century Gothic" w:cs="Arial"/>
          <w:color w:val="000000"/>
          <w:spacing w:val="1"/>
          <w:sz w:val="21"/>
          <w:szCs w:val="21"/>
        </w:rPr>
        <w:t>n</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z w:val="21"/>
          <w:szCs w:val="21"/>
        </w:rPr>
        <w:t>p</w:t>
      </w:r>
      <w:r w:rsidRPr="0012144A">
        <w:rPr>
          <w:rFonts w:ascii="Century Gothic" w:eastAsia="Arial" w:hAnsi="Century Gothic" w:cs="Arial"/>
          <w:color w:val="000000"/>
          <w:spacing w:val="1"/>
          <w:sz w:val="21"/>
          <w:szCs w:val="21"/>
        </w:rPr>
        <w:t>ú</w:t>
      </w:r>
      <w:r w:rsidRPr="0012144A">
        <w:rPr>
          <w:rFonts w:ascii="Century Gothic" w:eastAsia="Arial" w:hAnsi="Century Gothic" w:cs="Arial"/>
          <w:color w:val="000000"/>
          <w:spacing w:val="-1"/>
          <w:sz w:val="21"/>
          <w:szCs w:val="21"/>
        </w:rPr>
        <w:t>b</w:t>
      </w:r>
      <w:r w:rsidRPr="0012144A">
        <w:rPr>
          <w:rFonts w:ascii="Century Gothic" w:eastAsia="Arial" w:hAnsi="Century Gothic" w:cs="Arial"/>
          <w:color w:val="000000"/>
          <w:sz w:val="21"/>
          <w:szCs w:val="21"/>
        </w:rPr>
        <w:t>l</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pacing w:val="1"/>
          <w:sz w:val="21"/>
          <w:szCs w:val="21"/>
        </w:rPr>
        <w:t>c</w:t>
      </w:r>
      <w:r w:rsidRPr="0012144A">
        <w:rPr>
          <w:rFonts w:ascii="Century Gothic" w:eastAsia="Arial" w:hAnsi="Century Gothic" w:cs="Arial"/>
          <w:color w:val="000000"/>
          <w:sz w:val="21"/>
          <w:szCs w:val="21"/>
        </w:rPr>
        <w:t>os</w:t>
      </w:r>
      <w:r w:rsidRPr="0012144A">
        <w:rPr>
          <w:rFonts w:ascii="Century Gothic" w:eastAsia="Arial" w:hAnsi="Century Gothic" w:cs="Arial"/>
          <w:color w:val="000000"/>
          <w:spacing w:val="9"/>
          <w:sz w:val="21"/>
          <w:szCs w:val="21"/>
        </w:rPr>
        <w:t xml:space="preserve"> </w:t>
      </w:r>
      <w:r w:rsidRPr="0012144A">
        <w:rPr>
          <w:rFonts w:ascii="Century Gothic" w:eastAsia="Arial" w:hAnsi="Century Gothic" w:cs="Arial"/>
          <w:color w:val="000000"/>
          <w:sz w:val="21"/>
          <w:szCs w:val="21"/>
        </w:rPr>
        <w:t>y</w:t>
      </w:r>
      <w:r w:rsidRPr="0012144A">
        <w:rPr>
          <w:rFonts w:ascii="Century Gothic" w:eastAsia="Arial" w:hAnsi="Century Gothic" w:cs="Arial"/>
          <w:color w:val="000000"/>
          <w:spacing w:val="11"/>
          <w:sz w:val="21"/>
          <w:szCs w:val="21"/>
        </w:rPr>
        <w:t xml:space="preserve"> </w:t>
      </w:r>
      <w:r w:rsidRPr="0012144A">
        <w:rPr>
          <w:rFonts w:ascii="Century Gothic" w:eastAsia="Arial" w:hAnsi="Century Gothic" w:cs="Arial"/>
          <w:color w:val="000000"/>
          <w:sz w:val="21"/>
          <w:szCs w:val="21"/>
        </w:rPr>
        <w:t>pr</w:t>
      </w:r>
      <w:r w:rsidRPr="0012144A">
        <w:rPr>
          <w:rFonts w:ascii="Century Gothic" w:eastAsia="Arial" w:hAnsi="Century Gothic" w:cs="Arial"/>
          <w:color w:val="000000"/>
          <w:spacing w:val="1"/>
          <w:sz w:val="21"/>
          <w:szCs w:val="21"/>
        </w:rPr>
        <w:t>iv</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d</w:t>
      </w:r>
      <w:r w:rsidRPr="0012144A">
        <w:rPr>
          <w:rFonts w:ascii="Century Gothic" w:eastAsia="Arial" w:hAnsi="Century Gothic" w:cs="Arial"/>
          <w:color w:val="000000"/>
          <w:spacing w:val="-1"/>
          <w:sz w:val="21"/>
          <w:szCs w:val="21"/>
        </w:rPr>
        <w:t>o</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z w:val="21"/>
          <w:szCs w:val="21"/>
        </w:rPr>
        <w:t>y</w:t>
      </w:r>
      <w:r w:rsidRPr="0012144A">
        <w:rPr>
          <w:rFonts w:ascii="Century Gothic" w:eastAsia="Arial" w:hAnsi="Century Gothic" w:cs="Arial"/>
          <w:color w:val="000000"/>
          <w:spacing w:val="11"/>
          <w:sz w:val="21"/>
          <w:szCs w:val="21"/>
        </w:rPr>
        <w:t xml:space="preserve"> </w:t>
      </w:r>
      <w:r w:rsidRPr="0012144A">
        <w:rPr>
          <w:rFonts w:ascii="Century Gothic" w:eastAsia="Arial" w:hAnsi="Century Gothic" w:cs="Arial"/>
          <w:color w:val="000000"/>
          <w:spacing w:val="1"/>
          <w:sz w:val="21"/>
          <w:szCs w:val="21"/>
        </w:rPr>
        <w:t>p</w:t>
      </w:r>
      <w:r w:rsidRPr="0012144A">
        <w:rPr>
          <w:rFonts w:ascii="Century Gothic" w:eastAsia="Arial" w:hAnsi="Century Gothic" w:cs="Arial"/>
          <w:color w:val="000000"/>
          <w:sz w:val="21"/>
          <w:szCs w:val="21"/>
        </w:rPr>
        <w:t>ro</w:t>
      </w:r>
      <w:r w:rsidRPr="0012144A">
        <w:rPr>
          <w:rFonts w:ascii="Century Gothic" w:eastAsia="Arial" w:hAnsi="Century Gothic" w:cs="Arial"/>
          <w:color w:val="000000"/>
          <w:spacing w:val="-1"/>
          <w:sz w:val="21"/>
          <w:szCs w:val="21"/>
        </w:rPr>
        <w:t>t</w:t>
      </w: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1"/>
          <w:sz w:val="21"/>
          <w:szCs w:val="21"/>
        </w:rPr>
        <w:t>g</w:t>
      </w:r>
      <w:r w:rsidRPr="0012144A">
        <w:rPr>
          <w:rFonts w:ascii="Century Gothic" w:eastAsia="Arial" w:hAnsi="Century Gothic" w:cs="Arial"/>
          <w:color w:val="000000"/>
          <w:sz w:val="21"/>
          <w:szCs w:val="21"/>
        </w:rPr>
        <w:t>er</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z w:val="21"/>
          <w:szCs w:val="21"/>
        </w:rPr>
        <w:t>el</w:t>
      </w:r>
      <w:r w:rsidRPr="0012144A">
        <w:rPr>
          <w:rFonts w:ascii="Century Gothic" w:eastAsia="Arial" w:hAnsi="Century Gothic" w:cs="Arial"/>
          <w:color w:val="000000"/>
          <w:spacing w:val="9"/>
          <w:sz w:val="21"/>
          <w:szCs w:val="21"/>
        </w:rPr>
        <w:t xml:space="preserve"> </w:t>
      </w:r>
      <w:r w:rsidRPr="0012144A">
        <w:rPr>
          <w:rFonts w:ascii="Century Gothic" w:eastAsia="Arial" w:hAnsi="Century Gothic" w:cs="Arial"/>
          <w:color w:val="000000"/>
          <w:spacing w:val="1"/>
          <w:sz w:val="21"/>
          <w:szCs w:val="21"/>
        </w:rPr>
        <w:t>me</w:t>
      </w:r>
      <w:r w:rsidRPr="0012144A">
        <w:rPr>
          <w:rFonts w:ascii="Century Gothic" w:eastAsia="Arial" w:hAnsi="Century Gothic" w:cs="Arial"/>
          <w:color w:val="000000"/>
          <w:spacing w:val="-1"/>
          <w:sz w:val="21"/>
          <w:szCs w:val="21"/>
        </w:rPr>
        <w:t>di</w:t>
      </w:r>
      <w:r w:rsidRPr="0012144A">
        <w:rPr>
          <w:rFonts w:ascii="Century Gothic" w:eastAsia="Arial" w:hAnsi="Century Gothic" w:cs="Arial"/>
          <w:color w:val="000000"/>
          <w:sz w:val="21"/>
          <w:szCs w:val="21"/>
        </w:rPr>
        <w:t>o a</w:t>
      </w:r>
      <w:r w:rsidRPr="0012144A">
        <w:rPr>
          <w:rFonts w:ascii="Century Gothic" w:eastAsia="Arial" w:hAnsi="Century Gothic" w:cs="Arial"/>
          <w:color w:val="000000"/>
          <w:spacing w:val="1"/>
          <w:sz w:val="21"/>
          <w:szCs w:val="21"/>
        </w:rPr>
        <w:t>mb</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ente;</w:t>
      </w:r>
    </w:p>
    <w:p w14:paraId="780AAE5F" w14:textId="77777777" w:rsidR="00742181" w:rsidRPr="0012144A" w:rsidRDefault="00742181" w:rsidP="00742181">
      <w:pPr>
        <w:pStyle w:val="Prrafodelista"/>
        <w:numPr>
          <w:ilvl w:val="0"/>
          <w:numId w:val="4"/>
        </w:numPr>
        <w:spacing w:line="278" w:lineRule="auto"/>
        <w:ind w:right="70"/>
        <w:rPr>
          <w:rFonts w:ascii="Century Gothic" w:eastAsia="Arial" w:hAnsi="Century Gothic" w:cs="Arial"/>
          <w:color w:val="000000"/>
          <w:sz w:val="21"/>
          <w:szCs w:val="21"/>
        </w:rPr>
      </w:pPr>
      <w:r w:rsidRPr="0012144A">
        <w:rPr>
          <w:rFonts w:ascii="Century Gothic" w:eastAsia="Arial" w:hAnsi="Century Gothic" w:cs="Arial"/>
          <w:color w:val="000000"/>
          <w:sz w:val="21"/>
          <w:szCs w:val="21"/>
        </w:rPr>
        <w:t>F</w:t>
      </w:r>
      <w:r w:rsidRPr="0012144A">
        <w:rPr>
          <w:rFonts w:ascii="Century Gothic" w:eastAsia="Arial" w:hAnsi="Century Gothic" w:cs="Arial"/>
          <w:color w:val="000000"/>
          <w:spacing w:val="1"/>
          <w:sz w:val="21"/>
          <w:szCs w:val="21"/>
        </w:rPr>
        <w:t>om</w:t>
      </w:r>
      <w:r w:rsidRPr="0012144A">
        <w:rPr>
          <w:rFonts w:ascii="Century Gothic" w:eastAsia="Arial" w:hAnsi="Century Gothic" w:cs="Arial"/>
          <w:color w:val="000000"/>
          <w:sz w:val="21"/>
          <w:szCs w:val="21"/>
        </w:rPr>
        <w:t>entar</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z w:val="21"/>
          <w:szCs w:val="21"/>
        </w:rPr>
        <w:t>la c</w:t>
      </w:r>
      <w:r w:rsidRPr="0012144A">
        <w:rPr>
          <w:rFonts w:ascii="Century Gothic" w:eastAsia="Arial" w:hAnsi="Century Gothic" w:cs="Arial"/>
          <w:color w:val="000000"/>
          <w:spacing w:val="-1"/>
          <w:sz w:val="21"/>
          <w:szCs w:val="21"/>
        </w:rPr>
        <w:t>u</w:t>
      </w:r>
      <w:r w:rsidRPr="0012144A">
        <w:rPr>
          <w:rFonts w:ascii="Century Gothic" w:eastAsia="Arial" w:hAnsi="Century Gothic" w:cs="Arial"/>
          <w:color w:val="000000"/>
          <w:sz w:val="21"/>
          <w:szCs w:val="21"/>
        </w:rPr>
        <w:t>lt</w:t>
      </w:r>
      <w:r w:rsidRPr="0012144A">
        <w:rPr>
          <w:rFonts w:ascii="Century Gothic" w:eastAsia="Arial" w:hAnsi="Century Gothic" w:cs="Arial"/>
          <w:color w:val="000000"/>
          <w:spacing w:val="1"/>
          <w:sz w:val="21"/>
          <w:szCs w:val="21"/>
        </w:rPr>
        <w:t>u</w:t>
      </w:r>
      <w:r w:rsidRPr="0012144A">
        <w:rPr>
          <w:rFonts w:ascii="Century Gothic" w:eastAsia="Arial" w:hAnsi="Century Gothic" w:cs="Arial"/>
          <w:color w:val="000000"/>
          <w:sz w:val="21"/>
          <w:szCs w:val="21"/>
        </w:rPr>
        <w:t>ra de</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z w:val="21"/>
          <w:szCs w:val="21"/>
        </w:rPr>
        <w:t>la l</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galidad mediante</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z w:val="21"/>
          <w:szCs w:val="21"/>
        </w:rPr>
        <w:t>la di</w:t>
      </w:r>
      <w:r w:rsidRPr="0012144A">
        <w:rPr>
          <w:rFonts w:ascii="Century Gothic" w:eastAsia="Arial" w:hAnsi="Century Gothic" w:cs="Arial"/>
          <w:color w:val="000000"/>
          <w:spacing w:val="-1"/>
          <w:sz w:val="21"/>
          <w:szCs w:val="21"/>
        </w:rPr>
        <w:t>f</w:t>
      </w:r>
      <w:r w:rsidRPr="0012144A">
        <w:rPr>
          <w:rFonts w:ascii="Century Gothic" w:eastAsia="Arial" w:hAnsi="Century Gothic" w:cs="Arial"/>
          <w:color w:val="000000"/>
          <w:sz w:val="21"/>
          <w:szCs w:val="21"/>
        </w:rPr>
        <w:t>u</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ón de</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z w:val="21"/>
          <w:szCs w:val="21"/>
        </w:rPr>
        <w:t>l</w:t>
      </w:r>
      <w:r w:rsidRPr="0012144A">
        <w:rPr>
          <w:rFonts w:ascii="Century Gothic" w:eastAsia="Arial" w:hAnsi="Century Gothic" w:cs="Arial"/>
          <w:color w:val="000000"/>
          <w:spacing w:val="-1"/>
          <w:sz w:val="21"/>
          <w:szCs w:val="21"/>
        </w:rPr>
        <w:t>o</w:t>
      </w:r>
      <w:r w:rsidRPr="0012144A">
        <w:rPr>
          <w:rFonts w:ascii="Century Gothic" w:eastAsia="Arial" w:hAnsi="Century Gothic" w:cs="Arial"/>
          <w:color w:val="000000"/>
          <w:sz w:val="21"/>
          <w:szCs w:val="21"/>
        </w:rPr>
        <w:t xml:space="preserve">s </w:t>
      </w:r>
      <w:r w:rsidRPr="0012144A">
        <w:rPr>
          <w:rFonts w:ascii="Century Gothic" w:eastAsia="Arial" w:hAnsi="Century Gothic" w:cs="Arial"/>
          <w:color w:val="000000"/>
          <w:spacing w:val="1"/>
          <w:sz w:val="21"/>
          <w:szCs w:val="21"/>
        </w:rPr>
        <w:t>de</w:t>
      </w:r>
      <w:r w:rsidRPr="0012144A">
        <w:rPr>
          <w:rFonts w:ascii="Century Gothic" w:eastAsia="Arial" w:hAnsi="Century Gothic" w:cs="Arial"/>
          <w:color w:val="000000"/>
          <w:spacing w:val="-2"/>
          <w:sz w:val="21"/>
          <w:szCs w:val="21"/>
        </w:rPr>
        <w:t>r</w:t>
      </w:r>
      <w:r w:rsidRPr="0012144A">
        <w:rPr>
          <w:rFonts w:ascii="Century Gothic" w:eastAsia="Arial" w:hAnsi="Century Gothic" w:cs="Arial"/>
          <w:color w:val="000000"/>
          <w:sz w:val="21"/>
          <w:szCs w:val="21"/>
        </w:rPr>
        <w:t>echos y</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z w:val="21"/>
          <w:szCs w:val="21"/>
        </w:rPr>
        <w:t>o</w:t>
      </w:r>
      <w:r w:rsidRPr="0012144A">
        <w:rPr>
          <w:rFonts w:ascii="Century Gothic" w:eastAsia="Arial" w:hAnsi="Century Gothic" w:cs="Arial"/>
          <w:color w:val="000000"/>
          <w:spacing w:val="-1"/>
          <w:sz w:val="21"/>
          <w:szCs w:val="21"/>
        </w:rPr>
        <w:t>b</w:t>
      </w:r>
      <w:r w:rsidRPr="0012144A">
        <w:rPr>
          <w:rFonts w:ascii="Century Gothic" w:eastAsia="Arial" w:hAnsi="Century Gothic" w:cs="Arial"/>
          <w:color w:val="000000"/>
          <w:sz w:val="21"/>
          <w:szCs w:val="21"/>
        </w:rPr>
        <w:t>l</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g</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pacing w:val="1"/>
          <w:sz w:val="21"/>
          <w:szCs w:val="21"/>
        </w:rPr>
        <w:t>c</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on</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pacing w:val="-1"/>
          <w:sz w:val="21"/>
          <w:szCs w:val="21"/>
        </w:rPr>
        <w:t>d</w:t>
      </w:r>
      <w:r w:rsidRPr="0012144A">
        <w:rPr>
          <w:rFonts w:ascii="Century Gothic" w:eastAsia="Arial" w:hAnsi="Century Gothic" w:cs="Arial"/>
          <w:color w:val="000000"/>
          <w:sz w:val="21"/>
          <w:szCs w:val="21"/>
        </w:rPr>
        <w:t>e la ciudadanía</w:t>
      </w:r>
      <w:r w:rsidRPr="0012144A">
        <w:rPr>
          <w:rFonts w:ascii="Century Gothic" w:eastAsia="Arial" w:hAnsi="Century Gothic" w:cs="Arial"/>
          <w:color w:val="000000"/>
          <w:spacing w:val="-2"/>
          <w:sz w:val="21"/>
          <w:szCs w:val="21"/>
        </w:rPr>
        <w:t xml:space="preserve"> </w:t>
      </w:r>
      <w:r w:rsidRPr="0012144A">
        <w:rPr>
          <w:rFonts w:ascii="Century Gothic" w:eastAsia="Arial" w:hAnsi="Century Gothic" w:cs="Arial"/>
          <w:color w:val="000000"/>
          <w:sz w:val="21"/>
          <w:szCs w:val="21"/>
        </w:rPr>
        <w:t>y</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pacing w:val="-1"/>
          <w:sz w:val="21"/>
          <w:szCs w:val="21"/>
        </w:rPr>
        <w:t>d</w:t>
      </w:r>
      <w:r w:rsidRPr="0012144A">
        <w:rPr>
          <w:rFonts w:ascii="Century Gothic" w:eastAsia="Arial" w:hAnsi="Century Gothic" w:cs="Arial"/>
          <w:color w:val="000000"/>
          <w:sz w:val="21"/>
          <w:szCs w:val="21"/>
        </w:rPr>
        <w:t>e las pe</w:t>
      </w:r>
      <w:r w:rsidRPr="0012144A">
        <w:rPr>
          <w:rFonts w:ascii="Century Gothic" w:eastAsia="Arial" w:hAnsi="Century Gothic" w:cs="Arial"/>
          <w:color w:val="000000"/>
          <w:spacing w:val="-2"/>
          <w:sz w:val="21"/>
          <w:szCs w:val="21"/>
        </w:rPr>
        <w:t>r</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z w:val="21"/>
          <w:szCs w:val="21"/>
        </w:rPr>
        <w:t>o</w:t>
      </w:r>
      <w:r w:rsidRPr="0012144A">
        <w:rPr>
          <w:rFonts w:ascii="Century Gothic" w:eastAsia="Arial" w:hAnsi="Century Gothic" w:cs="Arial"/>
          <w:color w:val="000000"/>
          <w:spacing w:val="1"/>
          <w:sz w:val="21"/>
          <w:szCs w:val="21"/>
        </w:rPr>
        <w:t>n</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 xml:space="preserve">s </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z w:val="21"/>
          <w:szCs w:val="21"/>
        </w:rPr>
        <w:t>ervid</w:t>
      </w:r>
      <w:r w:rsidRPr="0012144A">
        <w:rPr>
          <w:rFonts w:ascii="Century Gothic" w:eastAsia="Arial" w:hAnsi="Century Gothic" w:cs="Arial"/>
          <w:color w:val="000000"/>
          <w:spacing w:val="1"/>
          <w:sz w:val="21"/>
          <w:szCs w:val="21"/>
        </w:rPr>
        <w:t>o</w:t>
      </w:r>
      <w:r w:rsidRPr="0012144A">
        <w:rPr>
          <w:rFonts w:ascii="Century Gothic" w:eastAsia="Arial" w:hAnsi="Century Gothic" w:cs="Arial"/>
          <w:color w:val="000000"/>
          <w:spacing w:val="-1"/>
          <w:sz w:val="21"/>
          <w:szCs w:val="21"/>
        </w:rPr>
        <w:t>r</w:t>
      </w:r>
      <w:r w:rsidRPr="0012144A">
        <w:rPr>
          <w:rFonts w:ascii="Century Gothic" w:eastAsia="Arial" w:hAnsi="Century Gothic" w:cs="Arial"/>
          <w:color w:val="000000"/>
          <w:sz w:val="21"/>
          <w:szCs w:val="21"/>
        </w:rPr>
        <w:t>as púb</w:t>
      </w:r>
      <w:r w:rsidRPr="0012144A">
        <w:rPr>
          <w:rFonts w:ascii="Century Gothic" w:eastAsia="Arial" w:hAnsi="Century Gothic" w:cs="Arial"/>
          <w:color w:val="000000"/>
          <w:spacing w:val="-1"/>
          <w:sz w:val="21"/>
          <w:szCs w:val="21"/>
        </w:rPr>
        <w:t>l</w:t>
      </w:r>
      <w:r w:rsidRPr="0012144A">
        <w:rPr>
          <w:rFonts w:ascii="Century Gothic" w:eastAsia="Arial" w:hAnsi="Century Gothic" w:cs="Arial"/>
          <w:color w:val="000000"/>
          <w:sz w:val="21"/>
          <w:szCs w:val="21"/>
        </w:rPr>
        <w:t>i</w:t>
      </w:r>
      <w:r w:rsidRPr="0012144A">
        <w:rPr>
          <w:rFonts w:ascii="Century Gothic" w:eastAsia="Arial" w:hAnsi="Century Gothic" w:cs="Arial"/>
          <w:color w:val="000000"/>
          <w:spacing w:val="1"/>
          <w:sz w:val="21"/>
          <w:szCs w:val="21"/>
        </w:rPr>
        <w:t>c</w:t>
      </w:r>
      <w:r w:rsidRPr="0012144A">
        <w:rPr>
          <w:rFonts w:ascii="Century Gothic" w:eastAsia="Arial" w:hAnsi="Century Gothic" w:cs="Arial"/>
          <w:color w:val="000000"/>
          <w:sz w:val="21"/>
          <w:szCs w:val="21"/>
        </w:rPr>
        <w:t>as;</w:t>
      </w:r>
    </w:p>
    <w:p w14:paraId="6FF97466" w14:textId="77777777" w:rsidR="00742181" w:rsidRPr="0012144A" w:rsidRDefault="00742181" w:rsidP="00742181">
      <w:pPr>
        <w:pStyle w:val="Prrafodelista"/>
        <w:numPr>
          <w:ilvl w:val="0"/>
          <w:numId w:val="4"/>
        </w:numPr>
        <w:tabs>
          <w:tab w:val="left" w:pos="567"/>
        </w:tabs>
        <w:ind w:right="-20"/>
        <w:rPr>
          <w:rFonts w:ascii="Century Gothic" w:eastAsia="Arial" w:hAnsi="Century Gothic" w:cs="Arial"/>
          <w:color w:val="000000"/>
          <w:sz w:val="21"/>
          <w:szCs w:val="21"/>
        </w:rPr>
      </w:pPr>
      <w:r w:rsidRPr="0012144A">
        <w:rPr>
          <w:rFonts w:ascii="Century Gothic" w:eastAsia="Arial" w:hAnsi="Century Gothic" w:cs="Arial"/>
          <w:color w:val="000000"/>
          <w:sz w:val="21"/>
          <w:szCs w:val="21"/>
        </w:rPr>
        <w:t>Pro</w:t>
      </w:r>
      <w:r w:rsidRPr="0012144A">
        <w:rPr>
          <w:rFonts w:ascii="Century Gothic" w:eastAsia="Arial" w:hAnsi="Century Gothic" w:cs="Arial"/>
          <w:color w:val="000000"/>
          <w:spacing w:val="1"/>
          <w:sz w:val="21"/>
          <w:szCs w:val="21"/>
        </w:rPr>
        <w:t>m</w:t>
      </w:r>
      <w:r w:rsidRPr="0012144A">
        <w:rPr>
          <w:rFonts w:ascii="Century Gothic" w:eastAsia="Arial" w:hAnsi="Century Gothic" w:cs="Arial"/>
          <w:color w:val="000000"/>
          <w:sz w:val="21"/>
          <w:szCs w:val="21"/>
        </w:rPr>
        <w:t>over una</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pacing w:val="1"/>
          <w:sz w:val="21"/>
          <w:szCs w:val="21"/>
        </w:rPr>
        <w:t>c</w:t>
      </w:r>
      <w:r w:rsidRPr="0012144A">
        <w:rPr>
          <w:rFonts w:ascii="Century Gothic" w:eastAsia="Arial" w:hAnsi="Century Gothic" w:cs="Arial"/>
          <w:color w:val="000000"/>
          <w:sz w:val="21"/>
          <w:szCs w:val="21"/>
        </w:rPr>
        <w:t>u</w:t>
      </w:r>
      <w:r w:rsidRPr="0012144A">
        <w:rPr>
          <w:rFonts w:ascii="Century Gothic" w:eastAsia="Arial" w:hAnsi="Century Gothic" w:cs="Arial"/>
          <w:color w:val="000000"/>
          <w:spacing w:val="1"/>
          <w:sz w:val="21"/>
          <w:szCs w:val="21"/>
        </w:rPr>
        <w:t>l</w:t>
      </w:r>
      <w:r w:rsidRPr="0012144A">
        <w:rPr>
          <w:rFonts w:ascii="Century Gothic" w:eastAsia="Arial" w:hAnsi="Century Gothic" w:cs="Arial"/>
          <w:color w:val="000000"/>
          <w:spacing w:val="-1"/>
          <w:sz w:val="21"/>
          <w:szCs w:val="21"/>
        </w:rPr>
        <w:t>t</w:t>
      </w:r>
      <w:r w:rsidRPr="0012144A">
        <w:rPr>
          <w:rFonts w:ascii="Century Gothic" w:eastAsia="Arial" w:hAnsi="Century Gothic" w:cs="Arial"/>
          <w:color w:val="000000"/>
          <w:sz w:val="21"/>
          <w:szCs w:val="21"/>
        </w:rPr>
        <w:t xml:space="preserve">ura de </w:t>
      </w:r>
      <w:r w:rsidRPr="0012144A">
        <w:rPr>
          <w:rFonts w:ascii="Century Gothic" w:eastAsia="Arial" w:hAnsi="Century Gothic" w:cs="Arial"/>
          <w:color w:val="000000"/>
          <w:spacing w:val="1"/>
          <w:sz w:val="21"/>
          <w:szCs w:val="21"/>
        </w:rPr>
        <w:t>l</w:t>
      </w:r>
      <w:r w:rsidRPr="0012144A">
        <w:rPr>
          <w:rFonts w:ascii="Century Gothic" w:eastAsia="Arial" w:hAnsi="Century Gothic" w:cs="Arial"/>
          <w:color w:val="000000"/>
          <w:sz w:val="21"/>
          <w:szCs w:val="21"/>
        </w:rPr>
        <w:t>a</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z w:val="21"/>
          <w:szCs w:val="21"/>
        </w:rPr>
        <w:t>paz;</w:t>
      </w:r>
    </w:p>
    <w:p w14:paraId="4169166B" w14:textId="34A25E89" w:rsidR="00742181" w:rsidRPr="001545F5" w:rsidRDefault="00742181" w:rsidP="001545F5">
      <w:pPr>
        <w:pStyle w:val="Prrafodelista"/>
        <w:numPr>
          <w:ilvl w:val="0"/>
          <w:numId w:val="4"/>
        </w:numPr>
        <w:spacing w:line="278" w:lineRule="auto"/>
        <w:ind w:right="71"/>
        <w:rPr>
          <w:rFonts w:ascii="Century Gothic" w:eastAsia="Arial" w:hAnsi="Century Gothic" w:cs="Arial"/>
          <w:color w:val="000000"/>
          <w:sz w:val="21"/>
          <w:szCs w:val="21"/>
        </w:rPr>
      </w:pP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z w:val="21"/>
          <w:szCs w:val="21"/>
        </w:rPr>
        <w:t>t</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blecer</w:t>
      </w:r>
      <w:r w:rsidRPr="0012144A">
        <w:rPr>
          <w:rFonts w:ascii="Century Gothic" w:eastAsia="Arial" w:hAnsi="Century Gothic" w:cs="Arial"/>
          <w:color w:val="000000"/>
          <w:spacing w:val="33"/>
          <w:sz w:val="21"/>
          <w:szCs w:val="21"/>
        </w:rPr>
        <w:t xml:space="preserve"> </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l</w:t>
      </w:r>
      <w:r w:rsidRPr="0012144A">
        <w:rPr>
          <w:rFonts w:ascii="Century Gothic" w:eastAsia="Arial" w:hAnsi="Century Gothic" w:cs="Arial"/>
          <w:color w:val="000000"/>
          <w:spacing w:val="34"/>
          <w:sz w:val="21"/>
          <w:szCs w:val="21"/>
        </w:rPr>
        <w:t xml:space="preserve"> </w:t>
      </w:r>
      <w:r w:rsidRPr="0012144A">
        <w:rPr>
          <w:rFonts w:ascii="Century Gothic" w:eastAsia="Arial" w:hAnsi="Century Gothic" w:cs="Arial"/>
          <w:color w:val="000000"/>
          <w:spacing w:val="1"/>
          <w:sz w:val="21"/>
          <w:szCs w:val="21"/>
        </w:rPr>
        <w:t>p</w:t>
      </w:r>
      <w:r w:rsidRPr="0012144A">
        <w:rPr>
          <w:rFonts w:ascii="Century Gothic" w:eastAsia="Arial" w:hAnsi="Century Gothic" w:cs="Arial"/>
          <w:color w:val="000000"/>
          <w:sz w:val="21"/>
          <w:szCs w:val="21"/>
        </w:rPr>
        <w:t>r</w:t>
      </w:r>
      <w:r w:rsidRPr="0012144A">
        <w:rPr>
          <w:rFonts w:ascii="Century Gothic" w:eastAsia="Arial" w:hAnsi="Century Gothic" w:cs="Arial"/>
          <w:color w:val="000000"/>
          <w:spacing w:val="-1"/>
          <w:sz w:val="21"/>
          <w:szCs w:val="21"/>
        </w:rPr>
        <w:t>o</w:t>
      </w:r>
      <w:r w:rsidRPr="0012144A">
        <w:rPr>
          <w:rFonts w:ascii="Century Gothic" w:eastAsia="Arial" w:hAnsi="Century Gothic" w:cs="Arial"/>
          <w:color w:val="000000"/>
          <w:sz w:val="21"/>
          <w:szCs w:val="21"/>
        </w:rPr>
        <w:t>c</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pacing w:val="-1"/>
          <w:sz w:val="21"/>
          <w:szCs w:val="21"/>
        </w:rPr>
        <w:t>d</w:t>
      </w:r>
      <w:r w:rsidRPr="0012144A">
        <w:rPr>
          <w:rFonts w:ascii="Century Gothic" w:eastAsia="Arial" w:hAnsi="Century Gothic" w:cs="Arial"/>
          <w:color w:val="000000"/>
          <w:sz w:val="21"/>
          <w:szCs w:val="21"/>
        </w:rPr>
        <w:t>imie</w:t>
      </w:r>
      <w:r w:rsidRPr="0012144A">
        <w:rPr>
          <w:rFonts w:ascii="Century Gothic" w:eastAsia="Arial" w:hAnsi="Century Gothic" w:cs="Arial"/>
          <w:color w:val="000000"/>
          <w:spacing w:val="1"/>
          <w:sz w:val="21"/>
          <w:szCs w:val="21"/>
        </w:rPr>
        <w:t>n</w:t>
      </w:r>
      <w:r w:rsidRPr="0012144A">
        <w:rPr>
          <w:rFonts w:ascii="Century Gothic" w:eastAsia="Arial" w:hAnsi="Century Gothic" w:cs="Arial"/>
          <w:color w:val="000000"/>
          <w:spacing w:val="-1"/>
          <w:sz w:val="21"/>
          <w:szCs w:val="21"/>
        </w:rPr>
        <w:t>t</w:t>
      </w:r>
      <w:r w:rsidRPr="0012144A">
        <w:rPr>
          <w:rFonts w:ascii="Century Gothic" w:eastAsia="Arial" w:hAnsi="Century Gothic" w:cs="Arial"/>
          <w:color w:val="000000"/>
          <w:sz w:val="21"/>
          <w:szCs w:val="21"/>
        </w:rPr>
        <w:t>o</w:t>
      </w:r>
      <w:r w:rsidRPr="0012144A">
        <w:rPr>
          <w:rFonts w:ascii="Century Gothic" w:eastAsia="Arial" w:hAnsi="Century Gothic" w:cs="Arial"/>
          <w:color w:val="000000"/>
          <w:spacing w:val="34"/>
          <w:sz w:val="21"/>
          <w:szCs w:val="21"/>
        </w:rPr>
        <w:t xml:space="preserve"> </w:t>
      </w:r>
      <w:r w:rsidRPr="0012144A">
        <w:rPr>
          <w:rFonts w:ascii="Century Gothic" w:eastAsia="Arial" w:hAnsi="Century Gothic" w:cs="Arial"/>
          <w:color w:val="000000"/>
          <w:sz w:val="21"/>
          <w:szCs w:val="21"/>
        </w:rPr>
        <w:t>p</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ra</w:t>
      </w:r>
      <w:r w:rsidRPr="0012144A">
        <w:rPr>
          <w:rFonts w:ascii="Century Gothic" w:eastAsia="Arial" w:hAnsi="Century Gothic" w:cs="Arial"/>
          <w:color w:val="000000"/>
          <w:spacing w:val="34"/>
          <w:sz w:val="21"/>
          <w:szCs w:val="21"/>
        </w:rPr>
        <w:t xml:space="preserve"> </w:t>
      </w:r>
      <w:r w:rsidRPr="0012144A">
        <w:rPr>
          <w:rFonts w:ascii="Century Gothic" w:eastAsia="Arial" w:hAnsi="Century Gothic" w:cs="Arial"/>
          <w:color w:val="000000"/>
          <w:spacing w:val="1"/>
          <w:sz w:val="21"/>
          <w:szCs w:val="21"/>
        </w:rPr>
        <w:t>d</w:t>
      </w: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1"/>
          <w:sz w:val="21"/>
          <w:szCs w:val="21"/>
        </w:rPr>
        <w:t>t</w:t>
      </w:r>
      <w:r w:rsidRPr="0012144A">
        <w:rPr>
          <w:rFonts w:ascii="Century Gothic" w:eastAsia="Arial" w:hAnsi="Century Gothic" w:cs="Arial"/>
          <w:color w:val="000000"/>
          <w:sz w:val="21"/>
          <w:szCs w:val="21"/>
        </w:rPr>
        <w:t>er</w:t>
      </w:r>
      <w:r w:rsidRPr="0012144A">
        <w:rPr>
          <w:rFonts w:ascii="Century Gothic" w:eastAsia="Arial" w:hAnsi="Century Gothic" w:cs="Arial"/>
          <w:color w:val="000000"/>
          <w:spacing w:val="1"/>
          <w:sz w:val="21"/>
          <w:szCs w:val="21"/>
        </w:rPr>
        <w:t>m</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n</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r</w:t>
      </w:r>
      <w:r w:rsidRPr="0012144A">
        <w:rPr>
          <w:rFonts w:ascii="Century Gothic" w:eastAsia="Arial" w:hAnsi="Century Gothic" w:cs="Arial"/>
          <w:color w:val="000000"/>
          <w:spacing w:val="34"/>
          <w:sz w:val="21"/>
          <w:szCs w:val="21"/>
        </w:rPr>
        <w:t xml:space="preserve"> </w:t>
      </w:r>
      <w:r w:rsidRPr="0012144A">
        <w:rPr>
          <w:rFonts w:ascii="Century Gothic" w:eastAsia="Arial" w:hAnsi="Century Gothic" w:cs="Arial"/>
          <w:color w:val="000000"/>
          <w:sz w:val="21"/>
          <w:szCs w:val="21"/>
        </w:rPr>
        <w:t>la</w:t>
      </w:r>
      <w:r w:rsidRPr="0012144A">
        <w:rPr>
          <w:rFonts w:ascii="Century Gothic" w:eastAsia="Arial" w:hAnsi="Century Gothic" w:cs="Arial"/>
          <w:color w:val="000000"/>
          <w:spacing w:val="35"/>
          <w:sz w:val="21"/>
          <w:szCs w:val="21"/>
        </w:rPr>
        <w:t xml:space="preserve"> </w:t>
      </w:r>
      <w:r w:rsidRPr="0012144A">
        <w:rPr>
          <w:rFonts w:ascii="Century Gothic" w:eastAsia="Arial" w:hAnsi="Century Gothic" w:cs="Arial"/>
          <w:color w:val="000000"/>
          <w:sz w:val="21"/>
          <w:szCs w:val="21"/>
        </w:rPr>
        <w:t>r</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1"/>
          <w:sz w:val="21"/>
          <w:szCs w:val="21"/>
        </w:rPr>
        <w:t>p</w:t>
      </w:r>
      <w:r w:rsidRPr="0012144A">
        <w:rPr>
          <w:rFonts w:ascii="Century Gothic" w:eastAsia="Arial" w:hAnsi="Century Gothic" w:cs="Arial"/>
          <w:color w:val="000000"/>
          <w:spacing w:val="-1"/>
          <w:sz w:val="21"/>
          <w:szCs w:val="21"/>
        </w:rPr>
        <w:t>o</w:t>
      </w:r>
      <w:r w:rsidRPr="0012144A">
        <w:rPr>
          <w:rFonts w:ascii="Century Gothic" w:eastAsia="Arial" w:hAnsi="Century Gothic" w:cs="Arial"/>
          <w:color w:val="000000"/>
          <w:sz w:val="21"/>
          <w:szCs w:val="21"/>
        </w:rPr>
        <w:t>n</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z w:val="21"/>
          <w:szCs w:val="21"/>
        </w:rPr>
        <w:t>a</w:t>
      </w:r>
      <w:r w:rsidRPr="0012144A">
        <w:rPr>
          <w:rFonts w:ascii="Century Gothic" w:eastAsia="Arial" w:hAnsi="Century Gothic" w:cs="Arial"/>
          <w:color w:val="000000"/>
          <w:spacing w:val="-1"/>
          <w:sz w:val="21"/>
          <w:szCs w:val="21"/>
        </w:rPr>
        <w:t>b</w:t>
      </w:r>
      <w:r w:rsidRPr="0012144A">
        <w:rPr>
          <w:rFonts w:ascii="Century Gothic" w:eastAsia="Arial" w:hAnsi="Century Gothic" w:cs="Arial"/>
          <w:color w:val="000000"/>
          <w:sz w:val="21"/>
          <w:szCs w:val="21"/>
        </w:rPr>
        <w:t>i</w:t>
      </w:r>
      <w:r w:rsidRPr="0012144A">
        <w:rPr>
          <w:rFonts w:ascii="Century Gothic" w:eastAsia="Arial" w:hAnsi="Century Gothic" w:cs="Arial"/>
          <w:color w:val="000000"/>
          <w:spacing w:val="1"/>
          <w:sz w:val="21"/>
          <w:szCs w:val="21"/>
        </w:rPr>
        <w:t>li</w:t>
      </w:r>
      <w:r w:rsidRPr="0012144A">
        <w:rPr>
          <w:rFonts w:ascii="Century Gothic" w:eastAsia="Arial" w:hAnsi="Century Gothic" w:cs="Arial"/>
          <w:color w:val="000000"/>
          <w:spacing w:val="-1"/>
          <w:sz w:val="21"/>
          <w:szCs w:val="21"/>
        </w:rPr>
        <w:t>d</w:t>
      </w:r>
      <w:r w:rsidRPr="0012144A">
        <w:rPr>
          <w:rFonts w:ascii="Century Gothic" w:eastAsia="Arial" w:hAnsi="Century Gothic" w:cs="Arial"/>
          <w:color w:val="000000"/>
          <w:sz w:val="21"/>
          <w:szCs w:val="21"/>
        </w:rPr>
        <w:t>ad</w:t>
      </w:r>
      <w:r w:rsidRPr="0012144A">
        <w:rPr>
          <w:rFonts w:ascii="Century Gothic" w:eastAsia="Arial" w:hAnsi="Century Gothic" w:cs="Arial"/>
          <w:color w:val="000000"/>
          <w:spacing w:val="34"/>
          <w:sz w:val="21"/>
          <w:szCs w:val="21"/>
        </w:rPr>
        <w:t xml:space="preserve"> </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n</w:t>
      </w:r>
      <w:r w:rsidRPr="0012144A">
        <w:rPr>
          <w:rFonts w:ascii="Century Gothic" w:eastAsia="Arial" w:hAnsi="Century Gothic" w:cs="Arial"/>
          <w:color w:val="000000"/>
          <w:spacing w:val="34"/>
          <w:sz w:val="21"/>
          <w:szCs w:val="21"/>
        </w:rPr>
        <w:t xml:space="preserve"> </w:t>
      </w:r>
      <w:r w:rsidRPr="0012144A">
        <w:rPr>
          <w:rFonts w:ascii="Century Gothic" w:eastAsia="Arial" w:hAnsi="Century Gothic" w:cs="Arial"/>
          <w:color w:val="000000"/>
          <w:sz w:val="21"/>
          <w:szCs w:val="21"/>
        </w:rPr>
        <w:t>mat</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r</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a</w:t>
      </w:r>
      <w:r w:rsidRPr="0012144A">
        <w:rPr>
          <w:rFonts w:ascii="Century Gothic" w:eastAsia="Arial" w:hAnsi="Century Gothic" w:cs="Arial"/>
          <w:color w:val="000000"/>
          <w:spacing w:val="34"/>
          <w:sz w:val="21"/>
          <w:szCs w:val="21"/>
        </w:rPr>
        <w:t xml:space="preserve"> </w:t>
      </w:r>
      <w:r w:rsidRPr="0012144A">
        <w:rPr>
          <w:rFonts w:ascii="Century Gothic" w:eastAsia="Arial" w:hAnsi="Century Gothic" w:cs="Arial"/>
          <w:color w:val="000000"/>
          <w:sz w:val="21"/>
          <w:szCs w:val="21"/>
        </w:rPr>
        <w:t>de</w:t>
      </w:r>
      <w:r w:rsidRPr="0012144A">
        <w:rPr>
          <w:rFonts w:ascii="Century Gothic" w:eastAsia="Arial" w:hAnsi="Century Gothic" w:cs="Arial"/>
          <w:color w:val="000000"/>
          <w:spacing w:val="35"/>
          <w:sz w:val="21"/>
          <w:szCs w:val="21"/>
        </w:rPr>
        <w:t xml:space="preserve"> </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pacing w:val="-1"/>
          <w:sz w:val="21"/>
          <w:szCs w:val="21"/>
        </w:rPr>
        <w:t>n</w:t>
      </w:r>
      <w:r w:rsidRPr="0012144A">
        <w:rPr>
          <w:rFonts w:ascii="Century Gothic" w:eastAsia="Arial" w:hAnsi="Century Gothic" w:cs="Arial"/>
          <w:color w:val="000000"/>
          <w:sz w:val="21"/>
          <w:szCs w:val="21"/>
        </w:rPr>
        <w:t>fracc</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pacing w:val="-1"/>
          <w:sz w:val="21"/>
          <w:szCs w:val="21"/>
        </w:rPr>
        <w:t>o</w:t>
      </w:r>
      <w:r w:rsidRPr="0012144A">
        <w:rPr>
          <w:rFonts w:ascii="Century Gothic" w:eastAsia="Arial" w:hAnsi="Century Gothic" w:cs="Arial"/>
          <w:color w:val="000000"/>
          <w:sz w:val="21"/>
          <w:szCs w:val="21"/>
        </w:rPr>
        <w:t>nes</w:t>
      </w:r>
      <w:r w:rsidRPr="0012144A">
        <w:rPr>
          <w:rFonts w:ascii="Century Gothic" w:eastAsia="Arial" w:hAnsi="Century Gothic" w:cs="Arial"/>
          <w:color w:val="000000"/>
          <w:spacing w:val="35"/>
          <w:sz w:val="21"/>
          <w:szCs w:val="21"/>
        </w:rPr>
        <w:t xml:space="preserve"> </w:t>
      </w:r>
      <w:r w:rsidRPr="0012144A">
        <w:rPr>
          <w:rFonts w:ascii="Century Gothic" w:eastAsia="Arial" w:hAnsi="Century Gothic" w:cs="Arial"/>
          <w:color w:val="000000"/>
          <w:spacing w:val="34"/>
          <w:sz w:val="21"/>
          <w:szCs w:val="21"/>
        </w:rPr>
        <w:t>y</w:t>
      </w:r>
      <w:r w:rsidRPr="0012144A">
        <w:rPr>
          <w:rFonts w:ascii="Century Gothic" w:eastAsia="Arial" w:hAnsi="Century Gothic" w:cs="Arial"/>
          <w:color w:val="000000"/>
          <w:spacing w:val="36"/>
          <w:sz w:val="21"/>
          <w:szCs w:val="21"/>
        </w:rPr>
        <w:t xml:space="preserve"> </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z w:val="21"/>
          <w:szCs w:val="21"/>
        </w:rPr>
        <w:t>anc</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pacing w:val="-1"/>
          <w:sz w:val="21"/>
          <w:szCs w:val="21"/>
        </w:rPr>
        <w:t>o</w:t>
      </w:r>
      <w:r w:rsidRPr="0012144A">
        <w:rPr>
          <w:rFonts w:ascii="Century Gothic" w:eastAsia="Arial" w:hAnsi="Century Gothic" w:cs="Arial"/>
          <w:color w:val="000000"/>
          <w:sz w:val="21"/>
          <w:szCs w:val="21"/>
        </w:rPr>
        <w:t>n</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34"/>
          <w:sz w:val="21"/>
          <w:szCs w:val="21"/>
        </w:rPr>
        <w:t xml:space="preserve"> </w:t>
      </w:r>
      <w:r w:rsidRPr="0012144A">
        <w:rPr>
          <w:rFonts w:ascii="Century Gothic" w:eastAsia="Arial" w:hAnsi="Century Gothic" w:cs="Arial"/>
          <w:color w:val="000000"/>
          <w:sz w:val="21"/>
          <w:szCs w:val="21"/>
        </w:rPr>
        <w:t xml:space="preserve">o </w:t>
      </w:r>
      <w:r w:rsidRPr="0012144A">
        <w:rPr>
          <w:rFonts w:ascii="Century Gothic" w:eastAsia="Arial" w:hAnsi="Century Gothic" w:cs="Arial"/>
          <w:color w:val="000000"/>
          <w:spacing w:val="1"/>
          <w:sz w:val="21"/>
          <w:szCs w:val="21"/>
        </w:rPr>
        <w:t>m</w:t>
      </w: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1"/>
          <w:sz w:val="21"/>
          <w:szCs w:val="21"/>
        </w:rPr>
        <w:t>d</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das q</w:t>
      </w:r>
      <w:r w:rsidRPr="0012144A">
        <w:rPr>
          <w:rFonts w:ascii="Century Gothic" w:eastAsia="Arial" w:hAnsi="Century Gothic" w:cs="Arial"/>
          <w:color w:val="000000"/>
          <w:spacing w:val="-1"/>
          <w:sz w:val="21"/>
          <w:szCs w:val="21"/>
        </w:rPr>
        <w:t>u</w:t>
      </w:r>
      <w:r w:rsidRPr="0012144A">
        <w:rPr>
          <w:rFonts w:ascii="Century Gothic" w:eastAsia="Arial" w:hAnsi="Century Gothic" w:cs="Arial"/>
          <w:color w:val="000000"/>
          <w:sz w:val="21"/>
          <w:szCs w:val="21"/>
        </w:rPr>
        <w:t xml:space="preserve">e </w:t>
      </w:r>
      <w:r w:rsidRPr="0012144A">
        <w:rPr>
          <w:rFonts w:ascii="Century Gothic" w:eastAsia="Arial" w:hAnsi="Century Gothic" w:cs="Arial"/>
          <w:color w:val="000000"/>
          <w:spacing w:val="1"/>
          <w:sz w:val="21"/>
          <w:szCs w:val="21"/>
        </w:rPr>
        <w:t>co</w:t>
      </w:r>
      <w:r w:rsidRPr="0012144A">
        <w:rPr>
          <w:rFonts w:ascii="Century Gothic" w:eastAsia="Arial" w:hAnsi="Century Gothic" w:cs="Arial"/>
          <w:color w:val="000000"/>
          <w:sz w:val="21"/>
          <w:szCs w:val="21"/>
        </w:rPr>
        <w:t>r</w:t>
      </w:r>
      <w:r w:rsidRPr="0012144A">
        <w:rPr>
          <w:rFonts w:ascii="Century Gothic" w:eastAsia="Arial" w:hAnsi="Century Gothic" w:cs="Arial"/>
          <w:color w:val="000000"/>
          <w:spacing w:val="-1"/>
          <w:sz w:val="21"/>
          <w:szCs w:val="21"/>
        </w:rPr>
        <w:t>r</w:t>
      </w: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z w:val="21"/>
          <w:szCs w:val="21"/>
        </w:rPr>
        <w:t>po</w:t>
      </w:r>
      <w:r w:rsidRPr="0012144A">
        <w:rPr>
          <w:rFonts w:ascii="Century Gothic" w:eastAsia="Arial" w:hAnsi="Century Gothic" w:cs="Arial"/>
          <w:color w:val="000000"/>
          <w:spacing w:val="1"/>
          <w:sz w:val="21"/>
          <w:szCs w:val="21"/>
        </w:rPr>
        <w:t>n</w:t>
      </w:r>
      <w:r w:rsidRPr="0012144A">
        <w:rPr>
          <w:rFonts w:ascii="Century Gothic" w:eastAsia="Arial" w:hAnsi="Century Gothic" w:cs="Arial"/>
          <w:color w:val="000000"/>
          <w:spacing w:val="-1"/>
          <w:sz w:val="21"/>
          <w:szCs w:val="21"/>
        </w:rPr>
        <w:t>d</w:t>
      </w:r>
      <w:r w:rsidRPr="0012144A">
        <w:rPr>
          <w:rFonts w:ascii="Century Gothic" w:eastAsia="Arial" w:hAnsi="Century Gothic" w:cs="Arial"/>
          <w:color w:val="000000"/>
          <w:sz w:val="21"/>
          <w:szCs w:val="21"/>
        </w:rPr>
        <w:t>an;</w:t>
      </w:r>
    </w:p>
    <w:p w14:paraId="778DEFD8" w14:textId="77777777" w:rsidR="00742181" w:rsidRPr="0012144A" w:rsidRDefault="00742181" w:rsidP="00742181">
      <w:pPr>
        <w:pStyle w:val="Prrafodelista"/>
        <w:numPr>
          <w:ilvl w:val="0"/>
          <w:numId w:val="4"/>
        </w:numPr>
        <w:spacing w:line="275" w:lineRule="auto"/>
        <w:ind w:right="102"/>
        <w:jc w:val="both"/>
        <w:rPr>
          <w:rFonts w:ascii="Century Gothic" w:eastAsia="Arial" w:hAnsi="Century Gothic" w:cs="Arial"/>
          <w:color w:val="000000"/>
          <w:sz w:val="21"/>
          <w:szCs w:val="21"/>
        </w:rPr>
      </w:pPr>
      <w:r w:rsidRPr="0012144A">
        <w:rPr>
          <w:rFonts w:ascii="Century Gothic" w:eastAsia="Arial" w:hAnsi="Century Gothic" w:cs="Arial"/>
          <w:color w:val="000000"/>
          <w:sz w:val="21"/>
          <w:szCs w:val="21"/>
        </w:rPr>
        <w:t>De</w:t>
      </w:r>
      <w:r w:rsidRPr="0012144A">
        <w:rPr>
          <w:rFonts w:ascii="Century Gothic" w:eastAsia="Arial" w:hAnsi="Century Gothic" w:cs="Arial"/>
          <w:color w:val="000000"/>
          <w:spacing w:val="1"/>
          <w:sz w:val="21"/>
          <w:szCs w:val="21"/>
        </w:rPr>
        <w:t>te</w:t>
      </w:r>
      <w:r w:rsidRPr="0012144A">
        <w:rPr>
          <w:rFonts w:ascii="Century Gothic" w:eastAsia="Arial" w:hAnsi="Century Gothic" w:cs="Arial"/>
          <w:color w:val="000000"/>
          <w:sz w:val="21"/>
          <w:szCs w:val="21"/>
        </w:rPr>
        <w:t>r</w:t>
      </w:r>
      <w:r w:rsidRPr="0012144A">
        <w:rPr>
          <w:rFonts w:ascii="Century Gothic" w:eastAsia="Arial" w:hAnsi="Century Gothic" w:cs="Arial"/>
          <w:color w:val="000000"/>
          <w:spacing w:val="1"/>
          <w:sz w:val="21"/>
          <w:szCs w:val="21"/>
        </w:rPr>
        <w:t>m</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nar</w:t>
      </w:r>
      <w:r w:rsidRPr="0012144A">
        <w:rPr>
          <w:rFonts w:ascii="Century Gothic" w:eastAsia="Arial" w:hAnsi="Century Gothic" w:cs="Arial"/>
          <w:color w:val="000000"/>
          <w:spacing w:val="8"/>
          <w:sz w:val="21"/>
          <w:szCs w:val="21"/>
        </w:rPr>
        <w:t xml:space="preserve"> </w:t>
      </w:r>
      <w:r w:rsidRPr="0012144A">
        <w:rPr>
          <w:rFonts w:ascii="Century Gothic" w:eastAsia="Arial" w:hAnsi="Century Gothic" w:cs="Arial"/>
          <w:color w:val="000000"/>
          <w:spacing w:val="1"/>
          <w:sz w:val="21"/>
          <w:szCs w:val="21"/>
        </w:rPr>
        <w:t>l</w:t>
      </w:r>
      <w:r w:rsidRPr="0012144A">
        <w:rPr>
          <w:rFonts w:ascii="Century Gothic" w:eastAsia="Arial" w:hAnsi="Century Gothic" w:cs="Arial"/>
          <w:color w:val="000000"/>
          <w:sz w:val="21"/>
          <w:szCs w:val="21"/>
        </w:rPr>
        <w:t>as</w:t>
      </w:r>
      <w:r w:rsidRPr="0012144A">
        <w:rPr>
          <w:rFonts w:ascii="Century Gothic" w:eastAsia="Arial" w:hAnsi="Century Gothic" w:cs="Arial"/>
          <w:color w:val="000000"/>
          <w:spacing w:val="9"/>
          <w:sz w:val="21"/>
          <w:szCs w:val="21"/>
        </w:rPr>
        <w:t xml:space="preserve"> </w:t>
      </w:r>
      <w:r w:rsidRPr="0012144A">
        <w:rPr>
          <w:rFonts w:ascii="Century Gothic" w:eastAsia="Arial" w:hAnsi="Century Gothic" w:cs="Arial"/>
          <w:color w:val="000000"/>
          <w:sz w:val="21"/>
          <w:szCs w:val="21"/>
        </w:rPr>
        <w:t>acc</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o</w:t>
      </w:r>
      <w:r w:rsidRPr="0012144A">
        <w:rPr>
          <w:rFonts w:ascii="Century Gothic" w:eastAsia="Arial" w:hAnsi="Century Gothic" w:cs="Arial"/>
          <w:color w:val="000000"/>
          <w:spacing w:val="1"/>
          <w:sz w:val="21"/>
          <w:szCs w:val="21"/>
        </w:rPr>
        <w:t>n</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pacing w:val="-1"/>
          <w:sz w:val="21"/>
          <w:szCs w:val="21"/>
        </w:rPr>
        <w:t>q</w:t>
      </w:r>
      <w:r w:rsidRPr="0012144A">
        <w:rPr>
          <w:rFonts w:ascii="Century Gothic" w:eastAsia="Arial" w:hAnsi="Century Gothic" w:cs="Arial"/>
          <w:color w:val="000000"/>
          <w:sz w:val="21"/>
          <w:szCs w:val="21"/>
        </w:rPr>
        <w:t>ue</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z w:val="21"/>
          <w:szCs w:val="21"/>
        </w:rPr>
        <w:t>las</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z w:val="21"/>
          <w:szCs w:val="21"/>
        </w:rPr>
        <w:t>autorida</w:t>
      </w:r>
      <w:r w:rsidRPr="0012144A">
        <w:rPr>
          <w:rFonts w:ascii="Century Gothic" w:eastAsia="Arial" w:hAnsi="Century Gothic" w:cs="Arial"/>
          <w:color w:val="000000"/>
          <w:spacing w:val="-1"/>
          <w:sz w:val="21"/>
          <w:szCs w:val="21"/>
        </w:rPr>
        <w:t>d</w:t>
      </w:r>
      <w:r w:rsidRPr="0012144A">
        <w:rPr>
          <w:rFonts w:ascii="Century Gothic" w:eastAsia="Arial" w:hAnsi="Century Gothic" w:cs="Arial"/>
          <w:color w:val="000000"/>
          <w:sz w:val="21"/>
          <w:szCs w:val="21"/>
        </w:rPr>
        <w:t>es</w:t>
      </w:r>
      <w:r w:rsidRPr="0012144A">
        <w:rPr>
          <w:rFonts w:ascii="Century Gothic" w:eastAsia="Arial" w:hAnsi="Century Gothic" w:cs="Arial"/>
          <w:color w:val="000000"/>
          <w:spacing w:val="8"/>
          <w:sz w:val="21"/>
          <w:szCs w:val="21"/>
        </w:rPr>
        <w:t xml:space="preserve"> </w:t>
      </w:r>
      <w:r w:rsidRPr="0012144A">
        <w:rPr>
          <w:rFonts w:ascii="Century Gothic" w:eastAsia="Arial" w:hAnsi="Century Gothic" w:cs="Arial"/>
          <w:color w:val="000000"/>
          <w:spacing w:val="1"/>
          <w:sz w:val="21"/>
          <w:szCs w:val="21"/>
        </w:rPr>
        <w:t>mu</w:t>
      </w:r>
      <w:r w:rsidRPr="0012144A">
        <w:rPr>
          <w:rFonts w:ascii="Century Gothic" w:eastAsia="Arial" w:hAnsi="Century Gothic" w:cs="Arial"/>
          <w:color w:val="000000"/>
          <w:spacing w:val="-1"/>
          <w:sz w:val="21"/>
          <w:szCs w:val="21"/>
        </w:rPr>
        <w:t>n</w:t>
      </w:r>
      <w:r w:rsidRPr="0012144A">
        <w:rPr>
          <w:rFonts w:ascii="Century Gothic" w:eastAsia="Arial" w:hAnsi="Century Gothic" w:cs="Arial"/>
          <w:color w:val="000000"/>
          <w:sz w:val="21"/>
          <w:szCs w:val="21"/>
        </w:rPr>
        <w:t>icip</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l</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8"/>
          <w:sz w:val="21"/>
          <w:szCs w:val="21"/>
        </w:rPr>
        <w:t xml:space="preserve"> </w:t>
      </w:r>
      <w:r w:rsidRPr="0012144A">
        <w:rPr>
          <w:rFonts w:ascii="Century Gothic" w:eastAsia="Arial" w:hAnsi="Century Gothic" w:cs="Arial"/>
          <w:color w:val="000000"/>
          <w:spacing w:val="1"/>
          <w:sz w:val="21"/>
          <w:szCs w:val="21"/>
        </w:rPr>
        <w:t>c</w:t>
      </w:r>
      <w:r w:rsidRPr="0012144A">
        <w:rPr>
          <w:rFonts w:ascii="Century Gothic" w:eastAsia="Arial" w:hAnsi="Century Gothic" w:cs="Arial"/>
          <w:color w:val="000000"/>
          <w:sz w:val="21"/>
          <w:szCs w:val="21"/>
        </w:rPr>
        <w:t>omp</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pacing w:val="-1"/>
          <w:sz w:val="21"/>
          <w:szCs w:val="21"/>
        </w:rPr>
        <w:t>t</w:t>
      </w:r>
      <w:r w:rsidRPr="0012144A">
        <w:rPr>
          <w:rFonts w:ascii="Century Gothic" w:eastAsia="Arial" w:hAnsi="Century Gothic" w:cs="Arial"/>
          <w:color w:val="000000"/>
          <w:sz w:val="21"/>
          <w:szCs w:val="21"/>
        </w:rPr>
        <w:t>entes</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z w:val="21"/>
          <w:szCs w:val="21"/>
        </w:rPr>
        <w:t>deberán</w:t>
      </w:r>
      <w:r w:rsidRPr="0012144A">
        <w:rPr>
          <w:rFonts w:ascii="Century Gothic" w:eastAsia="Arial" w:hAnsi="Century Gothic" w:cs="Arial"/>
          <w:color w:val="000000"/>
          <w:spacing w:val="9"/>
          <w:sz w:val="21"/>
          <w:szCs w:val="21"/>
        </w:rPr>
        <w:t xml:space="preserve"> </w:t>
      </w:r>
      <w:r w:rsidRPr="0012144A">
        <w:rPr>
          <w:rFonts w:ascii="Century Gothic" w:eastAsia="Arial" w:hAnsi="Century Gothic" w:cs="Arial"/>
          <w:color w:val="000000"/>
          <w:spacing w:val="-1"/>
          <w:sz w:val="21"/>
          <w:szCs w:val="21"/>
        </w:rPr>
        <w:t>l</w:t>
      </w:r>
      <w:r w:rsidRPr="0012144A">
        <w:rPr>
          <w:rFonts w:ascii="Century Gothic" w:eastAsia="Arial" w:hAnsi="Century Gothic" w:cs="Arial"/>
          <w:color w:val="000000"/>
          <w:sz w:val="21"/>
          <w:szCs w:val="21"/>
        </w:rPr>
        <w:t>l</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pacing w:val="1"/>
          <w:sz w:val="21"/>
          <w:szCs w:val="21"/>
        </w:rPr>
        <w:t>v</w:t>
      </w:r>
      <w:r w:rsidRPr="0012144A">
        <w:rPr>
          <w:rFonts w:ascii="Century Gothic" w:eastAsia="Arial" w:hAnsi="Century Gothic" w:cs="Arial"/>
          <w:color w:val="000000"/>
          <w:sz w:val="21"/>
          <w:szCs w:val="21"/>
        </w:rPr>
        <w:t>ar</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z w:val="21"/>
          <w:szCs w:val="21"/>
        </w:rPr>
        <w:t>a</w:t>
      </w:r>
      <w:r w:rsidRPr="0012144A">
        <w:rPr>
          <w:rFonts w:ascii="Century Gothic" w:eastAsia="Arial" w:hAnsi="Century Gothic" w:cs="Arial"/>
          <w:color w:val="000000"/>
          <w:spacing w:val="8"/>
          <w:sz w:val="21"/>
          <w:szCs w:val="21"/>
        </w:rPr>
        <w:t xml:space="preserve"> </w:t>
      </w:r>
      <w:r w:rsidRPr="0012144A">
        <w:rPr>
          <w:rFonts w:ascii="Century Gothic" w:eastAsia="Arial" w:hAnsi="Century Gothic" w:cs="Arial"/>
          <w:color w:val="000000"/>
          <w:sz w:val="21"/>
          <w:szCs w:val="21"/>
        </w:rPr>
        <w:t>cabo</w:t>
      </w:r>
      <w:r w:rsidRPr="0012144A">
        <w:rPr>
          <w:rFonts w:ascii="Century Gothic" w:eastAsia="Arial" w:hAnsi="Century Gothic" w:cs="Arial"/>
          <w:color w:val="000000"/>
          <w:spacing w:val="11"/>
          <w:sz w:val="21"/>
          <w:szCs w:val="21"/>
        </w:rPr>
        <w:t xml:space="preserve"> </w:t>
      </w:r>
      <w:r w:rsidRPr="0012144A">
        <w:rPr>
          <w:rFonts w:ascii="Century Gothic" w:eastAsia="Arial" w:hAnsi="Century Gothic" w:cs="Arial"/>
          <w:color w:val="000000"/>
          <w:spacing w:val="-1"/>
          <w:sz w:val="21"/>
          <w:szCs w:val="21"/>
        </w:rPr>
        <w:t>p</w:t>
      </w:r>
      <w:r w:rsidRPr="0012144A">
        <w:rPr>
          <w:rFonts w:ascii="Century Gothic" w:eastAsia="Arial" w:hAnsi="Century Gothic" w:cs="Arial"/>
          <w:color w:val="000000"/>
          <w:sz w:val="21"/>
          <w:szCs w:val="21"/>
        </w:rPr>
        <w:t>ara</w:t>
      </w:r>
      <w:r w:rsidRPr="0012144A">
        <w:rPr>
          <w:rFonts w:ascii="Century Gothic" w:eastAsia="Arial" w:hAnsi="Century Gothic" w:cs="Arial"/>
          <w:color w:val="000000"/>
          <w:spacing w:val="8"/>
          <w:sz w:val="21"/>
          <w:szCs w:val="21"/>
        </w:rPr>
        <w:t xml:space="preserve"> </w:t>
      </w:r>
      <w:r w:rsidRPr="0012144A">
        <w:rPr>
          <w:rFonts w:ascii="Century Gothic" w:eastAsia="Arial" w:hAnsi="Century Gothic" w:cs="Arial"/>
          <w:color w:val="000000"/>
          <w:sz w:val="21"/>
          <w:szCs w:val="21"/>
        </w:rPr>
        <w:t>q</w:t>
      </w:r>
      <w:r w:rsidRPr="0012144A">
        <w:rPr>
          <w:rFonts w:ascii="Century Gothic" w:eastAsia="Arial" w:hAnsi="Century Gothic" w:cs="Arial"/>
          <w:color w:val="000000"/>
          <w:spacing w:val="1"/>
          <w:sz w:val="21"/>
          <w:szCs w:val="21"/>
        </w:rPr>
        <w:t>u</w:t>
      </w: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8"/>
          <w:sz w:val="21"/>
          <w:szCs w:val="21"/>
        </w:rPr>
        <w:t xml:space="preserve"> </w:t>
      </w:r>
      <w:r w:rsidRPr="0012144A">
        <w:rPr>
          <w:rFonts w:ascii="Century Gothic" w:eastAsia="Arial" w:hAnsi="Century Gothic" w:cs="Arial"/>
          <w:color w:val="000000"/>
          <w:spacing w:val="1"/>
          <w:sz w:val="21"/>
          <w:szCs w:val="21"/>
        </w:rPr>
        <w:t>l</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10"/>
          <w:sz w:val="21"/>
          <w:szCs w:val="21"/>
        </w:rPr>
        <w:t xml:space="preserve"> </w:t>
      </w:r>
      <w:r w:rsidRPr="0012144A">
        <w:rPr>
          <w:rFonts w:ascii="Century Gothic" w:eastAsia="Arial" w:hAnsi="Century Gothic" w:cs="Arial"/>
          <w:color w:val="000000"/>
          <w:spacing w:val="1"/>
          <w:sz w:val="21"/>
          <w:szCs w:val="21"/>
        </w:rPr>
        <w:t>p</w:t>
      </w: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1"/>
          <w:sz w:val="21"/>
          <w:szCs w:val="21"/>
        </w:rPr>
        <w:t>r</w:t>
      </w:r>
      <w:r w:rsidRPr="0012144A">
        <w:rPr>
          <w:rFonts w:ascii="Century Gothic" w:eastAsia="Arial" w:hAnsi="Century Gothic" w:cs="Arial"/>
          <w:color w:val="000000"/>
          <w:sz w:val="21"/>
          <w:szCs w:val="21"/>
        </w:rPr>
        <w:t>sonas</w:t>
      </w:r>
      <w:r w:rsidRPr="0012144A">
        <w:rPr>
          <w:rFonts w:ascii="Century Gothic" w:eastAsia="Arial" w:hAnsi="Century Gothic" w:cs="Arial"/>
          <w:color w:val="000000"/>
          <w:spacing w:val="8"/>
          <w:sz w:val="21"/>
          <w:szCs w:val="21"/>
        </w:rPr>
        <w:t xml:space="preserve"> </w:t>
      </w:r>
      <w:r w:rsidRPr="0012144A">
        <w:rPr>
          <w:rFonts w:ascii="Century Gothic" w:eastAsia="Arial" w:hAnsi="Century Gothic" w:cs="Arial"/>
          <w:color w:val="000000"/>
          <w:sz w:val="21"/>
          <w:szCs w:val="21"/>
        </w:rPr>
        <w:t>que h</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b</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pacing w:val="-1"/>
          <w:sz w:val="21"/>
          <w:szCs w:val="21"/>
        </w:rPr>
        <w:t>t</w:t>
      </w:r>
      <w:r w:rsidRPr="0012144A">
        <w:rPr>
          <w:rFonts w:ascii="Century Gothic" w:eastAsia="Arial" w:hAnsi="Century Gothic" w:cs="Arial"/>
          <w:color w:val="000000"/>
          <w:sz w:val="21"/>
          <w:szCs w:val="21"/>
        </w:rPr>
        <w:t>an</w:t>
      </w:r>
      <w:r w:rsidRPr="0012144A">
        <w:rPr>
          <w:rFonts w:ascii="Century Gothic" w:eastAsia="Arial" w:hAnsi="Century Gothic" w:cs="Arial"/>
          <w:color w:val="000000"/>
          <w:spacing w:val="41"/>
          <w:sz w:val="21"/>
          <w:szCs w:val="21"/>
        </w:rPr>
        <w:t xml:space="preserve"> </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n</w:t>
      </w:r>
      <w:r w:rsidRPr="0012144A">
        <w:rPr>
          <w:rFonts w:ascii="Century Gothic" w:eastAsia="Arial" w:hAnsi="Century Gothic" w:cs="Arial"/>
          <w:color w:val="000000"/>
          <w:spacing w:val="42"/>
          <w:sz w:val="21"/>
          <w:szCs w:val="21"/>
        </w:rPr>
        <w:t xml:space="preserve"> </w:t>
      </w:r>
      <w:r w:rsidRPr="0012144A">
        <w:rPr>
          <w:rFonts w:ascii="Century Gothic" w:eastAsia="Arial" w:hAnsi="Century Gothic" w:cs="Arial"/>
          <w:color w:val="000000"/>
          <w:sz w:val="21"/>
          <w:szCs w:val="21"/>
        </w:rPr>
        <w:t>el</w:t>
      </w:r>
      <w:r w:rsidRPr="0012144A">
        <w:rPr>
          <w:rFonts w:ascii="Century Gothic" w:eastAsia="Arial" w:hAnsi="Century Gothic" w:cs="Arial"/>
          <w:color w:val="000000"/>
          <w:spacing w:val="42"/>
          <w:sz w:val="21"/>
          <w:szCs w:val="21"/>
        </w:rPr>
        <w:t xml:space="preserve"> </w:t>
      </w:r>
      <w:r w:rsidRPr="0012144A">
        <w:rPr>
          <w:rFonts w:ascii="Century Gothic" w:eastAsia="Arial" w:hAnsi="Century Gothic" w:cs="Arial"/>
          <w:color w:val="000000"/>
          <w:sz w:val="21"/>
          <w:szCs w:val="21"/>
        </w:rPr>
        <w:t>Municipio</w:t>
      </w:r>
      <w:r w:rsidRPr="0012144A">
        <w:rPr>
          <w:rFonts w:ascii="Century Gothic" w:eastAsia="Arial" w:hAnsi="Century Gothic" w:cs="Arial"/>
          <w:color w:val="000000"/>
          <w:spacing w:val="42"/>
          <w:sz w:val="21"/>
          <w:szCs w:val="21"/>
        </w:rPr>
        <w:t xml:space="preserve"> </w:t>
      </w:r>
      <w:r w:rsidRPr="0012144A">
        <w:rPr>
          <w:rFonts w:ascii="Century Gothic" w:eastAsia="Arial" w:hAnsi="Century Gothic" w:cs="Arial"/>
          <w:color w:val="000000"/>
          <w:sz w:val="21"/>
          <w:szCs w:val="21"/>
        </w:rPr>
        <w:t>de</w:t>
      </w:r>
      <w:r w:rsidRPr="0012144A">
        <w:rPr>
          <w:rFonts w:ascii="Century Gothic" w:eastAsia="Arial" w:hAnsi="Century Gothic" w:cs="Arial"/>
          <w:color w:val="000000"/>
          <w:spacing w:val="40"/>
          <w:sz w:val="21"/>
          <w:szCs w:val="21"/>
        </w:rPr>
        <w:t xml:space="preserve"> </w:t>
      </w:r>
      <w:r w:rsidRPr="0012144A">
        <w:rPr>
          <w:rFonts w:ascii="Century Gothic" w:eastAsia="Arial" w:hAnsi="Century Gothic" w:cs="Arial"/>
          <w:color w:val="000000"/>
          <w:sz w:val="21"/>
          <w:szCs w:val="21"/>
        </w:rPr>
        <w:t>Tlahuiltepa, Hidalgo</w:t>
      </w:r>
      <w:r w:rsidRPr="0012144A">
        <w:rPr>
          <w:rFonts w:ascii="Century Gothic" w:eastAsia="Arial" w:hAnsi="Century Gothic" w:cs="Arial"/>
          <w:color w:val="000000"/>
          <w:spacing w:val="42"/>
          <w:sz w:val="21"/>
          <w:szCs w:val="21"/>
        </w:rPr>
        <w:t xml:space="preserve"> </w:t>
      </w:r>
      <w:r w:rsidRPr="0012144A">
        <w:rPr>
          <w:rFonts w:ascii="Century Gothic" w:eastAsia="Arial" w:hAnsi="Century Gothic" w:cs="Arial"/>
          <w:color w:val="000000"/>
          <w:spacing w:val="-1"/>
          <w:sz w:val="21"/>
          <w:szCs w:val="21"/>
        </w:rPr>
        <w:t>p</w:t>
      </w:r>
      <w:r w:rsidRPr="0012144A">
        <w:rPr>
          <w:rFonts w:ascii="Century Gothic" w:eastAsia="Arial" w:hAnsi="Century Gothic" w:cs="Arial"/>
          <w:color w:val="000000"/>
          <w:sz w:val="21"/>
          <w:szCs w:val="21"/>
        </w:rPr>
        <w:t>ue</w:t>
      </w:r>
      <w:r w:rsidRPr="0012144A">
        <w:rPr>
          <w:rFonts w:ascii="Century Gothic" w:eastAsia="Arial" w:hAnsi="Century Gothic" w:cs="Arial"/>
          <w:color w:val="000000"/>
          <w:spacing w:val="1"/>
          <w:sz w:val="21"/>
          <w:szCs w:val="21"/>
        </w:rPr>
        <w:t>d</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n</w:t>
      </w:r>
      <w:r w:rsidRPr="0012144A">
        <w:rPr>
          <w:rFonts w:ascii="Century Gothic" w:eastAsia="Arial" w:hAnsi="Century Gothic" w:cs="Arial"/>
          <w:color w:val="000000"/>
          <w:spacing w:val="41"/>
          <w:sz w:val="21"/>
          <w:szCs w:val="21"/>
        </w:rPr>
        <w:t xml:space="preserve"> </w:t>
      </w:r>
      <w:r w:rsidRPr="0012144A">
        <w:rPr>
          <w:rFonts w:ascii="Century Gothic" w:eastAsia="Arial" w:hAnsi="Century Gothic" w:cs="Arial"/>
          <w:color w:val="000000"/>
          <w:sz w:val="21"/>
          <w:szCs w:val="21"/>
        </w:rPr>
        <w:t>d</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rimir</w:t>
      </w:r>
      <w:r w:rsidRPr="0012144A">
        <w:rPr>
          <w:rFonts w:ascii="Century Gothic" w:eastAsia="Arial" w:hAnsi="Century Gothic" w:cs="Arial"/>
          <w:color w:val="000000"/>
          <w:spacing w:val="42"/>
          <w:sz w:val="21"/>
          <w:szCs w:val="21"/>
        </w:rPr>
        <w:t xml:space="preserve"> </w:t>
      </w:r>
      <w:r w:rsidRPr="0012144A">
        <w:rPr>
          <w:rFonts w:ascii="Century Gothic" w:eastAsia="Arial" w:hAnsi="Century Gothic" w:cs="Arial"/>
          <w:color w:val="000000"/>
          <w:spacing w:val="1"/>
          <w:sz w:val="21"/>
          <w:szCs w:val="21"/>
        </w:rPr>
        <w:t>s</w:t>
      </w:r>
      <w:r w:rsidRPr="0012144A">
        <w:rPr>
          <w:rFonts w:ascii="Century Gothic" w:eastAsia="Arial" w:hAnsi="Century Gothic" w:cs="Arial"/>
          <w:color w:val="000000"/>
          <w:spacing w:val="-1"/>
          <w:sz w:val="21"/>
          <w:szCs w:val="21"/>
        </w:rPr>
        <w:t>u</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41"/>
          <w:sz w:val="21"/>
          <w:szCs w:val="21"/>
        </w:rPr>
        <w:t xml:space="preserve"> </w:t>
      </w:r>
      <w:r w:rsidRPr="0012144A">
        <w:rPr>
          <w:rFonts w:ascii="Century Gothic" w:eastAsia="Arial" w:hAnsi="Century Gothic" w:cs="Arial"/>
          <w:color w:val="000000"/>
          <w:spacing w:val="2"/>
          <w:sz w:val="21"/>
          <w:szCs w:val="21"/>
        </w:rPr>
        <w:t>c</w:t>
      </w:r>
      <w:r w:rsidRPr="0012144A">
        <w:rPr>
          <w:rFonts w:ascii="Century Gothic" w:eastAsia="Arial" w:hAnsi="Century Gothic" w:cs="Arial"/>
          <w:color w:val="000000"/>
          <w:sz w:val="21"/>
          <w:szCs w:val="21"/>
        </w:rPr>
        <w:t>o</w:t>
      </w:r>
      <w:r w:rsidRPr="0012144A">
        <w:rPr>
          <w:rFonts w:ascii="Century Gothic" w:eastAsia="Arial" w:hAnsi="Century Gothic" w:cs="Arial"/>
          <w:color w:val="000000"/>
          <w:spacing w:val="-1"/>
          <w:sz w:val="21"/>
          <w:szCs w:val="21"/>
        </w:rPr>
        <w:t>n</w:t>
      </w:r>
      <w:r w:rsidRPr="0012144A">
        <w:rPr>
          <w:rFonts w:ascii="Century Gothic" w:eastAsia="Arial" w:hAnsi="Century Gothic" w:cs="Arial"/>
          <w:color w:val="000000"/>
          <w:sz w:val="21"/>
          <w:szCs w:val="21"/>
        </w:rPr>
        <w:t>f</w:t>
      </w:r>
      <w:r w:rsidRPr="0012144A">
        <w:rPr>
          <w:rFonts w:ascii="Century Gothic" w:eastAsia="Arial" w:hAnsi="Century Gothic" w:cs="Arial"/>
          <w:color w:val="000000"/>
          <w:spacing w:val="1"/>
          <w:sz w:val="21"/>
          <w:szCs w:val="21"/>
        </w:rPr>
        <w:t>l</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ctos</w:t>
      </w:r>
      <w:r w:rsidRPr="0012144A">
        <w:rPr>
          <w:rFonts w:ascii="Century Gothic" w:eastAsia="Arial" w:hAnsi="Century Gothic" w:cs="Arial"/>
          <w:color w:val="000000"/>
          <w:spacing w:val="44"/>
          <w:sz w:val="21"/>
          <w:szCs w:val="21"/>
        </w:rPr>
        <w:t xml:space="preserve"> </w:t>
      </w:r>
      <w:r w:rsidRPr="0012144A">
        <w:rPr>
          <w:rFonts w:ascii="Century Gothic" w:eastAsia="Arial" w:hAnsi="Century Gothic" w:cs="Arial"/>
          <w:color w:val="000000"/>
          <w:sz w:val="21"/>
          <w:szCs w:val="21"/>
        </w:rPr>
        <w:t>a</w:t>
      </w:r>
      <w:r w:rsidRPr="0012144A">
        <w:rPr>
          <w:rFonts w:ascii="Century Gothic" w:eastAsia="Arial" w:hAnsi="Century Gothic" w:cs="Arial"/>
          <w:color w:val="000000"/>
          <w:spacing w:val="42"/>
          <w:sz w:val="21"/>
          <w:szCs w:val="21"/>
        </w:rPr>
        <w:t xml:space="preserve"> </w:t>
      </w:r>
      <w:r w:rsidRPr="0012144A">
        <w:rPr>
          <w:rFonts w:ascii="Century Gothic" w:eastAsia="Arial" w:hAnsi="Century Gothic" w:cs="Arial"/>
          <w:color w:val="000000"/>
          <w:sz w:val="21"/>
          <w:szCs w:val="21"/>
        </w:rPr>
        <w:t>t</w:t>
      </w:r>
      <w:r w:rsidRPr="0012144A">
        <w:rPr>
          <w:rFonts w:ascii="Century Gothic" w:eastAsia="Arial" w:hAnsi="Century Gothic" w:cs="Arial"/>
          <w:color w:val="000000"/>
          <w:spacing w:val="-1"/>
          <w:sz w:val="21"/>
          <w:szCs w:val="21"/>
        </w:rPr>
        <w:t>r</w:t>
      </w:r>
      <w:r w:rsidRPr="0012144A">
        <w:rPr>
          <w:rFonts w:ascii="Century Gothic" w:eastAsia="Arial" w:hAnsi="Century Gothic" w:cs="Arial"/>
          <w:color w:val="000000"/>
          <w:sz w:val="21"/>
          <w:szCs w:val="21"/>
        </w:rPr>
        <w:t>a</w:t>
      </w:r>
      <w:r w:rsidRPr="0012144A">
        <w:rPr>
          <w:rFonts w:ascii="Century Gothic" w:eastAsia="Arial" w:hAnsi="Century Gothic" w:cs="Arial"/>
          <w:color w:val="000000"/>
          <w:spacing w:val="1"/>
          <w:sz w:val="21"/>
          <w:szCs w:val="21"/>
        </w:rPr>
        <w:t>v</w:t>
      </w:r>
      <w:r w:rsidRPr="0012144A">
        <w:rPr>
          <w:rFonts w:ascii="Century Gothic" w:eastAsia="Arial" w:hAnsi="Century Gothic" w:cs="Arial"/>
          <w:color w:val="000000"/>
          <w:spacing w:val="-1"/>
          <w:sz w:val="21"/>
          <w:szCs w:val="21"/>
        </w:rPr>
        <w:t>é</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41"/>
          <w:sz w:val="21"/>
          <w:szCs w:val="21"/>
        </w:rPr>
        <w:t xml:space="preserve"> </w:t>
      </w:r>
      <w:r w:rsidRPr="0012144A">
        <w:rPr>
          <w:rFonts w:ascii="Century Gothic" w:eastAsia="Arial" w:hAnsi="Century Gothic" w:cs="Arial"/>
          <w:color w:val="000000"/>
          <w:sz w:val="21"/>
          <w:szCs w:val="21"/>
        </w:rPr>
        <w:t>de</w:t>
      </w:r>
      <w:r w:rsidRPr="0012144A">
        <w:rPr>
          <w:rFonts w:ascii="Century Gothic" w:eastAsia="Arial" w:hAnsi="Century Gothic" w:cs="Arial"/>
          <w:color w:val="000000"/>
          <w:spacing w:val="43"/>
          <w:sz w:val="21"/>
          <w:szCs w:val="21"/>
        </w:rPr>
        <w:t xml:space="preserve"> </w:t>
      </w:r>
      <w:r w:rsidRPr="0012144A">
        <w:rPr>
          <w:rFonts w:ascii="Century Gothic" w:eastAsia="Arial" w:hAnsi="Century Gothic" w:cs="Arial"/>
          <w:color w:val="000000"/>
          <w:sz w:val="21"/>
          <w:szCs w:val="21"/>
        </w:rPr>
        <w:t>mecan</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1"/>
          <w:sz w:val="21"/>
          <w:szCs w:val="21"/>
        </w:rPr>
        <w:t>m</w:t>
      </w:r>
      <w:r w:rsidRPr="0012144A">
        <w:rPr>
          <w:rFonts w:ascii="Century Gothic" w:eastAsia="Arial" w:hAnsi="Century Gothic" w:cs="Arial"/>
          <w:color w:val="000000"/>
          <w:spacing w:val="-1"/>
          <w:sz w:val="21"/>
          <w:szCs w:val="21"/>
        </w:rPr>
        <w:t>o</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41"/>
          <w:sz w:val="21"/>
          <w:szCs w:val="21"/>
        </w:rPr>
        <w:t xml:space="preserve"> </w:t>
      </w:r>
      <w:r w:rsidRPr="0012144A">
        <w:rPr>
          <w:rFonts w:ascii="Century Gothic" w:eastAsia="Arial" w:hAnsi="Century Gothic" w:cs="Arial"/>
          <w:color w:val="000000"/>
          <w:spacing w:val="1"/>
          <w:sz w:val="21"/>
          <w:szCs w:val="21"/>
        </w:rPr>
        <w:t>d</w:t>
      </w: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42"/>
          <w:sz w:val="21"/>
          <w:szCs w:val="21"/>
        </w:rPr>
        <w:t xml:space="preserve"> </w:t>
      </w:r>
      <w:r w:rsidRPr="0012144A">
        <w:rPr>
          <w:rFonts w:ascii="Century Gothic" w:eastAsia="Arial" w:hAnsi="Century Gothic" w:cs="Arial"/>
          <w:color w:val="000000"/>
          <w:spacing w:val="1"/>
          <w:sz w:val="21"/>
          <w:szCs w:val="21"/>
        </w:rPr>
        <w:t>m</w:t>
      </w:r>
      <w:r w:rsidRPr="0012144A">
        <w:rPr>
          <w:rFonts w:ascii="Century Gothic" w:eastAsia="Arial" w:hAnsi="Century Gothic" w:cs="Arial"/>
          <w:color w:val="000000"/>
          <w:spacing w:val="-1"/>
          <w:sz w:val="21"/>
          <w:szCs w:val="21"/>
        </w:rPr>
        <w:t>e</w:t>
      </w:r>
      <w:r w:rsidRPr="0012144A">
        <w:rPr>
          <w:rFonts w:ascii="Century Gothic" w:eastAsia="Arial" w:hAnsi="Century Gothic" w:cs="Arial"/>
          <w:color w:val="000000"/>
          <w:sz w:val="21"/>
          <w:szCs w:val="21"/>
        </w:rPr>
        <w:t>d</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pacing w:val="-1"/>
          <w:sz w:val="21"/>
          <w:szCs w:val="21"/>
        </w:rPr>
        <w:t>a</w:t>
      </w:r>
      <w:r w:rsidRPr="0012144A">
        <w:rPr>
          <w:rFonts w:ascii="Century Gothic" w:eastAsia="Arial" w:hAnsi="Century Gothic" w:cs="Arial"/>
          <w:color w:val="000000"/>
          <w:sz w:val="21"/>
          <w:szCs w:val="21"/>
        </w:rPr>
        <w:t>c</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pacing w:val="-1"/>
          <w:sz w:val="21"/>
          <w:szCs w:val="21"/>
        </w:rPr>
        <w:t>ó</w:t>
      </w:r>
      <w:r w:rsidRPr="0012144A">
        <w:rPr>
          <w:rFonts w:ascii="Century Gothic" w:eastAsia="Arial" w:hAnsi="Century Gothic" w:cs="Arial"/>
          <w:color w:val="000000"/>
          <w:sz w:val="21"/>
          <w:szCs w:val="21"/>
        </w:rPr>
        <w:t>n</w:t>
      </w:r>
      <w:r w:rsidRPr="0012144A">
        <w:rPr>
          <w:rFonts w:ascii="Century Gothic" w:eastAsia="Arial" w:hAnsi="Century Gothic" w:cs="Arial"/>
          <w:color w:val="000000"/>
          <w:spacing w:val="41"/>
          <w:sz w:val="21"/>
          <w:szCs w:val="21"/>
        </w:rPr>
        <w:t xml:space="preserve"> </w:t>
      </w:r>
      <w:r w:rsidRPr="0012144A">
        <w:rPr>
          <w:rFonts w:ascii="Century Gothic" w:eastAsia="Arial" w:hAnsi="Century Gothic" w:cs="Arial"/>
          <w:color w:val="000000"/>
          <w:sz w:val="21"/>
          <w:szCs w:val="21"/>
        </w:rPr>
        <w:t xml:space="preserve">y </w:t>
      </w:r>
      <w:r w:rsidRPr="0012144A">
        <w:rPr>
          <w:rFonts w:ascii="Century Gothic" w:eastAsia="Arial" w:hAnsi="Century Gothic" w:cs="Arial"/>
          <w:color w:val="000000"/>
          <w:spacing w:val="1"/>
          <w:sz w:val="21"/>
          <w:szCs w:val="21"/>
        </w:rPr>
        <w:t>c</w:t>
      </w:r>
      <w:r w:rsidRPr="0012144A">
        <w:rPr>
          <w:rFonts w:ascii="Century Gothic" w:eastAsia="Arial" w:hAnsi="Century Gothic" w:cs="Arial"/>
          <w:color w:val="000000"/>
          <w:sz w:val="21"/>
          <w:szCs w:val="21"/>
        </w:rPr>
        <w:t>onciliación;</w:t>
      </w:r>
    </w:p>
    <w:p w14:paraId="2C79E7B0" w14:textId="77777777" w:rsidR="00742181" w:rsidRPr="0012144A" w:rsidRDefault="00742181" w:rsidP="00742181">
      <w:pPr>
        <w:pStyle w:val="Prrafodelista"/>
        <w:numPr>
          <w:ilvl w:val="0"/>
          <w:numId w:val="4"/>
        </w:numPr>
        <w:ind w:right="-20"/>
        <w:rPr>
          <w:rFonts w:ascii="Century Gothic" w:eastAsia="Arial" w:hAnsi="Century Gothic" w:cs="Arial"/>
          <w:color w:val="000000"/>
          <w:sz w:val="21"/>
          <w:szCs w:val="21"/>
        </w:rPr>
      </w:pPr>
      <w:r w:rsidRPr="0012144A">
        <w:rPr>
          <w:rFonts w:ascii="Century Gothic" w:eastAsia="Arial" w:hAnsi="Century Gothic" w:cs="Arial"/>
          <w:color w:val="000000"/>
          <w:sz w:val="21"/>
          <w:szCs w:val="21"/>
        </w:rPr>
        <w:t>Pre</w:t>
      </w:r>
      <w:r w:rsidRPr="0012144A">
        <w:rPr>
          <w:rFonts w:ascii="Century Gothic" w:eastAsia="Arial" w:hAnsi="Century Gothic" w:cs="Arial"/>
          <w:color w:val="000000"/>
          <w:spacing w:val="1"/>
          <w:sz w:val="21"/>
          <w:szCs w:val="21"/>
        </w:rPr>
        <w:t>ve</w:t>
      </w:r>
      <w:r w:rsidRPr="0012144A">
        <w:rPr>
          <w:rFonts w:ascii="Century Gothic" w:eastAsia="Arial" w:hAnsi="Century Gothic" w:cs="Arial"/>
          <w:color w:val="000000"/>
          <w:spacing w:val="-1"/>
          <w:sz w:val="21"/>
          <w:szCs w:val="21"/>
        </w:rPr>
        <w:t>n</w:t>
      </w:r>
      <w:r w:rsidRPr="0012144A">
        <w:rPr>
          <w:rFonts w:ascii="Century Gothic" w:eastAsia="Arial" w:hAnsi="Century Gothic" w:cs="Arial"/>
          <w:color w:val="000000"/>
          <w:sz w:val="21"/>
          <w:szCs w:val="21"/>
        </w:rPr>
        <w:t xml:space="preserve">ir </w:t>
      </w:r>
      <w:r w:rsidRPr="0012144A">
        <w:rPr>
          <w:rFonts w:ascii="Century Gothic" w:eastAsia="Arial" w:hAnsi="Century Gothic" w:cs="Arial"/>
          <w:color w:val="000000"/>
          <w:spacing w:val="1"/>
          <w:sz w:val="21"/>
          <w:szCs w:val="21"/>
        </w:rPr>
        <w:t>l</w:t>
      </w:r>
      <w:r w:rsidRPr="0012144A">
        <w:rPr>
          <w:rFonts w:ascii="Century Gothic" w:eastAsia="Arial" w:hAnsi="Century Gothic" w:cs="Arial"/>
          <w:color w:val="000000"/>
          <w:sz w:val="21"/>
          <w:szCs w:val="21"/>
        </w:rPr>
        <w:t>a com</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s</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pacing w:val="-1"/>
          <w:sz w:val="21"/>
          <w:szCs w:val="21"/>
        </w:rPr>
        <w:t>ó</w:t>
      </w:r>
      <w:r w:rsidRPr="0012144A">
        <w:rPr>
          <w:rFonts w:ascii="Century Gothic" w:eastAsia="Arial" w:hAnsi="Century Gothic" w:cs="Arial"/>
          <w:color w:val="000000"/>
          <w:sz w:val="21"/>
          <w:szCs w:val="21"/>
        </w:rPr>
        <w:t xml:space="preserve">n </w:t>
      </w:r>
      <w:r w:rsidRPr="0012144A">
        <w:rPr>
          <w:rFonts w:ascii="Century Gothic" w:eastAsia="Arial" w:hAnsi="Century Gothic" w:cs="Arial"/>
          <w:color w:val="000000"/>
          <w:spacing w:val="1"/>
          <w:sz w:val="21"/>
          <w:szCs w:val="21"/>
        </w:rPr>
        <w:t>d</w:t>
      </w:r>
      <w:r w:rsidRPr="0012144A">
        <w:rPr>
          <w:rFonts w:ascii="Century Gothic" w:eastAsia="Arial" w:hAnsi="Century Gothic" w:cs="Arial"/>
          <w:color w:val="000000"/>
          <w:sz w:val="21"/>
          <w:szCs w:val="21"/>
        </w:rPr>
        <w:t>e</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pacing w:val="1"/>
          <w:sz w:val="21"/>
          <w:szCs w:val="21"/>
        </w:rPr>
        <w:t>i</w:t>
      </w:r>
      <w:r w:rsidRPr="0012144A">
        <w:rPr>
          <w:rFonts w:ascii="Century Gothic" w:eastAsia="Arial" w:hAnsi="Century Gothic" w:cs="Arial"/>
          <w:color w:val="000000"/>
          <w:sz w:val="21"/>
          <w:szCs w:val="21"/>
        </w:rPr>
        <w:t>nf</w:t>
      </w:r>
      <w:r w:rsidRPr="0012144A">
        <w:rPr>
          <w:rFonts w:ascii="Century Gothic" w:eastAsia="Arial" w:hAnsi="Century Gothic" w:cs="Arial"/>
          <w:color w:val="000000"/>
          <w:spacing w:val="-1"/>
          <w:sz w:val="21"/>
          <w:szCs w:val="21"/>
        </w:rPr>
        <w:t>r</w:t>
      </w:r>
      <w:r w:rsidRPr="0012144A">
        <w:rPr>
          <w:rFonts w:ascii="Century Gothic" w:eastAsia="Arial" w:hAnsi="Century Gothic" w:cs="Arial"/>
          <w:color w:val="000000"/>
          <w:sz w:val="21"/>
          <w:szCs w:val="21"/>
        </w:rPr>
        <w:t>ac</w:t>
      </w:r>
      <w:r w:rsidRPr="0012144A">
        <w:rPr>
          <w:rFonts w:ascii="Century Gothic" w:eastAsia="Arial" w:hAnsi="Century Gothic" w:cs="Arial"/>
          <w:color w:val="000000"/>
          <w:spacing w:val="-2"/>
          <w:sz w:val="21"/>
          <w:szCs w:val="21"/>
        </w:rPr>
        <w:t>c</w:t>
      </w:r>
      <w:r w:rsidRPr="0012144A">
        <w:rPr>
          <w:rFonts w:ascii="Century Gothic" w:eastAsia="Arial" w:hAnsi="Century Gothic" w:cs="Arial"/>
          <w:color w:val="000000"/>
          <w:sz w:val="21"/>
          <w:szCs w:val="21"/>
        </w:rPr>
        <w:t>i</w:t>
      </w:r>
      <w:r w:rsidRPr="0012144A">
        <w:rPr>
          <w:rFonts w:ascii="Century Gothic" w:eastAsia="Arial" w:hAnsi="Century Gothic" w:cs="Arial"/>
          <w:color w:val="000000"/>
          <w:spacing w:val="1"/>
          <w:sz w:val="21"/>
          <w:szCs w:val="21"/>
        </w:rPr>
        <w:t>o</w:t>
      </w:r>
      <w:r w:rsidRPr="0012144A">
        <w:rPr>
          <w:rFonts w:ascii="Century Gothic" w:eastAsia="Arial" w:hAnsi="Century Gothic" w:cs="Arial"/>
          <w:color w:val="000000"/>
          <w:sz w:val="21"/>
          <w:szCs w:val="21"/>
        </w:rPr>
        <w:t>nes y delitos,</w:t>
      </w:r>
      <w:r w:rsidRPr="0012144A">
        <w:rPr>
          <w:rFonts w:ascii="Century Gothic" w:eastAsia="Arial" w:hAnsi="Century Gothic" w:cs="Arial"/>
          <w:color w:val="000000"/>
          <w:spacing w:val="-1"/>
          <w:sz w:val="21"/>
          <w:szCs w:val="21"/>
        </w:rPr>
        <w:t xml:space="preserve"> </w:t>
      </w:r>
      <w:r w:rsidRPr="0012144A">
        <w:rPr>
          <w:rFonts w:ascii="Century Gothic" w:eastAsia="Arial" w:hAnsi="Century Gothic" w:cs="Arial"/>
          <w:color w:val="000000"/>
          <w:sz w:val="21"/>
          <w:szCs w:val="21"/>
        </w:rPr>
        <w:t>y</w:t>
      </w:r>
    </w:p>
    <w:p w14:paraId="0D3BEDD3" w14:textId="77777777" w:rsidR="00742181" w:rsidRPr="0012144A" w:rsidRDefault="00742181" w:rsidP="00742181">
      <w:pPr>
        <w:pStyle w:val="Prrafodelista"/>
        <w:numPr>
          <w:ilvl w:val="0"/>
          <w:numId w:val="4"/>
        </w:numPr>
        <w:ind w:right="-20"/>
        <w:jc w:val="both"/>
        <w:rPr>
          <w:rFonts w:ascii="Century Gothic" w:eastAsia="Arial" w:hAnsi="Century Gothic" w:cs="Arial"/>
          <w:color w:val="000000"/>
          <w:sz w:val="21"/>
          <w:szCs w:val="21"/>
        </w:rPr>
      </w:pPr>
      <w:r w:rsidRPr="0012144A">
        <w:rPr>
          <w:rFonts w:ascii="Century Gothic" w:eastAsia="Arial" w:hAnsi="Century Gothic" w:cs="Arial"/>
          <w:color w:val="000000"/>
          <w:sz w:val="21"/>
          <w:szCs w:val="21"/>
        </w:rPr>
        <w:t>Proteger a la víctima de una acción u omisión que vulnere o lesione sus derechos, integridad o normal desarrollo social y canalizarla ante la autoridad competente al considerarse posible sujeto pasivo de la comisión de un delito.</w:t>
      </w:r>
    </w:p>
    <w:p w14:paraId="042F7939" w14:textId="77777777" w:rsidR="00742181" w:rsidRPr="0012144A" w:rsidRDefault="00742181" w:rsidP="00742181">
      <w:pPr>
        <w:pStyle w:val="Prrafodelista"/>
        <w:numPr>
          <w:ilvl w:val="0"/>
          <w:numId w:val="4"/>
        </w:numPr>
        <w:pBdr>
          <w:top w:val="nil"/>
          <w:left w:val="nil"/>
          <w:bottom w:val="nil"/>
          <w:right w:val="nil"/>
          <w:between w:val="nil"/>
        </w:pBdr>
        <w:tabs>
          <w:tab w:val="left" w:pos="1092"/>
        </w:tabs>
        <w:jc w:val="both"/>
        <w:rPr>
          <w:rFonts w:ascii="Century Gothic" w:eastAsia="Century Gothic" w:hAnsi="Century Gothic" w:cs="Century Gothic"/>
          <w:color w:val="000000"/>
          <w:sz w:val="21"/>
          <w:szCs w:val="21"/>
        </w:rPr>
      </w:pPr>
      <w:r w:rsidRPr="0012144A">
        <w:rPr>
          <w:rFonts w:ascii="Century Gothic" w:eastAsia="Century Gothic" w:hAnsi="Century Gothic" w:cs="Century Gothic"/>
          <w:color w:val="000000"/>
          <w:sz w:val="21"/>
          <w:szCs w:val="21"/>
        </w:rPr>
        <w:t>Las demás que señalen las leyes.</w:t>
      </w:r>
    </w:p>
    <w:p w14:paraId="2C4A38CE" w14:textId="77777777" w:rsidR="00742181" w:rsidRPr="002022E7" w:rsidRDefault="00742181" w:rsidP="00742181">
      <w:pPr>
        <w:pBdr>
          <w:top w:val="nil"/>
          <w:left w:val="nil"/>
          <w:bottom w:val="nil"/>
          <w:right w:val="nil"/>
          <w:between w:val="nil"/>
        </w:pBdr>
        <w:ind w:right="189"/>
        <w:jc w:val="both"/>
        <w:rPr>
          <w:rFonts w:ascii="Century Gothic" w:eastAsia="Century Gothic" w:hAnsi="Century Gothic" w:cs="Century Gothic"/>
          <w:color w:val="000000"/>
          <w:sz w:val="21"/>
          <w:szCs w:val="21"/>
        </w:rPr>
      </w:pPr>
    </w:p>
    <w:p w14:paraId="64BF2BB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2.- </w:t>
      </w:r>
      <w:r w:rsidRPr="00BA6415">
        <w:rPr>
          <w:rFonts w:ascii="Century Gothic" w:eastAsia="Montserrat SemiBold" w:hAnsi="Century Gothic" w:cs="Montserrat SemiBold"/>
          <w:sz w:val="21"/>
          <w:szCs w:val="21"/>
        </w:rPr>
        <w:t xml:space="preserve">De conformidad con la Constitución Política de los Estados Unidos Mexicanos; la Constitución Política del Estado de Hidalgo; la Ley Orgánica Municipal para el Estado de Hidalgo y demás ordenamientos aplicables, el Municipio está </w:t>
      </w:r>
      <w:r w:rsidRPr="00BA6415">
        <w:rPr>
          <w:rFonts w:ascii="Century Gothic" w:eastAsia="Montserrat SemiBold" w:hAnsi="Century Gothic" w:cs="Montserrat SemiBold"/>
          <w:sz w:val="21"/>
          <w:szCs w:val="21"/>
        </w:rPr>
        <w:lastRenderedPageBreak/>
        <w:t>investido de personalidad jurídica propia, se integra por una población establecida dentro de su territorio y administra libremente su hacienda.</w:t>
      </w:r>
    </w:p>
    <w:p w14:paraId="14FD4B73"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4443C3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El Municipio como órgano representativo democrático y laico, es la base de la división territorial y de la organización administrativa del gobierno. Es gobernado por un Ayuntamiento de elección popular directa, quienes salvaguardan los principios de legalidad, eficiencia, honradez, imparcialidad, transparencia y máxima publicidad en el ejercicio de sus funciones, y son asistidos por los órganos administrativos municipales a fin de cumplir con sus atribuciones.</w:t>
      </w:r>
    </w:p>
    <w:p w14:paraId="58C5ED3B"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3C2ACA93" w14:textId="1AF3E8CC"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3.- </w:t>
      </w:r>
      <w:r w:rsidRPr="00BA6415">
        <w:rPr>
          <w:rFonts w:ascii="Century Gothic" w:eastAsia="Montserrat SemiBold" w:hAnsi="Century Gothic" w:cs="Montserrat SemiBold"/>
          <w:sz w:val="21"/>
          <w:szCs w:val="21"/>
        </w:rPr>
        <w:t xml:space="preserve">En el Municipio de </w:t>
      </w:r>
      <w:r w:rsidR="00AF00E4" w:rsidRPr="00BA6415">
        <w:rPr>
          <w:rFonts w:ascii="Century Gothic" w:eastAsia="Montserrat SemiBold" w:hAnsi="Century Gothic" w:cs="Montserrat SemiBold"/>
          <w:sz w:val="21"/>
          <w:szCs w:val="21"/>
        </w:rPr>
        <w:t xml:space="preserve">Tlahuiltepa, </w:t>
      </w:r>
      <w:r w:rsidR="005A5ABC" w:rsidRPr="00BA6415">
        <w:rPr>
          <w:rFonts w:ascii="Century Gothic" w:eastAsia="Montserrat SemiBold" w:hAnsi="Century Gothic" w:cs="Montserrat SemiBold"/>
          <w:sz w:val="21"/>
          <w:szCs w:val="21"/>
        </w:rPr>
        <w:t>Hidalgo</w:t>
      </w:r>
      <w:r w:rsidRPr="00BA6415">
        <w:rPr>
          <w:rFonts w:ascii="Century Gothic" w:eastAsia="Montserrat SemiBold" w:hAnsi="Century Gothic" w:cs="Montserrat SemiBold"/>
          <w:sz w:val="21"/>
          <w:szCs w:val="21"/>
        </w:rPr>
        <w:t xml:space="preserve">, todas las personas gozan de los derechos humanos reconocidos en la Constitución Política de los Estados Unidos Mexicanos, en los Tratados Internacionales de los que el Estado Mexicano sea parte y en la Constitución Política del Estado de Hidalgo. </w:t>
      </w:r>
    </w:p>
    <w:p w14:paraId="50AA309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C16B36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Todas las Autoridades Municipales, dentro del ámbito de su competencia, deben promover, respetar, proteger y garantizar los derechos humanos de conformidad con los principios de universalidad, interdependencia, indivisibilidad, progresividad y perspectiva de género.</w:t>
      </w:r>
    </w:p>
    <w:p w14:paraId="7DED1FC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CE8F95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4.- </w:t>
      </w:r>
      <w:r w:rsidRPr="00BA6415">
        <w:rPr>
          <w:rFonts w:ascii="Century Gothic" w:eastAsia="Montserrat SemiBold" w:hAnsi="Century Gothic" w:cs="Montserrat SemiBold"/>
          <w:sz w:val="21"/>
          <w:szCs w:val="21"/>
        </w:rPr>
        <w:t xml:space="preserve">Para efectos del presente ordenamiento, se entiende por: </w:t>
      </w:r>
    </w:p>
    <w:p w14:paraId="65DB1210" w14:textId="12BABA63" w:rsidR="002045AD" w:rsidRPr="00E202E0" w:rsidRDefault="00E53EB1">
      <w:pPr>
        <w:pStyle w:val="normal1"/>
        <w:spacing w:after="0" w:line="360" w:lineRule="auto"/>
        <w:jc w:val="both"/>
        <w:rPr>
          <w:rFonts w:ascii="Century Gothic" w:eastAsia="Montserrat SemiBold" w:hAnsi="Century Gothic" w:cs="Montserrat SemiBold"/>
          <w:sz w:val="21"/>
          <w:szCs w:val="21"/>
        </w:rPr>
      </w:pPr>
      <w:r w:rsidRPr="00490CF5">
        <w:rPr>
          <w:rFonts w:ascii="Century Gothic" w:eastAsia="Arial" w:hAnsi="Century Gothic" w:cs="Arial"/>
          <w:b/>
          <w:bCs/>
          <w:color w:val="000000"/>
          <w:sz w:val="21"/>
          <w:szCs w:val="21"/>
        </w:rPr>
        <w:t>Ani</w:t>
      </w:r>
      <w:r w:rsidRPr="00490CF5">
        <w:rPr>
          <w:rFonts w:ascii="Century Gothic" w:eastAsia="Arial" w:hAnsi="Century Gothic" w:cs="Arial"/>
          <w:b/>
          <w:bCs/>
          <w:color w:val="000000"/>
          <w:spacing w:val="1"/>
          <w:sz w:val="21"/>
          <w:szCs w:val="21"/>
        </w:rPr>
        <w:t>m</w:t>
      </w:r>
      <w:r w:rsidRPr="00490CF5">
        <w:rPr>
          <w:rFonts w:ascii="Century Gothic" w:eastAsia="Arial" w:hAnsi="Century Gothic" w:cs="Arial"/>
          <w:b/>
          <w:bCs/>
          <w:color w:val="000000"/>
          <w:sz w:val="21"/>
          <w:szCs w:val="21"/>
        </w:rPr>
        <w:t>al</w:t>
      </w:r>
      <w:r w:rsidRPr="00490CF5">
        <w:rPr>
          <w:rFonts w:ascii="Century Gothic" w:eastAsia="Arial" w:hAnsi="Century Gothic" w:cs="Arial"/>
          <w:b/>
          <w:bCs/>
          <w:color w:val="000000"/>
          <w:spacing w:val="1"/>
          <w:sz w:val="21"/>
          <w:szCs w:val="21"/>
        </w:rPr>
        <w:t xml:space="preserve"> </w:t>
      </w:r>
      <w:r w:rsidRPr="00490CF5">
        <w:rPr>
          <w:rFonts w:ascii="Century Gothic" w:eastAsia="Arial" w:hAnsi="Century Gothic" w:cs="Arial"/>
          <w:b/>
          <w:bCs/>
          <w:color w:val="000000"/>
          <w:spacing w:val="-1"/>
          <w:sz w:val="21"/>
          <w:szCs w:val="21"/>
        </w:rPr>
        <w:t>d</w:t>
      </w:r>
      <w:r w:rsidRPr="00490CF5">
        <w:rPr>
          <w:rFonts w:ascii="Century Gothic" w:eastAsia="Arial" w:hAnsi="Century Gothic" w:cs="Arial"/>
          <w:b/>
          <w:bCs/>
          <w:color w:val="000000"/>
          <w:sz w:val="21"/>
          <w:szCs w:val="21"/>
        </w:rPr>
        <w:t xml:space="preserve">e </w:t>
      </w:r>
      <w:r w:rsidRPr="00490CF5">
        <w:rPr>
          <w:rFonts w:ascii="Century Gothic" w:eastAsia="Arial" w:hAnsi="Century Gothic" w:cs="Arial"/>
          <w:b/>
          <w:bCs/>
          <w:color w:val="000000"/>
          <w:spacing w:val="1"/>
          <w:sz w:val="21"/>
          <w:szCs w:val="21"/>
        </w:rPr>
        <w:t>c</w:t>
      </w:r>
      <w:r w:rsidRPr="00490CF5">
        <w:rPr>
          <w:rFonts w:ascii="Century Gothic" w:eastAsia="Arial" w:hAnsi="Century Gothic" w:cs="Arial"/>
          <w:b/>
          <w:bCs/>
          <w:color w:val="000000"/>
          <w:spacing w:val="-1"/>
          <w:sz w:val="21"/>
          <w:szCs w:val="21"/>
        </w:rPr>
        <w:t>o</w:t>
      </w:r>
      <w:r w:rsidRPr="00490CF5">
        <w:rPr>
          <w:rFonts w:ascii="Century Gothic" w:eastAsia="Arial" w:hAnsi="Century Gothic" w:cs="Arial"/>
          <w:b/>
          <w:bCs/>
          <w:color w:val="000000"/>
          <w:sz w:val="21"/>
          <w:szCs w:val="21"/>
        </w:rPr>
        <w:t>mp</w:t>
      </w:r>
      <w:r w:rsidRPr="00490CF5">
        <w:rPr>
          <w:rFonts w:ascii="Century Gothic" w:eastAsia="Arial" w:hAnsi="Century Gothic" w:cs="Arial"/>
          <w:b/>
          <w:bCs/>
          <w:color w:val="000000"/>
          <w:spacing w:val="1"/>
          <w:sz w:val="21"/>
          <w:szCs w:val="21"/>
        </w:rPr>
        <w:t>a</w:t>
      </w:r>
      <w:r w:rsidRPr="00490CF5">
        <w:rPr>
          <w:rFonts w:ascii="Century Gothic" w:eastAsia="Arial" w:hAnsi="Century Gothic" w:cs="Arial"/>
          <w:b/>
          <w:bCs/>
          <w:color w:val="000000"/>
          <w:sz w:val="21"/>
          <w:szCs w:val="21"/>
        </w:rPr>
        <w:t>ñ</w:t>
      </w:r>
      <w:r w:rsidRPr="00490CF5">
        <w:rPr>
          <w:rFonts w:ascii="Century Gothic" w:eastAsia="Arial" w:hAnsi="Century Gothic" w:cs="Arial"/>
          <w:b/>
          <w:bCs/>
          <w:color w:val="000000"/>
          <w:spacing w:val="-1"/>
          <w:sz w:val="21"/>
          <w:szCs w:val="21"/>
        </w:rPr>
        <w:t>í</w:t>
      </w:r>
      <w:r w:rsidRPr="00490CF5">
        <w:rPr>
          <w:rFonts w:ascii="Century Gothic" w:eastAsia="Arial" w:hAnsi="Century Gothic" w:cs="Arial"/>
          <w:b/>
          <w:bCs/>
          <w:color w:val="000000"/>
          <w:sz w:val="21"/>
          <w:szCs w:val="21"/>
        </w:rPr>
        <w:t>a</w:t>
      </w:r>
      <w:r w:rsidRPr="00490CF5">
        <w:rPr>
          <w:rFonts w:ascii="Century Gothic" w:hAnsi="Century Gothic"/>
          <w:sz w:val="21"/>
          <w:szCs w:val="21"/>
        </w:rPr>
        <w:t xml:space="preserve"> </w:t>
      </w:r>
      <w:r w:rsidRPr="00490CF5">
        <w:rPr>
          <w:rFonts w:ascii="Century Gothic" w:eastAsia="Arial" w:hAnsi="Century Gothic" w:cs="Arial"/>
          <w:b/>
          <w:bCs/>
          <w:color w:val="000000"/>
          <w:sz w:val="21"/>
          <w:szCs w:val="21"/>
        </w:rPr>
        <w:t>(mascota):</w:t>
      </w:r>
      <w:r w:rsidRPr="00EE058E">
        <w:rPr>
          <w:rFonts w:ascii="Arial" w:eastAsia="Arial" w:hAnsi="Arial" w:cs="Arial"/>
          <w:b/>
          <w:bCs/>
          <w:color w:val="000000"/>
          <w:spacing w:val="2"/>
          <w:sz w:val="24"/>
          <w:szCs w:val="24"/>
        </w:rPr>
        <w:t xml:space="preserve"> </w:t>
      </w:r>
      <w:r w:rsidRPr="00E202E0">
        <w:rPr>
          <w:rFonts w:ascii="Century Gothic" w:eastAsia="Arial" w:hAnsi="Century Gothic" w:cs="Arial"/>
          <w:color w:val="000000"/>
          <w:sz w:val="21"/>
          <w:szCs w:val="21"/>
        </w:rPr>
        <w:t>Todo ani</w:t>
      </w:r>
      <w:r w:rsidRPr="00E202E0">
        <w:rPr>
          <w:rFonts w:ascii="Century Gothic" w:eastAsia="Arial" w:hAnsi="Century Gothic" w:cs="Arial"/>
          <w:color w:val="000000"/>
          <w:spacing w:val="1"/>
          <w:sz w:val="21"/>
          <w:szCs w:val="21"/>
        </w:rPr>
        <w:t>m</w:t>
      </w:r>
      <w:r w:rsidRPr="00E202E0">
        <w:rPr>
          <w:rFonts w:ascii="Century Gothic" w:eastAsia="Arial" w:hAnsi="Century Gothic" w:cs="Arial"/>
          <w:color w:val="000000"/>
          <w:sz w:val="21"/>
          <w:szCs w:val="21"/>
        </w:rPr>
        <w:t>al co</w:t>
      </w:r>
      <w:r w:rsidRPr="00E202E0">
        <w:rPr>
          <w:rFonts w:ascii="Century Gothic" w:eastAsia="Arial" w:hAnsi="Century Gothic" w:cs="Arial"/>
          <w:color w:val="000000"/>
          <w:spacing w:val="-1"/>
          <w:sz w:val="21"/>
          <w:szCs w:val="21"/>
        </w:rPr>
        <w:t>n</w:t>
      </w:r>
      <w:r w:rsidRPr="00E202E0">
        <w:rPr>
          <w:rFonts w:ascii="Century Gothic" w:eastAsia="Arial" w:hAnsi="Century Gothic" w:cs="Arial"/>
          <w:color w:val="000000"/>
          <w:sz w:val="21"/>
          <w:szCs w:val="21"/>
        </w:rPr>
        <w:t>servado y ada</w:t>
      </w:r>
      <w:r w:rsidRPr="00E202E0">
        <w:rPr>
          <w:rFonts w:ascii="Century Gothic" w:eastAsia="Arial" w:hAnsi="Century Gothic" w:cs="Arial"/>
          <w:color w:val="000000"/>
          <w:spacing w:val="1"/>
          <w:sz w:val="21"/>
          <w:szCs w:val="21"/>
        </w:rPr>
        <w:t>p</w:t>
      </w:r>
      <w:r w:rsidRPr="00E202E0">
        <w:rPr>
          <w:rFonts w:ascii="Century Gothic" w:eastAsia="Arial" w:hAnsi="Century Gothic" w:cs="Arial"/>
          <w:color w:val="000000"/>
          <w:spacing w:val="-1"/>
          <w:sz w:val="21"/>
          <w:szCs w:val="21"/>
        </w:rPr>
        <w:t>t</w:t>
      </w:r>
      <w:r w:rsidRPr="00E202E0">
        <w:rPr>
          <w:rFonts w:ascii="Century Gothic" w:eastAsia="Arial" w:hAnsi="Century Gothic" w:cs="Arial"/>
          <w:color w:val="000000"/>
          <w:sz w:val="21"/>
          <w:szCs w:val="21"/>
        </w:rPr>
        <w:t xml:space="preserve">ado por </w:t>
      </w:r>
      <w:r w:rsidRPr="00E202E0">
        <w:rPr>
          <w:rFonts w:ascii="Century Gothic" w:eastAsia="Arial" w:hAnsi="Century Gothic" w:cs="Arial"/>
          <w:color w:val="000000"/>
          <w:spacing w:val="1"/>
          <w:sz w:val="21"/>
          <w:szCs w:val="21"/>
        </w:rPr>
        <w:t>e</w:t>
      </w:r>
      <w:r w:rsidRPr="00E202E0">
        <w:rPr>
          <w:rFonts w:ascii="Century Gothic" w:eastAsia="Arial" w:hAnsi="Century Gothic" w:cs="Arial"/>
          <w:color w:val="000000"/>
          <w:sz w:val="21"/>
          <w:szCs w:val="21"/>
        </w:rPr>
        <w:t>l</w:t>
      </w:r>
      <w:r w:rsidRPr="00E202E0">
        <w:rPr>
          <w:rFonts w:ascii="Century Gothic" w:eastAsia="Arial" w:hAnsi="Century Gothic" w:cs="Arial"/>
          <w:color w:val="000000"/>
          <w:spacing w:val="-1"/>
          <w:sz w:val="21"/>
          <w:szCs w:val="21"/>
        </w:rPr>
        <w:t xml:space="preserve"> </w:t>
      </w:r>
      <w:r w:rsidRPr="00E202E0">
        <w:rPr>
          <w:rFonts w:ascii="Century Gothic" w:eastAsia="Arial" w:hAnsi="Century Gothic" w:cs="Arial"/>
          <w:color w:val="000000"/>
          <w:spacing w:val="1"/>
          <w:sz w:val="21"/>
          <w:szCs w:val="21"/>
        </w:rPr>
        <w:t>s</w:t>
      </w:r>
      <w:r w:rsidRPr="00E202E0">
        <w:rPr>
          <w:rFonts w:ascii="Century Gothic" w:eastAsia="Arial" w:hAnsi="Century Gothic" w:cs="Arial"/>
          <w:color w:val="000000"/>
          <w:sz w:val="21"/>
          <w:szCs w:val="21"/>
        </w:rPr>
        <w:t>er</w:t>
      </w:r>
      <w:r w:rsidRPr="00E202E0">
        <w:rPr>
          <w:rFonts w:ascii="Century Gothic" w:eastAsia="Arial" w:hAnsi="Century Gothic" w:cs="Arial"/>
          <w:color w:val="000000"/>
          <w:spacing w:val="-1"/>
          <w:sz w:val="21"/>
          <w:szCs w:val="21"/>
        </w:rPr>
        <w:t xml:space="preserve"> </w:t>
      </w:r>
      <w:r w:rsidRPr="00E202E0">
        <w:rPr>
          <w:rFonts w:ascii="Century Gothic" w:eastAsia="Arial" w:hAnsi="Century Gothic" w:cs="Arial"/>
          <w:color w:val="000000"/>
          <w:sz w:val="21"/>
          <w:szCs w:val="21"/>
        </w:rPr>
        <w:t>h</w:t>
      </w:r>
      <w:r w:rsidRPr="00E202E0">
        <w:rPr>
          <w:rFonts w:ascii="Century Gothic" w:eastAsia="Arial" w:hAnsi="Century Gothic" w:cs="Arial"/>
          <w:color w:val="000000"/>
          <w:spacing w:val="-1"/>
          <w:sz w:val="21"/>
          <w:szCs w:val="21"/>
        </w:rPr>
        <w:t>u</w:t>
      </w:r>
      <w:r w:rsidRPr="00E202E0">
        <w:rPr>
          <w:rFonts w:ascii="Century Gothic" w:eastAsia="Arial" w:hAnsi="Century Gothic" w:cs="Arial"/>
          <w:color w:val="000000"/>
          <w:spacing w:val="1"/>
          <w:sz w:val="21"/>
          <w:szCs w:val="21"/>
        </w:rPr>
        <w:t>m</w:t>
      </w:r>
      <w:r w:rsidRPr="00E202E0">
        <w:rPr>
          <w:rFonts w:ascii="Century Gothic" w:eastAsia="Arial" w:hAnsi="Century Gothic" w:cs="Arial"/>
          <w:color w:val="000000"/>
          <w:sz w:val="21"/>
          <w:szCs w:val="21"/>
        </w:rPr>
        <w:t>a</w:t>
      </w:r>
      <w:r w:rsidRPr="00E202E0">
        <w:rPr>
          <w:rFonts w:ascii="Century Gothic" w:eastAsia="Arial" w:hAnsi="Century Gothic" w:cs="Arial"/>
          <w:color w:val="000000"/>
          <w:spacing w:val="-1"/>
          <w:sz w:val="21"/>
          <w:szCs w:val="21"/>
        </w:rPr>
        <w:t>n</w:t>
      </w:r>
      <w:r w:rsidRPr="00E202E0">
        <w:rPr>
          <w:rFonts w:ascii="Century Gothic" w:eastAsia="Arial" w:hAnsi="Century Gothic" w:cs="Arial"/>
          <w:color w:val="000000"/>
          <w:sz w:val="21"/>
          <w:szCs w:val="21"/>
        </w:rPr>
        <w:t xml:space="preserve">o </w:t>
      </w:r>
      <w:r w:rsidRPr="00E202E0">
        <w:rPr>
          <w:rFonts w:ascii="Century Gothic" w:eastAsia="Arial" w:hAnsi="Century Gothic" w:cs="Arial"/>
          <w:color w:val="000000"/>
          <w:spacing w:val="1"/>
          <w:sz w:val="21"/>
          <w:szCs w:val="21"/>
        </w:rPr>
        <w:t>pa</w:t>
      </w:r>
      <w:r w:rsidRPr="00E202E0">
        <w:rPr>
          <w:rFonts w:ascii="Century Gothic" w:eastAsia="Arial" w:hAnsi="Century Gothic" w:cs="Arial"/>
          <w:color w:val="000000"/>
          <w:spacing w:val="-2"/>
          <w:sz w:val="21"/>
          <w:szCs w:val="21"/>
        </w:rPr>
        <w:t>r</w:t>
      </w:r>
      <w:r w:rsidRPr="00E202E0">
        <w:rPr>
          <w:rFonts w:ascii="Century Gothic" w:eastAsia="Arial" w:hAnsi="Century Gothic" w:cs="Arial"/>
          <w:color w:val="000000"/>
          <w:sz w:val="21"/>
          <w:szCs w:val="21"/>
        </w:rPr>
        <w:t>a su ac</w:t>
      </w:r>
      <w:r w:rsidRPr="00E202E0">
        <w:rPr>
          <w:rFonts w:ascii="Century Gothic" w:eastAsia="Arial" w:hAnsi="Century Gothic" w:cs="Arial"/>
          <w:color w:val="000000"/>
          <w:spacing w:val="-1"/>
          <w:sz w:val="21"/>
          <w:szCs w:val="21"/>
        </w:rPr>
        <w:t>o</w:t>
      </w:r>
      <w:r w:rsidRPr="00E202E0">
        <w:rPr>
          <w:rFonts w:ascii="Century Gothic" w:eastAsia="Arial" w:hAnsi="Century Gothic" w:cs="Arial"/>
          <w:color w:val="000000"/>
          <w:sz w:val="21"/>
          <w:szCs w:val="21"/>
        </w:rPr>
        <w:t>m</w:t>
      </w:r>
      <w:r w:rsidRPr="00E202E0">
        <w:rPr>
          <w:rFonts w:ascii="Century Gothic" w:eastAsia="Arial" w:hAnsi="Century Gothic" w:cs="Arial"/>
          <w:color w:val="000000"/>
          <w:spacing w:val="1"/>
          <w:sz w:val="21"/>
          <w:szCs w:val="21"/>
        </w:rPr>
        <w:t>p</w:t>
      </w:r>
      <w:r w:rsidRPr="00E202E0">
        <w:rPr>
          <w:rFonts w:ascii="Century Gothic" w:eastAsia="Arial" w:hAnsi="Century Gothic" w:cs="Arial"/>
          <w:color w:val="000000"/>
          <w:sz w:val="21"/>
          <w:szCs w:val="21"/>
        </w:rPr>
        <w:t>aña</w:t>
      </w:r>
      <w:r w:rsidRPr="00E202E0">
        <w:rPr>
          <w:rFonts w:ascii="Century Gothic" w:eastAsia="Arial" w:hAnsi="Century Gothic" w:cs="Arial"/>
          <w:color w:val="000000"/>
          <w:spacing w:val="-1"/>
          <w:sz w:val="21"/>
          <w:szCs w:val="21"/>
        </w:rPr>
        <w:t>m</w:t>
      </w:r>
      <w:r w:rsidRPr="00E202E0">
        <w:rPr>
          <w:rFonts w:ascii="Century Gothic" w:eastAsia="Arial" w:hAnsi="Century Gothic" w:cs="Arial"/>
          <w:color w:val="000000"/>
          <w:sz w:val="21"/>
          <w:szCs w:val="21"/>
        </w:rPr>
        <w:t>ie</w:t>
      </w:r>
      <w:r w:rsidRPr="00E202E0">
        <w:rPr>
          <w:rFonts w:ascii="Century Gothic" w:eastAsia="Arial" w:hAnsi="Century Gothic" w:cs="Arial"/>
          <w:color w:val="000000"/>
          <w:spacing w:val="1"/>
          <w:sz w:val="21"/>
          <w:szCs w:val="21"/>
        </w:rPr>
        <w:t>n</w:t>
      </w:r>
      <w:r w:rsidRPr="00E202E0">
        <w:rPr>
          <w:rFonts w:ascii="Century Gothic" w:eastAsia="Arial" w:hAnsi="Century Gothic" w:cs="Arial"/>
          <w:color w:val="000000"/>
          <w:spacing w:val="-1"/>
          <w:sz w:val="21"/>
          <w:szCs w:val="21"/>
        </w:rPr>
        <w:t>t</w:t>
      </w:r>
      <w:r w:rsidRPr="00E202E0">
        <w:rPr>
          <w:rFonts w:ascii="Century Gothic" w:eastAsia="Arial" w:hAnsi="Century Gothic" w:cs="Arial"/>
          <w:color w:val="000000"/>
          <w:sz w:val="21"/>
          <w:szCs w:val="21"/>
        </w:rPr>
        <w:t>o y que vive ba</w:t>
      </w:r>
      <w:r w:rsidRPr="00E202E0">
        <w:rPr>
          <w:rFonts w:ascii="Century Gothic" w:eastAsia="Arial" w:hAnsi="Century Gothic" w:cs="Arial"/>
          <w:color w:val="000000"/>
          <w:spacing w:val="-1"/>
          <w:sz w:val="21"/>
          <w:szCs w:val="21"/>
        </w:rPr>
        <w:t>j</w:t>
      </w:r>
      <w:r w:rsidRPr="00E202E0">
        <w:rPr>
          <w:rFonts w:ascii="Century Gothic" w:eastAsia="Arial" w:hAnsi="Century Gothic" w:cs="Arial"/>
          <w:color w:val="000000"/>
          <w:sz w:val="21"/>
          <w:szCs w:val="21"/>
        </w:rPr>
        <w:t xml:space="preserve">o </w:t>
      </w:r>
      <w:r w:rsidRPr="00E202E0">
        <w:rPr>
          <w:rFonts w:ascii="Century Gothic" w:eastAsia="Arial" w:hAnsi="Century Gothic" w:cs="Arial"/>
          <w:color w:val="000000"/>
          <w:spacing w:val="1"/>
          <w:sz w:val="21"/>
          <w:szCs w:val="21"/>
        </w:rPr>
        <w:t>s</w:t>
      </w:r>
      <w:r w:rsidRPr="00E202E0">
        <w:rPr>
          <w:rFonts w:ascii="Century Gothic" w:eastAsia="Arial" w:hAnsi="Century Gothic" w:cs="Arial"/>
          <w:color w:val="000000"/>
          <w:sz w:val="21"/>
          <w:szCs w:val="21"/>
        </w:rPr>
        <w:t>us</w:t>
      </w:r>
      <w:r w:rsidRPr="00E202E0">
        <w:rPr>
          <w:rFonts w:ascii="Century Gothic" w:eastAsia="Arial" w:hAnsi="Century Gothic" w:cs="Arial"/>
          <w:color w:val="000000"/>
          <w:spacing w:val="14"/>
          <w:sz w:val="21"/>
          <w:szCs w:val="21"/>
        </w:rPr>
        <w:t xml:space="preserve"> </w:t>
      </w:r>
      <w:r w:rsidRPr="00E202E0">
        <w:rPr>
          <w:rFonts w:ascii="Century Gothic" w:eastAsia="Arial" w:hAnsi="Century Gothic" w:cs="Arial"/>
          <w:color w:val="000000"/>
          <w:spacing w:val="-1"/>
          <w:sz w:val="21"/>
          <w:szCs w:val="21"/>
        </w:rPr>
        <w:t>c</w:t>
      </w:r>
      <w:r w:rsidRPr="00E202E0">
        <w:rPr>
          <w:rFonts w:ascii="Century Gothic" w:eastAsia="Arial" w:hAnsi="Century Gothic" w:cs="Arial"/>
          <w:color w:val="000000"/>
          <w:sz w:val="21"/>
          <w:szCs w:val="21"/>
        </w:rPr>
        <w:t>u</w:t>
      </w:r>
      <w:r w:rsidRPr="00E202E0">
        <w:rPr>
          <w:rFonts w:ascii="Century Gothic" w:eastAsia="Arial" w:hAnsi="Century Gothic" w:cs="Arial"/>
          <w:color w:val="000000"/>
          <w:spacing w:val="1"/>
          <w:sz w:val="21"/>
          <w:szCs w:val="21"/>
        </w:rPr>
        <w:t>i</w:t>
      </w:r>
      <w:r w:rsidRPr="00E202E0">
        <w:rPr>
          <w:rFonts w:ascii="Century Gothic" w:eastAsia="Arial" w:hAnsi="Century Gothic" w:cs="Arial"/>
          <w:color w:val="000000"/>
          <w:sz w:val="21"/>
          <w:szCs w:val="21"/>
        </w:rPr>
        <w:t>dad</w:t>
      </w:r>
      <w:r w:rsidRPr="00E202E0">
        <w:rPr>
          <w:rFonts w:ascii="Century Gothic" w:eastAsia="Arial" w:hAnsi="Century Gothic" w:cs="Arial"/>
          <w:color w:val="000000"/>
          <w:spacing w:val="-2"/>
          <w:sz w:val="21"/>
          <w:szCs w:val="21"/>
        </w:rPr>
        <w:t>o</w:t>
      </w:r>
      <w:r w:rsidRPr="00E202E0">
        <w:rPr>
          <w:rFonts w:ascii="Century Gothic" w:eastAsia="Arial" w:hAnsi="Century Gothic" w:cs="Arial"/>
          <w:color w:val="000000"/>
          <w:spacing w:val="1"/>
          <w:sz w:val="21"/>
          <w:szCs w:val="21"/>
        </w:rPr>
        <w:t>s</w:t>
      </w:r>
      <w:r w:rsidRPr="00E202E0">
        <w:rPr>
          <w:rFonts w:ascii="Century Gothic" w:eastAsia="Arial" w:hAnsi="Century Gothic" w:cs="Arial"/>
          <w:color w:val="000000"/>
          <w:sz w:val="21"/>
          <w:szCs w:val="21"/>
        </w:rPr>
        <w:t>,</w:t>
      </w:r>
      <w:r w:rsidRPr="00E202E0">
        <w:rPr>
          <w:rFonts w:ascii="Century Gothic" w:eastAsia="Arial" w:hAnsi="Century Gothic" w:cs="Arial"/>
          <w:color w:val="000000"/>
          <w:spacing w:val="12"/>
          <w:sz w:val="21"/>
          <w:szCs w:val="21"/>
        </w:rPr>
        <w:t xml:space="preserve"> </w:t>
      </w:r>
      <w:r w:rsidRPr="00E202E0">
        <w:rPr>
          <w:rFonts w:ascii="Century Gothic" w:eastAsia="Arial" w:hAnsi="Century Gothic" w:cs="Arial"/>
          <w:color w:val="000000"/>
          <w:spacing w:val="2"/>
          <w:sz w:val="21"/>
          <w:szCs w:val="21"/>
        </w:rPr>
        <w:t>s</w:t>
      </w:r>
      <w:r w:rsidRPr="00E202E0">
        <w:rPr>
          <w:rFonts w:ascii="Century Gothic" w:eastAsia="Arial" w:hAnsi="Century Gothic" w:cs="Arial"/>
          <w:color w:val="000000"/>
          <w:sz w:val="21"/>
          <w:szCs w:val="21"/>
        </w:rPr>
        <w:t>in</w:t>
      </w:r>
      <w:r w:rsidRPr="00E202E0">
        <w:rPr>
          <w:rFonts w:ascii="Century Gothic" w:eastAsia="Arial" w:hAnsi="Century Gothic" w:cs="Arial"/>
          <w:color w:val="000000"/>
          <w:spacing w:val="13"/>
          <w:sz w:val="21"/>
          <w:szCs w:val="21"/>
        </w:rPr>
        <w:t xml:space="preserve"> </w:t>
      </w:r>
      <w:r w:rsidRPr="00E202E0">
        <w:rPr>
          <w:rFonts w:ascii="Century Gothic" w:eastAsia="Arial" w:hAnsi="Century Gothic" w:cs="Arial"/>
          <w:color w:val="000000"/>
          <w:sz w:val="21"/>
          <w:szCs w:val="21"/>
        </w:rPr>
        <w:t>r</w:t>
      </w:r>
      <w:r w:rsidRPr="00E202E0">
        <w:rPr>
          <w:rFonts w:ascii="Century Gothic" w:eastAsia="Arial" w:hAnsi="Century Gothic" w:cs="Arial"/>
          <w:color w:val="000000"/>
          <w:spacing w:val="1"/>
          <w:sz w:val="21"/>
          <w:szCs w:val="21"/>
        </w:rPr>
        <w:t>i</w:t>
      </w:r>
      <w:r w:rsidRPr="00E202E0">
        <w:rPr>
          <w:rFonts w:ascii="Century Gothic" w:eastAsia="Arial" w:hAnsi="Century Gothic" w:cs="Arial"/>
          <w:color w:val="000000"/>
          <w:sz w:val="21"/>
          <w:szCs w:val="21"/>
        </w:rPr>
        <w:t>es</w:t>
      </w:r>
      <w:r w:rsidRPr="00E202E0">
        <w:rPr>
          <w:rFonts w:ascii="Century Gothic" w:eastAsia="Arial" w:hAnsi="Century Gothic" w:cs="Arial"/>
          <w:color w:val="000000"/>
          <w:spacing w:val="-1"/>
          <w:sz w:val="21"/>
          <w:szCs w:val="21"/>
        </w:rPr>
        <w:t>g</w:t>
      </w:r>
      <w:r w:rsidRPr="00E202E0">
        <w:rPr>
          <w:rFonts w:ascii="Century Gothic" w:eastAsia="Arial" w:hAnsi="Century Gothic" w:cs="Arial"/>
          <w:color w:val="000000"/>
          <w:sz w:val="21"/>
          <w:szCs w:val="21"/>
        </w:rPr>
        <w:t>o</w:t>
      </w:r>
      <w:r w:rsidRPr="00E202E0">
        <w:rPr>
          <w:rFonts w:ascii="Century Gothic" w:eastAsia="Arial" w:hAnsi="Century Gothic" w:cs="Arial"/>
          <w:color w:val="000000"/>
          <w:spacing w:val="14"/>
          <w:sz w:val="21"/>
          <w:szCs w:val="21"/>
        </w:rPr>
        <w:t xml:space="preserve"> </w:t>
      </w:r>
      <w:r w:rsidRPr="00E202E0">
        <w:rPr>
          <w:rFonts w:ascii="Century Gothic" w:eastAsia="Arial" w:hAnsi="Century Gothic" w:cs="Arial"/>
          <w:color w:val="000000"/>
          <w:sz w:val="21"/>
          <w:szCs w:val="21"/>
        </w:rPr>
        <w:t>para</w:t>
      </w:r>
      <w:r w:rsidRPr="00E202E0">
        <w:rPr>
          <w:rFonts w:ascii="Century Gothic" w:eastAsia="Arial" w:hAnsi="Century Gothic" w:cs="Arial"/>
          <w:color w:val="000000"/>
          <w:spacing w:val="12"/>
          <w:sz w:val="21"/>
          <w:szCs w:val="21"/>
        </w:rPr>
        <w:t xml:space="preserve"> </w:t>
      </w:r>
      <w:r w:rsidRPr="00E202E0">
        <w:rPr>
          <w:rFonts w:ascii="Century Gothic" w:eastAsia="Arial" w:hAnsi="Century Gothic" w:cs="Arial"/>
          <w:color w:val="000000"/>
          <w:spacing w:val="1"/>
          <w:sz w:val="21"/>
          <w:szCs w:val="21"/>
        </w:rPr>
        <w:t>l</w:t>
      </w:r>
      <w:r w:rsidRPr="00E202E0">
        <w:rPr>
          <w:rFonts w:ascii="Century Gothic" w:eastAsia="Arial" w:hAnsi="Century Gothic" w:cs="Arial"/>
          <w:color w:val="000000"/>
          <w:sz w:val="21"/>
          <w:szCs w:val="21"/>
        </w:rPr>
        <w:t>a</w:t>
      </w:r>
      <w:r w:rsidRPr="00E202E0">
        <w:rPr>
          <w:rFonts w:ascii="Century Gothic" w:eastAsia="Arial" w:hAnsi="Century Gothic" w:cs="Arial"/>
          <w:color w:val="000000"/>
          <w:spacing w:val="13"/>
          <w:sz w:val="21"/>
          <w:szCs w:val="21"/>
        </w:rPr>
        <w:t xml:space="preserve"> </w:t>
      </w:r>
      <w:r w:rsidRPr="00E202E0">
        <w:rPr>
          <w:rFonts w:ascii="Century Gothic" w:eastAsia="Arial" w:hAnsi="Century Gothic" w:cs="Arial"/>
          <w:color w:val="000000"/>
          <w:spacing w:val="1"/>
          <w:sz w:val="21"/>
          <w:szCs w:val="21"/>
        </w:rPr>
        <w:t>vi</w:t>
      </w:r>
      <w:r w:rsidRPr="00E202E0">
        <w:rPr>
          <w:rFonts w:ascii="Century Gothic" w:eastAsia="Arial" w:hAnsi="Century Gothic" w:cs="Arial"/>
          <w:color w:val="000000"/>
          <w:spacing w:val="-1"/>
          <w:sz w:val="21"/>
          <w:szCs w:val="21"/>
        </w:rPr>
        <w:t>d</w:t>
      </w:r>
      <w:r w:rsidRPr="00E202E0">
        <w:rPr>
          <w:rFonts w:ascii="Century Gothic" w:eastAsia="Arial" w:hAnsi="Century Gothic" w:cs="Arial"/>
          <w:color w:val="000000"/>
          <w:sz w:val="21"/>
          <w:szCs w:val="21"/>
        </w:rPr>
        <w:t>a</w:t>
      </w:r>
      <w:r w:rsidRPr="00E202E0">
        <w:rPr>
          <w:rFonts w:ascii="Century Gothic" w:eastAsia="Arial" w:hAnsi="Century Gothic" w:cs="Arial"/>
          <w:color w:val="000000"/>
          <w:spacing w:val="12"/>
          <w:sz w:val="21"/>
          <w:szCs w:val="21"/>
        </w:rPr>
        <w:t xml:space="preserve"> </w:t>
      </w:r>
      <w:r w:rsidRPr="00E202E0">
        <w:rPr>
          <w:rFonts w:ascii="Century Gothic" w:eastAsia="Arial" w:hAnsi="Century Gothic" w:cs="Arial"/>
          <w:color w:val="000000"/>
          <w:sz w:val="21"/>
          <w:szCs w:val="21"/>
        </w:rPr>
        <w:t>y</w:t>
      </w:r>
      <w:r w:rsidRPr="00E202E0">
        <w:rPr>
          <w:rFonts w:ascii="Century Gothic" w:eastAsia="Arial" w:hAnsi="Century Gothic" w:cs="Arial"/>
          <w:color w:val="000000"/>
          <w:spacing w:val="16"/>
          <w:sz w:val="21"/>
          <w:szCs w:val="21"/>
        </w:rPr>
        <w:t xml:space="preserve"> </w:t>
      </w:r>
      <w:r w:rsidRPr="00E202E0">
        <w:rPr>
          <w:rFonts w:ascii="Century Gothic" w:eastAsia="Arial" w:hAnsi="Century Gothic" w:cs="Arial"/>
          <w:color w:val="000000"/>
          <w:spacing w:val="-1"/>
          <w:sz w:val="21"/>
          <w:szCs w:val="21"/>
        </w:rPr>
        <w:t>l</w:t>
      </w:r>
      <w:r w:rsidRPr="00E202E0">
        <w:rPr>
          <w:rFonts w:ascii="Century Gothic" w:eastAsia="Arial" w:hAnsi="Century Gothic" w:cs="Arial"/>
          <w:color w:val="000000"/>
          <w:sz w:val="21"/>
          <w:szCs w:val="21"/>
        </w:rPr>
        <w:t>a</w:t>
      </w:r>
      <w:r w:rsidRPr="00E202E0">
        <w:rPr>
          <w:rFonts w:ascii="Century Gothic" w:eastAsia="Arial" w:hAnsi="Century Gothic" w:cs="Arial"/>
          <w:color w:val="000000"/>
          <w:spacing w:val="15"/>
          <w:sz w:val="21"/>
          <w:szCs w:val="21"/>
        </w:rPr>
        <w:t xml:space="preserve"> </w:t>
      </w:r>
      <w:r w:rsidRPr="00E202E0">
        <w:rPr>
          <w:rFonts w:ascii="Century Gothic" w:eastAsia="Arial" w:hAnsi="Century Gothic" w:cs="Arial"/>
          <w:color w:val="000000"/>
          <w:spacing w:val="-1"/>
          <w:sz w:val="21"/>
          <w:szCs w:val="21"/>
        </w:rPr>
        <w:t>d</w:t>
      </w:r>
      <w:r w:rsidRPr="00E202E0">
        <w:rPr>
          <w:rFonts w:ascii="Century Gothic" w:eastAsia="Arial" w:hAnsi="Century Gothic" w:cs="Arial"/>
          <w:color w:val="000000"/>
          <w:sz w:val="21"/>
          <w:szCs w:val="21"/>
        </w:rPr>
        <w:t>e</w:t>
      </w:r>
      <w:r w:rsidRPr="00E202E0">
        <w:rPr>
          <w:rFonts w:ascii="Century Gothic" w:eastAsia="Arial" w:hAnsi="Century Gothic" w:cs="Arial"/>
          <w:color w:val="000000"/>
          <w:spacing w:val="12"/>
          <w:sz w:val="21"/>
          <w:szCs w:val="21"/>
        </w:rPr>
        <w:t xml:space="preserve"> </w:t>
      </w:r>
      <w:r w:rsidRPr="00E202E0">
        <w:rPr>
          <w:rFonts w:ascii="Century Gothic" w:eastAsia="Arial" w:hAnsi="Century Gothic" w:cs="Arial"/>
          <w:color w:val="000000"/>
          <w:spacing w:val="1"/>
          <w:sz w:val="21"/>
          <w:szCs w:val="21"/>
        </w:rPr>
        <w:t>l</w:t>
      </w:r>
      <w:r w:rsidRPr="00E202E0">
        <w:rPr>
          <w:rFonts w:ascii="Century Gothic" w:eastAsia="Arial" w:hAnsi="Century Gothic" w:cs="Arial"/>
          <w:color w:val="000000"/>
          <w:sz w:val="21"/>
          <w:szCs w:val="21"/>
        </w:rPr>
        <w:t>a</w:t>
      </w:r>
      <w:r w:rsidRPr="00E202E0">
        <w:rPr>
          <w:rFonts w:ascii="Century Gothic" w:eastAsia="Arial" w:hAnsi="Century Gothic" w:cs="Arial"/>
          <w:color w:val="000000"/>
          <w:spacing w:val="13"/>
          <w:sz w:val="21"/>
          <w:szCs w:val="21"/>
        </w:rPr>
        <w:t xml:space="preserve"> </w:t>
      </w:r>
      <w:r w:rsidRPr="00E202E0">
        <w:rPr>
          <w:rFonts w:ascii="Century Gothic" w:eastAsia="Arial" w:hAnsi="Century Gothic" w:cs="Arial"/>
          <w:color w:val="000000"/>
          <w:spacing w:val="1"/>
          <w:sz w:val="21"/>
          <w:szCs w:val="21"/>
        </w:rPr>
        <w:t>c</w:t>
      </w:r>
      <w:r w:rsidRPr="00E202E0">
        <w:rPr>
          <w:rFonts w:ascii="Century Gothic" w:eastAsia="Arial" w:hAnsi="Century Gothic" w:cs="Arial"/>
          <w:color w:val="000000"/>
          <w:spacing w:val="-1"/>
          <w:sz w:val="21"/>
          <w:szCs w:val="21"/>
        </w:rPr>
        <w:t>o</w:t>
      </w:r>
      <w:r w:rsidRPr="00E202E0">
        <w:rPr>
          <w:rFonts w:ascii="Century Gothic" w:eastAsia="Arial" w:hAnsi="Century Gothic" w:cs="Arial"/>
          <w:color w:val="000000"/>
          <w:sz w:val="21"/>
          <w:szCs w:val="21"/>
        </w:rPr>
        <w:t>m</w:t>
      </w:r>
      <w:r w:rsidRPr="00E202E0">
        <w:rPr>
          <w:rFonts w:ascii="Century Gothic" w:eastAsia="Arial" w:hAnsi="Century Gothic" w:cs="Arial"/>
          <w:color w:val="000000"/>
          <w:spacing w:val="1"/>
          <w:sz w:val="21"/>
          <w:szCs w:val="21"/>
        </w:rPr>
        <w:t>u</w:t>
      </w:r>
      <w:r w:rsidRPr="00E202E0">
        <w:rPr>
          <w:rFonts w:ascii="Century Gothic" w:eastAsia="Arial" w:hAnsi="Century Gothic" w:cs="Arial"/>
          <w:color w:val="000000"/>
          <w:spacing w:val="-1"/>
          <w:sz w:val="21"/>
          <w:szCs w:val="21"/>
        </w:rPr>
        <w:t>n</w:t>
      </w:r>
      <w:r w:rsidRPr="00E202E0">
        <w:rPr>
          <w:rFonts w:ascii="Century Gothic" w:eastAsia="Arial" w:hAnsi="Century Gothic" w:cs="Arial"/>
          <w:color w:val="000000"/>
          <w:sz w:val="21"/>
          <w:szCs w:val="21"/>
        </w:rPr>
        <w:t>id</w:t>
      </w:r>
      <w:r w:rsidRPr="00E202E0">
        <w:rPr>
          <w:rFonts w:ascii="Century Gothic" w:eastAsia="Arial" w:hAnsi="Century Gothic" w:cs="Arial"/>
          <w:color w:val="000000"/>
          <w:spacing w:val="1"/>
          <w:sz w:val="21"/>
          <w:szCs w:val="21"/>
        </w:rPr>
        <w:t>a</w:t>
      </w:r>
      <w:r w:rsidRPr="00E202E0">
        <w:rPr>
          <w:rFonts w:ascii="Century Gothic" w:eastAsia="Arial" w:hAnsi="Century Gothic" w:cs="Arial"/>
          <w:color w:val="000000"/>
          <w:spacing w:val="-1"/>
          <w:sz w:val="21"/>
          <w:szCs w:val="21"/>
        </w:rPr>
        <w:t>d</w:t>
      </w:r>
      <w:r w:rsidRPr="00E202E0">
        <w:rPr>
          <w:rFonts w:ascii="Century Gothic" w:eastAsia="Arial" w:hAnsi="Century Gothic" w:cs="Arial"/>
          <w:color w:val="000000"/>
          <w:sz w:val="21"/>
          <w:szCs w:val="21"/>
        </w:rPr>
        <w:t>;</w:t>
      </w:r>
      <w:r w:rsidRPr="00E202E0">
        <w:rPr>
          <w:rFonts w:ascii="Century Gothic" w:eastAsia="Arial" w:hAnsi="Century Gothic" w:cs="Arial"/>
          <w:color w:val="000000"/>
          <w:spacing w:val="-8"/>
          <w:sz w:val="21"/>
          <w:szCs w:val="21"/>
        </w:rPr>
        <w:t xml:space="preserve"> </w:t>
      </w:r>
      <w:r w:rsidRPr="00E202E0">
        <w:rPr>
          <w:rFonts w:ascii="Century Gothic" w:eastAsia="Arial" w:hAnsi="Century Gothic" w:cs="Arial"/>
          <w:color w:val="000000"/>
          <w:spacing w:val="-1"/>
          <w:sz w:val="21"/>
          <w:szCs w:val="21"/>
        </w:rPr>
        <w:t>y</w:t>
      </w:r>
      <w:r w:rsidRPr="00E202E0">
        <w:rPr>
          <w:rFonts w:ascii="Century Gothic" w:eastAsia="Arial" w:hAnsi="Century Gothic" w:cs="Arial"/>
          <w:color w:val="000000"/>
          <w:spacing w:val="38"/>
          <w:sz w:val="21"/>
          <w:szCs w:val="21"/>
        </w:rPr>
        <w:t>a</w:t>
      </w:r>
      <w:r w:rsidRPr="00E202E0">
        <w:rPr>
          <w:rFonts w:ascii="Century Gothic" w:eastAsia="Arial" w:hAnsi="Century Gothic" w:cs="Arial"/>
          <w:color w:val="000000"/>
          <w:sz w:val="21"/>
          <w:szCs w:val="21"/>
        </w:rPr>
        <w:t xml:space="preserve"> </w:t>
      </w:r>
      <w:r w:rsidRPr="00E202E0">
        <w:rPr>
          <w:rFonts w:ascii="Century Gothic" w:eastAsia="Arial" w:hAnsi="Century Gothic" w:cs="Arial"/>
          <w:color w:val="000000"/>
          <w:spacing w:val="1"/>
          <w:sz w:val="21"/>
          <w:szCs w:val="21"/>
        </w:rPr>
        <w:t>q</w:t>
      </w:r>
      <w:r w:rsidRPr="00E202E0">
        <w:rPr>
          <w:rFonts w:ascii="Century Gothic" w:eastAsia="Arial" w:hAnsi="Century Gothic" w:cs="Arial"/>
          <w:color w:val="000000"/>
          <w:sz w:val="21"/>
          <w:szCs w:val="21"/>
        </w:rPr>
        <w:t>ue</w:t>
      </w:r>
      <w:r w:rsidRPr="00E202E0">
        <w:rPr>
          <w:rFonts w:ascii="Century Gothic" w:eastAsia="Arial" w:hAnsi="Century Gothic" w:cs="Arial"/>
          <w:color w:val="000000"/>
          <w:spacing w:val="-8"/>
          <w:sz w:val="21"/>
          <w:szCs w:val="21"/>
        </w:rPr>
        <w:t xml:space="preserve"> </w:t>
      </w:r>
      <w:r w:rsidRPr="00E202E0">
        <w:rPr>
          <w:rFonts w:ascii="Century Gothic" w:eastAsia="Arial" w:hAnsi="Century Gothic" w:cs="Arial"/>
          <w:color w:val="000000"/>
          <w:sz w:val="21"/>
          <w:szCs w:val="21"/>
        </w:rPr>
        <w:t>d</w:t>
      </w:r>
      <w:r w:rsidRPr="00E202E0">
        <w:rPr>
          <w:rFonts w:ascii="Century Gothic" w:eastAsia="Arial" w:hAnsi="Century Gothic" w:cs="Arial"/>
          <w:color w:val="000000"/>
          <w:spacing w:val="-1"/>
          <w:sz w:val="21"/>
          <w:szCs w:val="21"/>
        </w:rPr>
        <w:t>a</w:t>
      </w:r>
      <w:r w:rsidRPr="00E202E0">
        <w:rPr>
          <w:rFonts w:ascii="Century Gothic" w:eastAsia="Arial" w:hAnsi="Century Gothic" w:cs="Arial"/>
          <w:color w:val="000000"/>
          <w:sz w:val="21"/>
          <w:szCs w:val="21"/>
        </w:rPr>
        <w:t>do</w:t>
      </w:r>
      <w:r w:rsidRPr="00E202E0">
        <w:rPr>
          <w:rFonts w:ascii="Century Gothic" w:eastAsia="Arial" w:hAnsi="Century Gothic" w:cs="Arial"/>
          <w:color w:val="000000"/>
          <w:spacing w:val="-8"/>
          <w:sz w:val="21"/>
          <w:szCs w:val="21"/>
        </w:rPr>
        <w:t xml:space="preserve"> </w:t>
      </w:r>
      <w:r w:rsidRPr="00E202E0">
        <w:rPr>
          <w:rFonts w:ascii="Century Gothic" w:eastAsia="Arial" w:hAnsi="Century Gothic" w:cs="Arial"/>
          <w:color w:val="000000"/>
          <w:spacing w:val="-1"/>
          <w:sz w:val="21"/>
          <w:szCs w:val="21"/>
        </w:rPr>
        <w:t>e</w:t>
      </w:r>
      <w:r w:rsidRPr="00E202E0">
        <w:rPr>
          <w:rFonts w:ascii="Century Gothic" w:eastAsia="Arial" w:hAnsi="Century Gothic" w:cs="Arial"/>
          <w:color w:val="000000"/>
          <w:sz w:val="21"/>
          <w:szCs w:val="21"/>
        </w:rPr>
        <w:t>l</w:t>
      </w:r>
      <w:r w:rsidRPr="00E202E0">
        <w:rPr>
          <w:rFonts w:ascii="Century Gothic" w:eastAsia="Arial" w:hAnsi="Century Gothic" w:cs="Arial"/>
          <w:color w:val="000000"/>
          <w:spacing w:val="-9"/>
          <w:sz w:val="21"/>
          <w:szCs w:val="21"/>
        </w:rPr>
        <w:t xml:space="preserve"> </w:t>
      </w:r>
      <w:r w:rsidRPr="00E202E0">
        <w:rPr>
          <w:rFonts w:ascii="Century Gothic" w:eastAsia="Arial" w:hAnsi="Century Gothic" w:cs="Arial"/>
          <w:color w:val="000000"/>
          <w:sz w:val="21"/>
          <w:szCs w:val="21"/>
        </w:rPr>
        <w:t>comp</w:t>
      </w:r>
      <w:r w:rsidRPr="00E202E0">
        <w:rPr>
          <w:rFonts w:ascii="Century Gothic" w:eastAsia="Arial" w:hAnsi="Century Gothic" w:cs="Arial"/>
          <w:color w:val="000000"/>
          <w:spacing w:val="1"/>
          <w:sz w:val="21"/>
          <w:szCs w:val="21"/>
        </w:rPr>
        <w:t>o</w:t>
      </w:r>
      <w:r w:rsidRPr="00E202E0">
        <w:rPr>
          <w:rFonts w:ascii="Century Gothic" w:eastAsia="Arial" w:hAnsi="Century Gothic" w:cs="Arial"/>
          <w:color w:val="000000"/>
          <w:spacing w:val="-1"/>
          <w:sz w:val="21"/>
          <w:szCs w:val="21"/>
        </w:rPr>
        <w:t>r</w:t>
      </w:r>
      <w:r w:rsidRPr="00E202E0">
        <w:rPr>
          <w:rFonts w:ascii="Century Gothic" w:eastAsia="Arial" w:hAnsi="Century Gothic" w:cs="Arial"/>
          <w:color w:val="000000"/>
          <w:sz w:val="21"/>
          <w:szCs w:val="21"/>
        </w:rPr>
        <w:t>tamien</w:t>
      </w:r>
      <w:r w:rsidRPr="00E202E0">
        <w:rPr>
          <w:rFonts w:ascii="Century Gothic" w:eastAsia="Arial" w:hAnsi="Century Gothic" w:cs="Arial"/>
          <w:color w:val="000000"/>
          <w:spacing w:val="-1"/>
          <w:sz w:val="21"/>
          <w:szCs w:val="21"/>
        </w:rPr>
        <w:t>t</w:t>
      </w:r>
      <w:r w:rsidRPr="00E202E0">
        <w:rPr>
          <w:rFonts w:ascii="Century Gothic" w:eastAsia="Arial" w:hAnsi="Century Gothic" w:cs="Arial"/>
          <w:color w:val="000000"/>
          <w:sz w:val="21"/>
          <w:szCs w:val="21"/>
        </w:rPr>
        <w:t>o</w:t>
      </w:r>
      <w:r w:rsidRPr="00E202E0">
        <w:rPr>
          <w:rFonts w:ascii="Century Gothic" w:eastAsia="Arial" w:hAnsi="Century Gothic" w:cs="Arial"/>
          <w:color w:val="000000"/>
          <w:spacing w:val="-8"/>
          <w:sz w:val="21"/>
          <w:szCs w:val="21"/>
        </w:rPr>
        <w:t xml:space="preserve"> </w:t>
      </w:r>
      <w:r w:rsidRPr="00E202E0">
        <w:rPr>
          <w:rFonts w:ascii="Century Gothic" w:eastAsia="Arial" w:hAnsi="Century Gothic" w:cs="Arial"/>
          <w:color w:val="000000"/>
          <w:sz w:val="21"/>
          <w:szCs w:val="21"/>
        </w:rPr>
        <w:t>y</w:t>
      </w:r>
      <w:r w:rsidRPr="00E202E0">
        <w:rPr>
          <w:rFonts w:ascii="Century Gothic" w:eastAsia="Arial" w:hAnsi="Century Gothic" w:cs="Arial"/>
          <w:color w:val="000000"/>
          <w:spacing w:val="-10"/>
          <w:sz w:val="21"/>
          <w:szCs w:val="21"/>
        </w:rPr>
        <w:t xml:space="preserve"> </w:t>
      </w:r>
      <w:r w:rsidRPr="00E202E0">
        <w:rPr>
          <w:rFonts w:ascii="Century Gothic" w:eastAsia="Arial" w:hAnsi="Century Gothic" w:cs="Arial"/>
          <w:color w:val="000000"/>
          <w:sz w:val="21"/>
          <w:szCs w:val="21"/>
        </w:rPr>
        <w:t>ada</w:t>
      </w:r>
      <w:r w:rsidRPr="00E202E0">
        <w:rPr>
          <w:rFonts w:ascii="Century Gothic" w:eastAsia="Arial" w:hAnsi="Century Gothic" w:cs="Arial"/>
          <w:color w:val="000000"/>
          <w:spacing w:val="1"/>
          <w:sz w:val="21"/>
          <w:szCs w:val="21"/>
        </w:rPr>
        <w:t>p</w:t>
      </w:r>
      <w:r w:rsidRPr="00E202E0">
        <w:rPr>
          <w:rFonts w:ascii="Century Gothic" w:eastAsia="Arial" w:hAnsi="Century Gothic" w:cs="Arial"/>
          <w:color w:val="000000"/>
          <w:spacing w:val="-1"/>
          <w:sz w:val="21"/>
          <w:szCs w:val="21"/>
        </w:rPr>
        <w:t>t</w:t>
      </w:r>
      <w:r w:rsidRPr="00E202E0">
        <w:rPr>
          <w:rFonts w:ascii="Century Gothic" w:eastAsia="Arial" w:hAnsi="Century Gothic" w:cs="Arial"/>
          <w:color w:val="000000"/>
          <w:sz w:val="21"/>
          <w:szCs w:val="21"/>
        </w:rPr>
        <w:t>abili</w:t>
      </w:r>
      <w:r w:rsidRPr="00E202E0">
        <w:rPr>
          <w:rFonts w:ascii="Century Gothic" w:eastAsia="Arial" w:hAnsi="Century Gothic" w:cs="Arial"/>
          <w:color w:val="000000"/>
          <w:spacing w:val="1"/>
          <w:sz w:val="21"/>
          <w:szCs w:val="21"/>
        </w:rPr>
        <w:t>d</w:t>
      </w:r>
      <w:r w:rsidRPr="00E202E0">
        <w:rPr>
          <w:rFonts w:ascii="Century Gothic" w:eastAsia="Arial" w:hAnsi="Century Gothic" w:cs="Arial"/>
          <w:color w:val="000000"/>
          <w:spacing w:val="-1"/>
          <w:sz w:val="21"/>
          <w:szCs w:val="21"/>
        </w:rPr>
        <w:t>a</w:t>
      </w:r>
      <w:r w:rsidRPr="00E202E0">
        <w:rPr>
          <w:rFonts w:ascii="Century Gothic" w:eastAsia="Arial" w:hAnsi="Century Gothic" w:cs="Arial"/>
          <w:color w:val="000000"/>
          <w:sz w:val="21"/>
          <w:szCs w:val="21"/>
        </w:rPr>
        <w:t>d</w:t>
      </w:r>
      <w:r w:rsidRPr="00E202E0">
        <w:rPr>
          <w:rFonts w:ascii="Century Gothic" w:eastAsia="Arial" w:hAnsi="Century Gothic" w:cs="Arial"/>
          <w:color w:val="000000"/>
          <w:spacing w:val="-9"/>
          <w:sz w:val="21"/>
          <w:szCs w:val="21"/>
        </w:rPr>
        <w:t xml:space="preserve"> </w:t>
      </w:r>
      <w:r w:rsidRPr="00E202E0">
        <w:rPr>
          <w:rFonts w:ascii="Century Gothic" w:eastAsia="Arial" w:hAnsi="Century Gothic" w:cs="Arial"/>
          <w:color w:val="000000"/>
          <w:sz w:val="21"/>
          <w:szCs w:val="21"/>
        </w:rPr>
        <w:t>d</w:t>
      </w:r>
      <w:r w:rsidRPr="00E202E0">
        <w:rPr>
          <w:rFonts w:ascii="Century Gothic" w:eastAsia="Arial" w:hAnsi="Century Gothic" w:cs="Arial"/>
          <w:color w:val="000000"/>
          <w:spacing w:val="39"/>
          <w:sz w:val="21"/>
          <w:szCs w:val="21"/>
        </w:rPr>
        <w:t>e</w:t>
      </w:r>
      <w:r w:rsidRPr="00E202E0">
        <w:rPr>
          <w:rFonts w:ascii="Century Gothic" w:eastAsia="Arial" w:hAnsi="Century Gothic" w:cs="Arial"/>
          <w:color w:val="000000"/>
          <w:spacing w:val="1"/>
          <w:sz w:val="21"/>
          <w:szCs w:val="21"/>
        </w:rPr>
        <w:t xml:space="preserve"> los</w:t>
      </w:r>
      <w:r w:rsidRPr="00E202E0">
        <w:rPr>
          <w:rFonts w:ascii="Century Gothic" w:eastAsia="Arial" w:hAnsi="Century Gothic" w:cs="Arial"/>
          <w:color w:val="000000"/>
          <w:spacing w:val="-9"/>
          <w:sz w:val="21"/>
          <w:szCs w:val="21"/>
        </w:rPr>
        <w:t xml:space="preserve"> “</w:t>
      </w:r>
      <w:r w:rsidRPr="00E202E0">
        <w:rPr>
          <w:rFonts w:ascii="Century Gothic" w:eastAsia="Arial" w:hAnsi="Century Gothic" w:cs="Arial"/>
          <w:color w:val="000000"/>
          <w:sz w:val="21"/>
          <w:szCs w:val="21"/>
        </w:rPr>
        <w:t>an</w:t>
      </w:r>
      <w:r w:rsidRPr="00E202E0">
        <w:rPr>
          <w:rFonts w:ascii="Century Gothic" w:eastAsia="Arial" w:hAnsi="Century Gothic" w:cs="Arial"/>
          <w:color w:val="000000"/>
          <w:spacing w:val="-1"/>
          <w:sz w:val="21"/>
          <w:szCs w:val="21"/>
        </w:rPr>
        <w:t>i</w:t>
      </w:r>
      <w:r w:rsidRPr="00E202E0">
        <w:rPr>
          <w:rFonts w:ascii="Century Gothic" w:eastAsia="Arial" w:hAnsi="Century Gothic" w:cs="Arial"/>
          <w:color w:val="000000"/>
          <w:sz w:val="21"/>
          <w:szCs w:val="21"/>
        </w:rPr>
        <w:t>m</w:t>
      </w:r>
      <w:r w:rsidRPr="00E202E0">
        <w:rPr>
          <w:rFonts w:ascii="Century Gothic" w:eastAsia="Arial" w:hAnsi="Century Gothic" w:cs="Arial"/>
          <w:color w:val="000000"/>
          <w:spacing w:val="1"/>
          <w:sz w:val="21"/>
          <w:szCs w:val="21"/>
        </w:rPr>
        <w:t>a</w:t>
      </w:r>
      <w:r w:rsidRPr="00E202E0">
        <w:rPr>
          <w:rFonts w:ascii="Century Gothic" w:eastAsia="Arial" w:hAnsi="Century Gothic" w:cs="Arial"/>
          <w:color w:val="000000"/>
          <w:spacing w:val="-1"/>
          <w:sz w:val="21"/>
          <w:szCs w:val="21"/>
        </w:rPr>
        <w:t>l</w:t>
      </w:r>
      <w:r w:rsidRPr="00E202E0">
        <w:rPr>
          <w:rFonts w:ascii="Century Gothic" w:eastAsia="Arial" w:hAnsi="Century Gothic" w:cs="Arial"/>
          <w:color w:val="000000"/>
          <w:sz w:val="21"/>
          <w:szCs w:val="21"/>
        </w:rPr>
        <w:t>es de c</w:t>
      </w:r>
      <w:r w:rsidRPr="00E202E0">
        <w:rPr>
          <w:rFonts w:ascii="Century Gothic" w:eastAsia="Arial" w:hAnsi="Century Gothic" w:cs="Arial"/>
          <w:color w:val="000000"/>
          <w:spacing w:val="-1"/>
          <w:sz w:val="21"/>
          <w:szCs w:val="21"/>
        </w:rPr>
        <w:t>o</w:t>
      </w:r>
      <w:r w:rsidRPr="00E202E0">
        <w:rPr>
          <w:rFonts w:ascii="Century Gothic" w:eastAsia="Arial" w:hAnsi="Century Gothic" w:cs="Arial"/>
          <w:color w:val="000000"/>
          <w:sz w:val="21"/>
          <w:szCs w:val="21"/>
        </w:rPr>
        <w:t>m</w:t>
      </w:r>
      <w:r w:rsidRPr="00E202E0">
        <w:rPr>
          <w:rFonts w:ascii="Century Gothic" w:eastAsia="Arial" w:hAnsi="Century Gothic" w:cs="Arial"/>
          <w:color w:val="000000"/>
          <w:spacing w:val="1"/>
          <w:sz w:val="21"/>
          <w:szCs w:val="21"/>
        </w:rPr>
        <w:t>p</w:t>
      </w:r>
      <w:r w:rsidRPr="00E202E0">
        <w:rPr>
          <w:rFonts w:ascii="Century Gothic" w:eastAsia="Arial" w:hAnsi="Century Gothic" w:cs="Arial"/>
          <w:color w:val="000000"/>
          <w:sz w:val="21"/>
          <w:szCs w:val="21"/>
        </w:rPr>
        <w:t>añía”</w:t>
      </w:r>
      <w:r w:rsidRPr="00E202E0">
        <w:rPr>
          <w:rFonts w:ascii="Century Gothic" w:eastAsia="Arial" w:hAnsi="Century Gothic" w:cs="Arial"/>
          <w:color w:val="000000"/>
          <w:spacing w:val="-1"/>
          <w:sz w:val="21"/>
          <w:szCs w:val="21"/>
        </w:rPr>
        <w:t xml:space="preserve"> </w:t>
      </w:r>
      <w:r w:rsidRPr="00E202E0">
        <w:rPr>
          <w:rFonts w:ascii="Century Gothic" w:eastAsia="Arial" w:hAnsi="Century Gothic" w:cs="Arial"/>
          <w:color w:val="000000"/>
          <w:sz w:val="21"/>
          <w:szCs w:val="21"/>
        </w:rPr>
        <w:t>en</w:t>
      </w:r>
      <w:r w:rsidRPr="00E202E0">
        <w:rPr>
          <w:rFonts w:ascii="Century Gothic" w:eastAsia="Arial" w:hAnsi="Century Gothic" w:cs="Arial"/>
          <w:color w:val="000000"/>
          <w:spacing w:val="-1"/>
          <w:sz w:val="21"/>
          <w:szCs w:val="21"/>
        </w:rPr>
        <w:t xml:space="preserve"> s</w:t>
      </w:r>
      <w:r w:rsidRPr="00E202E0">
        <w:rPr>
          <w:rFonts w:ascii="Century Gothic" w:eastAsia="Arial" w:hAnsi="Century Gothic" w:cs="Arial"/>
          <w:color w:val="000000"/>
          <w:sz w:val="21"/>
          <w:szCs w:val="21"/>
        </w:rPr>
        <w:t>u</w:t>
      </w:r>
      <w:r w:rsidRPr="00E202E0">
        <w:rPr>
          <w:rFonts w:ascii="Century Gothic" w:eastAsia="Arial" w:hAnsi="Century Gothic" w:cs="Arial"/>
          <w:color w:val="000000"/>
          <w:spacing w:val="-1"/>
          <w:sz w:val="21"/>
          <w:szCs w:val="21"/>
        </w:rPr>
        <w:t xml:space="preserve"> </w:t>
      </w:r>
      <w:r w:rsidRPr="00E202E0">
        <w:rPr>
          <w:rFonts w:ascii="Century Gothic" w:eastAsia="Arial" w:hAnsi="Century Gothic" w:cs="Arial"/>
          <w:color w:val="000000"/>
          <w:sz w:val="21"/>
          <w:szCs w:val="21"/>
        </w:rPr>
        <w:t>int</w:t>
      </w:r>
      <w:r w:rsidRPr="00E202E0">
        <w:rPr>
          <w:rFonts w:ascii="Century Gothic" w:eastAsia="Arial" w:hAnsi="Century Gothic" w:cs="Arial"/>
          <w:color w:val="000000"/>
          <w:spacing w:val="1"/>
          <w:sz w:val="21"/>
          <w:szCs w:val="21"/>
        </w:rPr>
        <w:t>e</w:t>
      </w:r>
      <w:r w:rsidRPr="00E202E0">
        <w:rPr>
          <w:rFonts w:ascii="Century Gothic" w:eastAsia="Arial" w:hAnsi="Century Gothic" w:cs="Arial"/>
          <w:color w:val="000000"/>
          <w:spacing w:val="-1"/>
          <w:sz w:val="21"/>
          <w:szCs w:val="21"/>
        </w:rPr>
        <w:t>r</w:t>
      </w:r>
      <w:r w:rsidRPr="00E202E0">
        <w:rPr>
          <w:rFonts w:ascii="Century Gothic" w:eastAsia="Arial" w:hAnsi="Century Gothic" w:cs="Arial"/>
          <w:color w:val="000000"/>
          <w:sz w:val="21"/>
          <w:szCs w:val="21"/>
        </w:rPr>
        <w:t>a</w:t>
      </w:r>
      <w:r w:rsidRPr="00E202E0">
        <w:rPr>
          <w:rFonts w:ascii="Century Gothic" w:eastAsia="Arial" w:hAnsi="Century Gothic" w:cs="Arial"/>
          <w:color w:val="000000"/>
          <w:spacing w:val="-1"/>
          <w:sz w:val="21"/>
          <w:szCs w:val="21"/>
        </w:rPr>
        <w:t>c</w:t>
      </w:r>
      <w:r w:rsidRPr="00E202E0">
        <w:rPr>
          <w:rFonts w:ascii="Century Gothic" w:eastAsia="Arial" w:hAnsi="Century Gothic" w:cs="Arial"/>
          <w:color w:val="000000"/>
          <w:sz w:val="21"/>
          <w:szCs w:val="21"/>
        </w:rPr>
        <w:t>c</w:t>
      </w:r>
      <w:r w:rsidRPr="00E202E0">
        <w:rPr>
          <w:rFonts w:ascii="Century Gothic" w:eastAsia="Arial" w:hAnsi="Century Gothic" w:cs="Arial"/>
          <w:color w:val="000000"/>
          <w:spacing w:val="1"/>
          <w:sz w:val="21"/>
          <w:szCs w:val="21"/>
        </w:rPr>
        <w:t>i</w:t>
      </w:r>
      <w:r w:rsidRPr="00E202E0">
        <w:rPr>
          <w:rFonts w:ascii="Century Gothic" w:eastAsia="Arial" w:hAnsi="Century Gothic" w:cs="Arial"/>
          <w:color w:val="000000"/>
          <w:spacing w:val="-1"/>
          <w:sz w:val="21"/>
          <w:szCs w:val="21"/>
        </w:rPr>
        <w:t>ó</w:t>
      </w:r>
      <w:r w:rsidRPr="00E202E0">
        <w:rPr>
          <w:rFonts w:ascii="Century Gothic" w:eastAsia="Arial" w:hAnsi="Century Gothic" w:cs="Arial"/>
          <w:color w:val="000000"/>
          <w:sz w:val="21"/>
          <w:szCs w:val="21"/>
        </w:rPr>
        <w:t>n</w:t>
      </w:r>
      <w:r w:rsidRPr="00E202E0">
        <w:rPr>
          <w:rFonts w:ascii="Century Gothic" w:eastAsia="Arial" w:hAnsi="Century Gothic" w:cs="Arial"/>
          <w:color w:val="000000"/>
          <w:spacing w:val="-3"/>
          <w:sz w:val="21"/>
          <w:szCs w:val="21"/>
        </w:rPr>
        <w:t xml:space="preserve"> </w:t>
      </w:r>
      <w:r w:rsidRPr="00E202E0">
        <w:rPr>
          <w:rFonts w:ascii="Century Gothic" w:eastAsia="Arial" w:hAnsi="Century Gothic" w:cs="Arial"/>
          <w:color w:val="000000"/>
          <w:sz w:val="21"/>
          <w:szCs w:val="21"/>
        </w:rPr>
        <w:t>con l</w:t>
      </w:r>
      <w:r w:rsidRPr="00E202E0">
        <w:rPr>
          <w:rFonts w:ascii="Century Gothic" w:eastAsia="Arial" w:hAnsi="Century Gothic" w:cs="Arial"/>
          <w:color w:val="000000"/>
          <w:spacing w:val="-1"/>
          <w:sz w:val="21"/>
          <w:szCs w:val="21"/>
        </w:rPr>
        <w:t>o</w:t>
      </w:r>
      <w:r w:rsidRPr="00E202E0">
        <w:rPr>
          <w:rFonts w:ascii="Century Gothic" w:eastAsia="Arial" w:hAnsi="Century Gothic" w:cs="Arial"/>
          <w:color w:val="000000"/>
          <w:sz w:val="21"/>
          <w:szCs w:val="21"/>
        </w:rPr>
        <w:t>s human</w:t>
      </w:r>
      <w:r w:rsidRPr="00E202E0">
        <w:rPr>
          <w:rFonts w:ascii="Century Gothic" w:eastAsia="Arial" w:hAnsi="Century Gothic" w:cs="Arial"/>
          <w:color w:val="000000"/>
          <w:spacing w:val="-1"/>
          <w:sz w:val="21"/>
          <w:szCs w:val="21"/>
        </w:rPr>
        <w:t>o</w:t>
      </w:r>
      <w:r w:rsidRPr="00E202E0">
        <w:rPr>
          <w:rFonts w:ascii="Century Gothic" w:eastAsia="Arial" w:hAnsi="Century Gothic" w:cs="Arial"/>
          <w:color w:val="000000"/>
          <w:sz w:val="21"/>
          <w:szCs w:val="21"/>
        </w:rPr>
        <w:t>s, brindan</w:t>
      </w:r>
      <w:r w:rsidRPr="00E202E0">
        <w:rPr>
          <w:rFonts w:ascii="Century Gothic" w:eastAsia="Arial" w:hAnsi="Century Gothic" w:cs="Arial"/>
          <w:color w:val="000000"/>
          <w:spacing w:val="-1"/>
          <w:sz w:val="21"/>
          <w:szCs w:val="21"/>
        </w:rPr>
        <w:t xml:space="preserve"> b</w:t>
      </w:r>
      <w:r w:rsidRPr="00E202E0">
        <w:rPr>
          <w:rFonts w:ascii="Century Gothic" w:eastAsia="Arial" w:hAnsi="Century Gothic" w:cs="Arial"/>
          <w:color w:val="000000"/>
          <w:sz w:val="21"/>
          <w:szCs w:val="21"/>
        </w:rPr>
        <w:t>e</w:t>
      </w:r>
      <w:r w:rsidRPr="00E202E0">
        <w:rPr>
          <w:rFonts w:ascii="Century Gothic" w:eastAsia="Arial" w:hAnsi="Century Gothic" w:cs="Arial"/>
          <w:color w:val="000000"/>
          <w:spacing w:val="-1"/>
          <w:sz w:val="21"/>
          <w:szCs w:val="21"/>
        </w:rPr>
        <w:t>n</w:t>
      </w:r>
      <w:r w:rsidRPr="00E202E0">
        <w:rPr>
          <w:rFonts w:ascii="Century Gothic" w:eastAsia="Arial" w:hAnsi="Century Gothic" w:cs="Arial"/>
          <w:color w:val="000000"/>
          <w:sz w:val="21"/>
          <w:szCs w:val="21"/>
        </w:rPr>
        <w:t xml:space="preserve">eficios </w:t>
      </w:r>
      <w:r w:rsidRPr="00E202E0">
        <w:rPr>
          <w:rFonts w:ascii="Century Gothic" w:eastAsia="Arial" w:hAnsi="Century Gothic" w:cs="Arial"/>
          <w:color w:val="000000"/>
          <w:spacing w:val="-1"/>
          <w:sz w:val="21"/>
          <w:szCs w:val="21"/>
        </w:rPr>
        <w:t>d</w:t>
      </w:r>
      <w:r w:rsidRPr="00E202E0">
        <w:rPr>
          <w:rFonts w:ascii="Century Gothic" w:eastAsia="Arial" w:hAnsi="Century Gothic" w:cs="Arial"/>
          <w:color w:val="000000"/>
          <w:sz w:val="21"/>
          <w:szCs w:val="21"/>
        </w:rPr>
        <w:t>ir</w:t>
      </w:r>
      <w:r w:rsidRPr="00E202E0">
        <w:rPr>
          <w:rFonts w:ascii="Century Gothic" w:eastAsia="Arial" w:hAnsi="Century Gothic" w:cs="Arial"/>
          <w:color w:val="000000"/>
          <w:spacing w:val="-1"/>
          <w:sz w:val="21"/>
          <w:szCs w:val="21"/>
        </w:rPr>
        <w:t>e</w:t>
      </w:r>
      <w:r w:rsidRPr="00E202E0">
        <w:rPr>
          <w:rFonts w:ascii="Century Gothic" w:eastAsia="Arial" w:hAnsi="Century Gothic" w:cs="Arial"/>
          <w:color w:val="000000"/>
          <w:sz w:val="21"/>
          <w:szCs w:val="21"/>
        </w:rPr>
        <w:t>ct</w:t>
      </w:r>
      <w:r w:rsidRPr="00E202E0">
        <w:rPr>
          <w:rFonts w:ascii="Century Gothic" w:eastAsia="Arial" w:hAnsi="Century Gothic" w:cs="Arial"/>
          <w:color w:val="000000"/>
          <w:spacing w:val="1"/>
          <w:sz w:val="21"/>
          <w:szCs w:val="21"/>
        </w:rPr>
        <w:t>o</w:t>
      </w:r>
      <w:r w:rsidRPr="00E202E0">
        <w:rPr>
          <w:rFonts w:ascii="Century Gothic" w:eastAsia="Arial" w:hAnsi="Century Gothic" w:cs="Arial"/>
          <w:color w:val="000000"/>
          <w:sz w:val="21"/>
          <w:szCs w:val="21"/>
        </w:rPr>
        <w:t>s a</w:t>
      </w:r>
      <w:r w:rsidRPr="00E202E0">
        <w:rPr>
          <w:rFonts w:ascii="Century Gothic" w:eastAsia="Arial" w:hAnsi="Century Gothic" w:cs="Arial"/>
          <w:color w:val="000000"/>
          <w:spacing w:val="-3"/>
          <w:sz w:val="21"/>
          <w:szCs w:val="21"/>
        </w:rPr>
        <w:t xml:space="preserve"> </w:t>
      </w:r>
      <w:r w:rsidRPr="00E202E0">
        <w:rPr>
          <w:rFonts w:ascii="Century Gothic" w:eastAsia="Arial" w:hAnsi="Century Gothic" w:cs="Arial"/>
          <w:color w:val="000000"/>
          <w:sz w:val="21"/>
          <w:szCs w:val="21"/>
        </w:rPr>
        <w:t>su s</w:t>
      </w:r>
      <w:r w:rsidRPr="00E202E0">
        <w:rPr>
          <w:rFonts w:ascii="Century Gothic" w:eastAsia="Arial" w:hAnsi="Century Gothic" w:cs="Arial"/>
          <w:color w:val="000000"/>
          <w:spacing w:val="-1"/>
          <w:sz w:val="21"/>
          <w:szCs w:val="21"/>
        </w:rPr>
        <w:t>a</w:t>
      </w:r>
      <w:r w:rsidRPr="00E202E0">
        <w:rPr>
          <w:rFonts w:ascii="Century Gothic" w:eastAsia="Arial" w:hAnsi="Century Gothic" w:cs="Arial"/>
          <w:color w:val="000000"/>
          <w:sz w:val="21"/>
          <w:szCs w:val="21"/>
        </w:rPr>
        <w:t>lud f</w:t>
      </w:r>
      <w:r w:rsidRPr="00E202E0">
        <w:rPr>
          <w:rFonts w:ascii="Century Gothic" w:eastAsia="Arial" w:hAnsi="Century Gothic" w:cs="Arial"/>
          <w:color w:val="000000"/>
          <w:spacing w:val="-1"/>
          <w:sz w:val="21"/>
          <w:szCs w:val="21"/>
        </w:rPr>
        <w:t>í</w:t>
      </w:r>
      <w:r w:rsidRPr="00E202E0">
        <w:rPr>
          <w:rFonts w:ascii="Century Gothic" w:eastAsia="Arial" w:hAnsi="Century Gothic" w:cs="Arial"/>
          <w:color w:val="000000"/>
          <w:sz w:val="21"/>
          <w:szCs w:val="21"/>
        </w:rPr>
        <w:t>s</w:t>
      </w:r>
      <w:r w:rsidRPr="00E202E0">
        <w:rPr>
          <w:rFonts w:ascii="Century Gothic" w:eastAsia="Arial" w:hAnsi="Century Gothic" w:cs="Arial"/>
          <w:color w:val="000000"/>
          <w:spacing w:val="-1"/>
          <w:sz w:val="21"/>
          <w:szCs w:val="21"/>
        </w:rPr>
        <w:t>ic</w:t>
      </w:r>
      <w:r w:rsidRPr="00E202E0">
        <w:rPr>
          <w:rFonts w:ascii="Century Gothic" w:eastAsia="Arial" w:hAnsi="Century Gothic" w:cs="Arial"/>
          <w:color w:val="000000"/>
          <w:sz w:val="21"/>
          <w:szCs w:val="21"/>
        </w:rPr>
        <w:t>a,</w:t>
      </w:r>
      <w:r w:rsidRPr="00E202E0">
        <w:rPr>
          <w:rFonts w:ascii="Century Gothic" w:eastAsia="Arial" w:hAnsi="Century Gothic" w:cs="Arial"/>
          <w:color w:val="000000"/>
          <w:spacing w:val="-1"/>
          <w:sz w:val="21"/>
          <w:szCs w:val="21"/>
        </w:rPr>
        <w:t xml:space="preserve"> </w:t>
      </w:r>
      <w:r w:rsidRPr="00E202E0">
        <w:rPr>
          <w:rFonts w:ascii="Century Gothic" w:eastAsia="Arial" w:hAnsi="Century Gothic" w:cs="Arial"/>
          <w:color w:val="000000"/>
          <w:sz w:val="21"/>
          <w:szCs w:val="21"/>
        </w:rPr>
        <w:t>m</w:t>
      </w:r>
      <w:r w:rsidRPr="00E202E0">
        <w:rPr>
          <w:rFonts w:ascii="Century Gothic" w:eastAsia="Arial" w:hAnsi="Century Gothic" w:cs="Arial"/>
          <w:color w:val="000000"/>
          <w:spacing w:val="1"/>
          <w:sz w:val="21"/>
          <w:szCs w:val="21"/>
        </w:rPr>
        <w:t>en</w:t>
      </w:r>
      <w:r w:rsidRPr="00E202E0">
        <w:rPr>
          <w:rFonts w:ascii="Century Gothic" w:eastAsia="Arial" w:hAnsi="Century Gothic" w:cs="Arial"/>
          <w:color w:val="000000"/>
          <w:spacing w:val="-1"/>
          <w:sz w:val="21"/>
          <w:szCs w:val="21"/>
        </w:rPr>
        <w:t>t</w:t>
      </w:r>
      <w:r w:rsidRPr="00E202E0">
        <w:rPr>
          <w:rFonts w:ascii="Century Gothic" w:eastAsia="Arial" w:hAnsi="Century Gothic" w:cs="Arial"/>
          <w:color w:val="000000"/>
          <w:sz w:val="21"/>
          <w:szCs w:val="21"/>
        </w:rPr>
        <w:t>al</w:t>
      </w:r>
      <w:r w:rsidRPr="00E202E0">
        <w:rPr>
          <w:rFonts w:ascii="Century Gothic" w:eastAsia="Arial" w:hAnsi="Century Gothic" w:cs="Arial"/>
          <w:color w:val="000000"/>
          <w:spacing w:val="-1"/>
          <w:sz w:val="21"/>
          <w:szCs w:val="21"/>
        </w:rPr>
        <w:t xml:space="preserve"> </w:t>
      </w:r>
      <w:r w:rsidRPr="00E202E0">
        <w:rPr>
          <w:rFonts w:ascii="Century Gothic" w:eastAsia="Arial" w:hAnsi="Century Gothic" w:cs="Arial"/>
          <w:color w:val="000000"/>
          <w:sz w:val="21"/>
          <w:szCs w:val="21"/>
        </w:rPr>
        <w:t>y</w:t>
      </w:r>
      <w:r w:rsidRPr="00E202E0">
        <w:rPr>
          <w:rFonts w:ascii="Century Gothic" w:eastAsia="Arial" w:hAnsi="Century Gothic" w:cs="Arial"/>
          <w:color w:val="000000"/>
          <w:spacing w:val="-1"/>
          <w:sz w:val="21"/>
          <w:szCs w:val="21"/>
        </w:rPr>
        <w:t xml:space="preserve"> s</w:t>
      </w:r>
      <w:r w:rsidRPr="00E202E0">
        <w:rPr>
          <w:rFonts w:ascii="Century Gothic" w:eastAsia="Arial" w:hAnsi="Century Gothic" w:cs="Arial"/>
          <w:color w:val="000000"/>
          <w:sz w:val="21"/>
          <w:szCs w:val="21"/>
        </w:rPr>
        <w:t>ensorial,</w:t>
      </w:r>
      <w:r w:rsidRPr="00E202E0">
        <w:rPr>
          <w:rFonts w:ascii="Century Gothic" w:eastAsia="Arial" w:hAnsi="Century Gothic" w:cs="Arial"/>
          <w:color w:val="000000"/>
          <w:spacing w:val="-1"/>
          <w:sz w:val="21"/>
          <w:szCs w:val="21"/>
        </w:rPr>
        <w:t xml:space="preserve"> </w:t>
      </w:r>
      <w:r w:rsidRPr="00E202E0">
        <w:rPr>
          <w:rFonts w:ascii="Century Gothic" w:eastAsia="Arial" w:hAnsi="Century Gothic" w:cs="Arial"/>
          <w:color w:val="000000"/>
          <w:sz w:val="21"/>
          <w:szCs w:val="21"/>
        </w:rPr>
        <w:t>sien</w:t>
      </w:r>
      <w:r w:rsidRPr="00E202E0">
        <w:rPr>
          <w:rFonts w:ascii="Century Gothic" w:eastAsia="Arial" w:hAnsi="Century Gothic" w:cs="Arial"/>
          <w:color w:val="000000"/>
          <w:spacing w:val="-1"/>
          <w:sz w:val="21"/>
          <w:szCs w:val="21"/>
        </w:rPr>
        <w:t>d</w:t>
      </w:r>
      <w:r w:rsidRPr="00E202E0">
        <w:rPr>
          <w:rFonts w:ascii="Century Gothic" w:eastAsia="Arial" w:hAnsi="Century Gothic" w:cs="Arial"/>
          <w:color w:val="000000"/>
          <w:sz w:val="21"/>
          <w:szCs w:val="21"/>
        </w:rPr>
        <w:t>o e</w:t>
      </w:r>
      <w:r w:rsidRPr="00E202E0">
        <w:rPr>
          <w:rFonts w:ascii="Century Gothic" w:eastAsia="Arial" w:hAnsi="Century Gothic" w:cs="Arial"/>
          <w:color w:val="000000"/>
          <w:spacing w:val="1"/>
          <w:sz w:val="21"/>
          <w:szCs w:val="21"/>
        </w:rPr>
        <w:t>s</w:t>
      </w:r>
      <w:r w:rsidRPr="00E202E0">
        <w:rPr>
          <w:rFonts w:ascii="Century Gothic" w:eastAsia="Arial" w:hAnsi="Century Gothic" w:cs="Arial"/>
          <w:color w:val="000000"/>
          <w:sz w:val="21"/>
          <w:szCs w:val="21"/>
        </w:rPr>
        <w:t>to</w:t>
      </w:r>
      <w:r w:rsidRPr="00E202E0">
        <w:rPr>
          <w:rFonts w:ascii="Century Gothic" w:eastAsia="Arial" w:hAnsi="Century Gothic" w:cs="Arial"/>
          <w:color w:val="000000"/>
          <w:spacing w:val="4"/>
          <w:sz w:val="21"/>
          <w:szCs w:val="21"/>
        </w:rPr>
        <w:t xml:space="preserve"> </w:t>
      </w:r>
      <w:r w:rsidRPr="00E202E0">
        <w:rPr>
          <w:rFonts w:ascii="Century Gothic" w:eastAsia="Arial" w:hAnsi="Century Gothic" w:cs="Arial"/>
          <w:color w:val="000000"/>
          <w:spacing w:val="1"/>
          <w:sz w:val="21"/>
          <w:szCs w:val="21"/>
        </w:rPr>
        <w:t>u</w:t>
      </w:r>
      <w:r w:rsidRPr="00E202E0">
        <w:rPr>
          <w:rFonts w:ascii="Century Gothic" w:eastAsia="Arial" w:hAnsi="Century Gothic" w:cs="Arial"/>
          <w:color w:val="000000"/>
          <w:spacing w:val="-1"/>
          <w:sz w:val="21"/>
          <w:szCs w:val="21"/>
        </w:rPr>
        <w:t>n</w:t>
      </w:r>
      <w:r w:rsidRPr="00E202E0">
        <w:rPr>
          <w:rFonts w:ascii="Century Gothic" w:eastAsia="Arial" w:hAnsi="Century Gothic" w:cs="Arial"/>
          <w:color w:val="000000"/>
          <w:sz w:val="21"/>
          <w:szCs w:val="21"/>
        </w:rPr>
        <w:t>a</w:t>
      </w:r>
      <w:r w:rsidRPr="00E202E0">
        <w:rPr>
          <w:rFonts w:ascii="Century Gothic" w:eastAsia="Arial" w:hAnsi="Century Gothic" w:cs="Arial"/>
          <w:color w:val="000000"/>
          <w:spacing w:val="2"/>
          <w:sz w:val="21"/>
          <w:szCs w:val="21"/>
        </w:rPr>
        <w:t xml:space="preserve"> </w:t>
      </w:r>
      <w:r w:rsidRPr="00E202E0">
        <w:rPr>
          <w:rFonts w:ascii="Century Gothic" w:eastAsia="Arial" w:hAnsi="Century Gothic" w:cs="Arial"/>
          <w:color w:val="000000"/>
          <w:spacing w:val="1"/>
          <w:sz w:val="21"/>
          <w:szCs w:val="21"/>
        </w:rPr>
        <w:t>co</w:t>
      </w:r>
      <w:r w:rsidRPr="00E202E0">
        <w:rPr>
          <w:rFonts w:ascii="Century Gothic" w:eastAsia="Arial" w:hAnsi="Century Gothic" w:cs="Arial"/>
          <w:color w:val="000000"/>
          <w:spacing w:val="-1"/>
          <w:sz w:val="21"/>
          <w:szCs w:val="21"/>
        </w:rPr>
        <w:t>n</w:t>
      </w:r>
      <w:r w:rsidRPr="00E202E0">
        <w:rPr>
          <w:rFonts w:ascii="Century Gothic" w:eastAsia="Arial" w:hAnsi="Century Gothic" w:cs="Arial"/>
          <w:color w:val="000000"/>
          <w:sz w:val="21"/>
          <w:szCs w:val="21"/>
        </w:rPr>
        <w:t>secu</w:t>
      </w:r>
      <w:r w:rsidRPr="00E202E0">
        <w:rPr>
          <w:rFonts w:ascii="Century Gothic" w:eastAsia="Arial" w:hAnsi="Century Gothic" w:cs="Arial"/>
          <w:color w:val="000000"/>
          <w:spacing w:val="1"/>
          <w:sz w:val="21"/>
          <w:szCs w:val="21"/>
        </w:rPr>
        <w:t>e</w:t>
      </w:r>
      <w:r w:rsidRPr="00E202E0">
        <w:rPr>
          <w:rFonts w:ascii="Century Gothic" w:eastAsia="Arial" w:hAnsi="Century Gothic" w:cs="Arial"/>
          <w:color w:val="000000"/>
          <w:spacing w:val="-1"/>
          <w:sz w:val="21"/>
          <w:szCs w:val="21"/>
        </w:rPr>
        <w:t>n</w:t>
      </w:r>
      <w:r w:rsidRPr="00E202E0">
        <w:rPr>
          <w:rFonts w:ascii="Century Gothic" w:eastAsia="Arial" w:hAnsi="Century Gothic" w:cs="Arial"/>
          <w:color w:val="000000"/>
          <w:sz w:val="21"/>
          <w:szCs w:val="21"/>
        </w:rPr>
        <w:t>cia</w:t>
      </w:r>
      <w:r w:rsidRPr="00E202E0">
        <w:rPr>
          <w:rFonts w:ascii="Century Gothic" w:eastAsia="Arial" w:hAnsi="Century Gothic" w:cs="Arial"/>
          <w:color w:val="000000"/>
          <w:spacing w:val="2"/>
          <w:sz w:val="21"/>
          <w:szCs w:val="21"/>
        </w:rPr>
        <w:t xml:space="preserve"> </w:t>
      </w:r>
      <w:r w:rsidRPr="00E202E0">
        <w:rPr>
          <w:rFonts w:ascii="Century Gothic" w:eastAsia="Arial" w:hAnsi="Century Gothic" w:cs="Arial"/>
          <w:color w:val="000000"/>
          <w:spacing w:val="1"/>
          <w:sz w:val="21"/>
          <w:szCs w:val="21"/>
        </w:rPr>
        <w:t>p</w:t>
      </w:r>
      <w:r w:rsidRPr="00E202E0">
        <w:rPr>
          <w:rFonts w:ascii="Century Gothic" w:eastAsia="Arial" w:hAnsi="Century Gothic" w:cs="Arial"/>
          <w:color w:val="000000"/>
          <w:sz w:val="21"/>
          <w:szCs w:val="21"/>
        </w:rPr>
        <w:t>ositi</w:t>
      </w:r>
      <w:r w:rsidRPr="00E202E0">
        <w:rPr>
          <w:rFonts w:ascii="Century Gothic" w:eastAsia="Arial" w:hAnsi="Century Gothic" w:cs="Arial"/>
          <w:color w:val="000000"/>
          <w:spacing w:val="-2"/>
          <w:sz w:val="21"/>
          <w:szCs w:val="21"/>
        </w:rPr>
        <w:t>v</w:t>
      </w:r>
      <w:r w:rsidRPr="00E202E0">
        <w:rPr>
          <w:rFonts w:ascii="Century Gothic" w:eastAsia="Arial" w:hAnsi="Century Gothic" w:cs="Arial"/>
          <w:color w:val="000000"/>
          <w:sz w:val="21"/>
          <w:szCs w:val="21"/>
        </w:rPr>
        <w:t>a</w:t>
      </w:r>
      <w:r w:rsidRPr="00E202E0">
        <w:rPr>
          <w:rFonts w:ascii="Century Gothic" w:eastAsia="Arial" w:hAnsi="Century Gothic" w:cs="Arial"/>
          <w:color w:val="000000"/>
          <w:spacing w:val="5"/>
          <w:sz w:val="21"/>
          <w:szCs w:val="21"/>
        </w:rPr>
        <w:t xml:space="preserve"> </w:t>
      </w:r>
      <w:r w:rsidRPr="00E202E0">
        <w:rPr>
          <w:rFonts w:ascii="Century Gothic" w:eastAsia="Arial" w:hAnsi="Century Gothic" w:cs="Arial"/>
          <w:color w:val="000000"/>
          <w:spacing w:val="1"/>
          <w:sz w:val="21"/>
          <w:szCs w:val="21"/>
        </w:rPr>
        <w:t>p</w:t>
      </w:r>
      <w:r w:rsidRPr="00E202E0">
        <w:rPr>
          <w:rFonts w:ascii="Century Gothic" w:eastAsia="Arial" w:hAnsi="Century Gothic" w:cs="Arial"/>
          <w:color w:val="000000"/>
          <w:sz w:val="21"/>
          <w:szCs w:val="21"/>
        </w:rPr>
        <w:t>a</w:t>
      </w:r>
      <w:r w:rsidRPr="00E202E0">
        <w:rPr>
          <w:rFonts w:ascii="Century Gothic" w:eastAsia="Arial" w:hAnsi="Century Gothic" w:cs="Arial"/>
          <w:color w:val="000000"/>
          <w:spacing w:val="-1"/>
          <w:sz w:val="21"/>
          <w:szCs w:val="21"/>
        </w:rPr>
        <w:t>r</w:t>
      </w:r>
      <w:r w:rsidRPr="00E202E0">
        <w:rPr>
          <w:rFonts w:ascii="Century Gothic" w:eastAsia="Arial" w:hAnsi="Century Gothic" w:cs="Arial"/>
          <w:color w:val="000000"/>
          <w:sz w:val="21"/>
          <w:szCs w:val="21"/>
        </w:rPr>
        <w:t>a</w:t>
      </w:r>
      <w:r w:rsidRPr="00E202E0">
        <w:rPr>
          <w:rFonts w:ascii="Century Gothic" w:eastAsia="Arial" w:hAnsi="Century Gothic" w:cs="Arial"/>
          <w:color w:val="000000"/>
          <w:spacing w:val="2"/>
          <w:sz w:val="21"/>
          <w:szCs w:val="21"/>
        </w:rPr>
        <w:t xml:space="preserve"> </w:t>
      </w:r>
      <w:r w:rsidRPr="00E202E0">
        <w:rPr>
          <w:rFonts w:ascii="Century Gothic" w:eastAsia="Arial" w:hAnsi="Century Gothic" w:cs="Arial"/>
          <w:color w:val="000000"/>
          <w:spacing w:val="1"/>
          <w:sz w:val="21"/>
          <w:szCs w:val="21"/>
        </w:rPr>
        <w:t>e</w:t>
      </w:r>
      <w:r w:rsidRPr="00E202E0">
        <w:rPr>
          <w:rFonts w:ascii="Century Gothic" w:eastAsia="Arial" w:hAnsi="Century Gothic" w:cs="Arial"/>
          <w:color w:val="000000"/>
          <w:sz w:val="21"/>
          <w:szCs w:val="21"/>
        </w:rPr>
        <w:t>l</w:t>
      </w:r>
      <w:r w:rsidRPr="00E202E0">
        <w:rPr>
          <w:rFonts w:ascii="Century Gothic" w:eastAsia="Arial" w:hAnsi="Century Gothic" w:cs="Arial"/>
          <w:color w:val="000000"/>
          <w:spacing w:val="3"/>
          <w:sz w:val="21"/>
          <w:szCs w:val="21"/>
        </w:rPr>
        <w:t xml:space="preserve"> </w:t>
      </w:r>
      <w:r w:rsidRPr="00E202E0">
        <w:rPr>
          <w:rFonts w:ascii="Century Gothic" w:eastAsia="Arial" w:hAnsi="Century Gothic" w:cs="Arial"/>
          <w:color w:val="000000"/>
          <w:spacing w:val="6"/>
          <w:sz w:val="21"/>
          <w:szCs w:val="21"/>
        </w:rPr>
        <w:t>p</w:t>
      </w:r>
      <w:r w:rsidRPr="00E202E0">
        <w:rPr>
          <w:rFonts w:ascii="Century Gothic" w:eastAsia="Arial" w:hAnsi="Century Gothic" w:cs="Arial"/>
          <w:color w:val="000000"/>
          <w:sz w:val="21"/>
          <w:szCs w:val="21"/>
        </w:rPr>
        <w:t>ropio</w:t>
      </w:r>
      <w:r w:rsidRPr="00E202E0">
        <w:rPr>
          <w:rFonts w:ascii="Century Gothic" w:eastAsia="Arial" w:hAnsi="Century Gothic" w:cs="Arial"/>
          <w:color w:val="000000"/>
          <w:spacing w:val="3"/>
          <w:sz w:val="21"/>
          <w:szCs w:val="21"/>
        </w:rPr>
        <w:t xml:space="preserve"> </w:t>
      </w:r>
      <w:r w:rsidRPr="00E202E0">
        <w:rPr>
          <w:rFonts w:ascii="Century Gothic" w:eastAsia="Arial" w:hAnsi="Century Gothic" w:cs="Arial"/>
          <w:color w:val="000000"/>
          <w:spacing w:val="1"/>
          <w:sz w:val="21"/>
          <w:szCs w:val="21"/>
        </w:rPr>
        <w:t>s</w:t>
      </w:r>
      <w:r w:rsidRPr="00E202E0">
        <w:rPr>
          <w:rFonts w:ascii="Century Gothic" w:eastAsia="Arial" w:hAnsi="Century Gothic" w:cs="Arial"/>
          <w:color w:val="000000"/>
          <w:spacing w:val="-1"/>
          <w:sz w:val="21"/>
          <w:szCs w:val="21"/>
        </w:rPr>
        <w:t>e</w:t>
      </w:r>
      <w:r w:rsidRPr="00E202E0">
        <w:rPr>
          <w:rFonts w:ascii="Century Gothic" w:eastAsia="Arial" w:hAnsi="Century Gothic" w:cs="Arial"/>
          <w:color w:val="000000"/>
          <w:sz w:val="21"/>
          <w:szCs w:val="21"/>
        </w:rPr>
        <w:t>r</w:t>
      </w:r>
      <w:r w:rsidRPr="00E202E0">
        <w:rPr>
          <w:rFonts w:ascii="Century Gothic" w:eastAsia="Arial" w:hAnsi="Century Gothic" w:cs="Arial"/>
          <w:color w:val="000000"/>
          <w:spacing w:val="5"/>
          <w:sz w:val="21"/>
          <w:szCs w:val="21"/>
        </w:rPr>
        <w:t xml:space="preserve"> </w:t>
      </w:r>
      <w:r w:rsidRPr="00E202E0">
        <w:rPr>
          <w:rFonts w:ascii="Century Gothic" w:eastAsia="Arial" w:hAnsi="Century Gothic" w:cs="Arial"/>
          <w:color w:val="000000"/>
          <w:spacing w:val="-1"/>
          <w:sz w:val="21"/>
          <w:szCs w:val="21"/>
        </w:rPr>
        <w:t>h</w:t>
      </w:r>
      <w:r w:rsidRPr="00E202E0">
        <w:rPr>
          <w:rFonts w:ascii="Century Gothic" w:eastAsia="Arial" w:hAnsi="Century Gothic" w:cs="Arial"/>
          <w:color w:val="000000"/>
          <w:sz w:val="21"/>
          <w:szCs w:val="21"/>
        </w:rPr>
        <w:t>u</w:t>
      </w:r>
      <w:r w:rsidRPr="00E202E0">
        <w:rPr>
          <w:rFonts w:ascii="Century Gothic" w:eastAsia="Arial" w:hAnsi="Century Gothic" w:cs="Arial"/>
          <w:color w:val="000000"/>
          <w:spacing w:val="1"/>
          <w:sz w:val="21"/>
          <w:szCs w:val="21"/>
        </w:rPr>
        <w:t>m</w:t>
      </w:r>
      <w:r w:rsidRPr="00E202E0">
        <w:rPr>
          <w:rFonts w:ascii="Century Gothic" w:eastAsia="Arial" w:hAnsi="Century Gothic" w:cs="Arial"/>
          <w:color w:val="000000"/>
          <w:spacing w:val="-1"/>
          <w:sz w:val="21"/>
          <w:szCs w:val="21"/>
        </w:rPr>
        <w:t>a</w:t>
      </w:r>
      <w:r w:rsidRPr="00E202E0">
        <w:rPr>
          <w:rFonts w:ascii="Century Gothic" w:eastAsia="Arial" w:hAnsi="Century Gothic" w:cs="Arial"/>
          <w:color w:val="000000"/>
          <w:sz w:val="21"/>
          <w:szCs w:val="21"/>
        </w:rPr>
        <w:t>no</w:t>
      </w:r>
      <w:r w:rsidRPr="00E202E0">
        <w:rPr>
          <w:rFonts w:ascii="Century Gothic" w:eastAsia="Arial" w:hAnsi="Century Gothic" w:cs="Arial"/>
          <w:color w:val="000000"/>
          <w:sz w:val="21"/>
          <w:szCs w:val="21"/>
        </w:rPr>
        <w:t>.</w:t>
      </w:r>
    </w:p>
    <w:p w14:paraId="1B0D8993" w14:textId="2E089FFE"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E202E0">
        <w:rPr>
          <w:rFonts w:ascii="Century Gothic" w:eastAsia="Montserrat SemiBold" w:hAnsi="Century Gothic" w:cs="Montserrat SemiBold"/>
          <w:b/>
          <w:bCs/>
          <w:sz w:val="21"/>
          <w:szCs w:val="21"/>
        </w:rPr>
        <w:t>Amonestación:</w:t>
      </w:r>
      <w:r w:rsidRPr="00BA6415">
        <w:rPr>
          <w:rFonts w:ascii="Century Gothic" w:eastAsia="Montserrat SemiBold" w:hAnsi="Century Gothic" w:cs="Montserrat SemiBold"/>
          <w:sz w:val="21"/>
          <w:szCs w:val="21"/>
        </w:rPr>
        <w:t xml:space="preserve"> Llamado de atención verbal o escrito, que, por única vez, hace la autoridad municipal al infractor donde se debe dar a conocer la falta cometida y lo exhorta a no reincidir, apercibiéndole </w:t>
      </w:r>
      <w:r w:rsidR="00083D61">
        <w:rPr>
          <w:rFonts w:ascii="Century Gothic" w:eastAsia="Montserrat SemiBold" w:hAnsi="Century Gothic" w:cs="Montserrat SemiBold"/>
          <w:sz w:val="21"/>
          <w:szCs w:val="21"/>
        </w:rPr>
        <w:t xml:space="preserve">que en caso de reincidir se hará </w:t>
      </w:r>
      <w:r w:rsidRPr="00BA6415">
        <w:rPr>
          <w:rFonts w:ascii="Century Gothic" w:eastAsia="Montserrat SemiBold" w:hAnsi="Century Gothic" w:cs="Montserrat SemiBold"/>
          <w:sz w:val="21"/>
          <w:szCs w:val="21"/>
        </w:rPr>
        <w:t xml:space="preserve">acreedor a sanciones mayores; </w:t>
      </w:r>
    </w:p>
    <w:p w14:paraId="10B4F1D8" w14:textId="081F2C14"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EE651F">
        <w:rPr>
          <w:rFonts w:ascii="Century Gothic" w:eastAsia="Montserrat SemiBold" w:hAnsi="Century Gothic" w:cs="Montserrat SemiBold"/>
          <w:b/>
          <w:bCs/>
          <w:sz w:val="21"/>
          <w:szCs w:val="21"/>
        </w:rPr>
        <w:lastRenderedPageBreak/>
        <w:t>Arresto</w:t>
      </w:r>
      <w:r w:rsidRPr="00BA6415">
        <w:rPr>
          <w:rFonts w:ascii="Century Gothic" w:eastAsia="Montserrat SemiBold" w:hAnsi="Century Gothic" w:cs="Montserrat SemiBold"/>
          <w:sz w:val="21"/>
          <w:szCs w:val="21"/>
        </w:rPr>
        <w:t xml:space="preserve">: Medida de privación de la libertad, para tomar a una persona bajo custodia en el área de retención de la Dirección de Seguridad Pública y Tránsito Municipal; </w:t>
      </w:r>
    </w:p>
    <w:p w14:paraId="30F45A7B" w14:textId="3F25A3EC" w:rsidR="00AA090D" w:rsidRPr="000D526B" w:rsidRDefault="000D526B" w:rsidP="000D526B">
      <w:pPr>
        <w:pBdr>
          <w:top w:val="nil"/>
          <w:left w:val="nil"/>
          <w:bottom w:val="nil"/>
          <w:right w:val="nil"/>
          <w:between w:val="nil"/>
        </w:pBdr>
        <w:tabs>
          <w:tab w:val="left" w:pos="1091"/>
          <w:tab w:val="left" w:pos="1093"/>
        </w:tabs>
        <w:spacing w:before="82"/>
        <w:ind w:right="196"/>
        <w:jc w:val="both"/>
        <w:rPr>
          <w:rFonts w:ascii="Century Gothic" w:eastAsia="Century Gothic" w:hAnsi="Century Gothic" w:cs="Arial"/>
          <w:color w:val="000000"/>
          <w:sz w:val="21"/>
          <w:szCs w:val="21"/>
        </w:rPr>
      </w:pPr>
      <w:r w:rsidRPr="000D526B">
        <w:rPr>
          <w:rFonts w:ascii="Century Gothic" w:eastAsia="Century Gothic" w:hAnsi="Century Gothic" w:cs="Arial"/>
          <w:b/>
          <w:color w:val="000000"/>
          <w:sz w:val="21"/>
          <w:szCs w:val="21"/>
        </w:rPr>
        <w:t xml:space="preserve">Ayuntamiento: </w:t>
      </w:r>
      <w:r w:rsidRPr="000D526B">
        <w:rPr>
          <w:rFonts w:ascii="Century Gothic" w:eastAsia="Century Gothic" w:hAnsi="Century Gothic" w:cs="Arial"/>
          <w:color w:val="000000"/>
          <w:sz w:val="21"/>
          <w:szCs w:val="21"/>
        </w:rPr>
        <w:t xml:space="preserve">El Órgano de Gobierno del Municipio de Tlahuiltepa, Hidalgo, de elección popular directa, integrado por un </w:t>
      </w:r>
      <w:proofErr w:type="gramStart"/>
      <w:r w:rsidRPr="000D526B">
        <w:rPr>
          <w:rFonts w:ascii="Century Gothic" w:eastAsia="Century Gothic" w:hAnsi="Century Gothic" w:cs="Arial"/>
          <w:color w:val="000000"/>
          <w:sz w:val="21"/>
          <w:szCs w:val="21"/>
        </w:rPr>
        <w:t>Presidente</w:t>
      </w:r>
      <w:proofErr w:type="gramEnd"/>
      <w:r w:rsidRPr="000D526B">
        <w:rPr>
          <w:rFonts w:ascii="Century Gothic" w:eastAsia="Century Gothic" w:hAnsi="Century Gothic" w:cs="Arial"/>
          <w:color w:val="000000"/>
          <w:sz w:val="21"/>
          <w:szCs w:val="21"/>
        </w:rPr>
        <w:t xml:space="preserve"> Municipal, un Síndico Procurador y el número de regidores que determine la normatividad aplicable;</w:t>
      </w:r>
    </w:p>
    <w:p w14:paraId="13899A3D" w14:textId="1908E37E" w:rsidR="00AA090D" w:rsidRPr="00A73D0A" w:rsidRDefault="00A73D0A" w:rsidP="00A73D0A">
      <w:pPr>
        <w:tabs>
          <w:tab w:val="left" w:pos="709"/>
        </w:tabs>
        <w:spacing w:before="81"/>
        <w:ind w:right="-20"/>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Band</w:t>
      </w:r>
      <w:r w:rsidRPr="000D526B">
        <w:rPr>
          <w:rFonts w:ascii="Century Gothic" w:eastAsia="Arial" w:hAnsi="Century Gothic" w:cs="Arial"/>
          <w:b/>
          <w:bCs/>
          <w:color w:val="000000"/>
          <w:spacing w:val="1"/>
          <w:sz w:val="21"/>
          <w:szCs w:val="21"/>
        </w:rPr>
        <w:t>o</w:t>
      </w:r>
      <w:r w:rsidRPr="000D526B">
        <w:rPr>
          <w:rFonts w:ascii="Century Gothic" w:eastAsia="Arial" w:hAnsi="Century Gothic" w:cs="Arial"/>
          <w:b/>
          <w:bCs/>
          <w:color w:val="000000"/>
          <w:sz w:val="21"/>
          <w:szCs w:val="21"/>
        </w:rPr>
        <w:t>:</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Ba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 xml:space="preserve">o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í</w:t>
      </w:r>
      <w:r w:rsidRPr="000D526B">
        <w:rPr>
          <w:rFonts w:ascii="Century Gothic" w:eastAsia="Arial" w:hAnsi="Century Gothic" w:cs="Arial"/>
          <w:color w:val="000000"/>
          <w:sz w:val="21"/>
          <w:szCs w:val="21"/>
        </w:rPr>
        <w:t xml:space="preserve">a y </w:t>
      </w:r>
      <w:r w:rsidRPr="000D526B">
        <w:rPr>
          <w:rFonts w:ascii="Century Gothic" w:eastAsia="Arial" w:hAnsi="Century Gothic" w:cs="Arial"/>
          <w:color w:val="000000"/>
          <w:spacing w:val="-1"/>
          <w:sz w:val="21"/>
          <w:szCs w:val="21"/>
        </w:rPr>
        <w:t>G</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rno d</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l Ayuntam</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nto de Tlahuiltepa, Hidalgo;</w:t>
      </w:r>
    </w:p>
    <w:p w14:paraId="300ABF61" w14:textId="184AB96F" w:rsidR="000E3394" w:rsidRPr="000D526B" w:rsidRDefault="000E3394" w:rsidP="000E3394">
      <w:pPr>
        <w:spacing w:before="107" w:line="278" w:lineRule="auto"/>
        <w:ind w:right="75"/>
        <w:jc w:val="both"/>
        <w:rPr>
          <w:rFonts w:ascii="Century Gothic" w:eastAsia="Arial" w:hAnsi="Century Gothic" w:cs="Arial"/>
          <w:color w:val="000000"/>
          <w:sz w:val="21"/>
          <w:szCs w:val="21"/>
        </w:rPr>
      </w:pPr>
      <w:r>
        <w:rPr>
          <w:rFonts w:ascii="Century Gothic" w:eastAsia="Arial" w:hAnsi="Century Gothic" w:cs="Arial"/>
          <w:b/>
          <w:bCs/>
          <w:color w:val="000000"/>
          <w:sz w:val="21"/>
          <w:szCs w:val="21"/>
        </w:rPr>
        <w:t>Barandilla</w:t>
      </w:r>
      <w:r w:rsidRPr="000D526B">
        <w:rPr>
          <w:rFonts w:ascii="Century Gothic" w:eastAsia="Arial" w:hAnsi="Century Gothic" w:cs="Arial"/>
          <w:b/>
          <w:bCs/>
          <w:color w:val="000000"/>
          <w:sz w:val="21"/>
          <w:szCs w:val="21"/>
        </w:rPr>
        <w:t>:</w:t>
      </w:r>
      <w:r w:rsidRPr="000D526B">
        <w:rPr>
          <w:rFonts w:ascii="Century Gothic" w:eastAsia="Arial" w:hAnsi="Century Gothic" w:cs="Arial"/>
          <w:b/>
          <w:bCs/>
          <w:color w:val="000000"/>
          <w:spacing w:val="11"/>
          <w:sz w:val="21"/>
          <w:szCs w:val="21"/>
        </w:rPr>
        <w:t xml:space="preserve"> </w:t>
      </w:r>
      <w:r w:rsidRPr="000D526B">
        <w:rPr>
          <w:rFonts w:ascii="Century Gothic" w:eastAsia="Arial" w:hAnsi="Century Gothic" w:cs="Arial"/>
          <w:color w:val="000000"/>
          <w:sz w:val="21"/>
          <w:szCs w:val="21"/>
        </w:rPr>
        <w:t>Al</w:t>
      </w:r>
      <w:r w:rsidRPr="000D526B">
        <w:rPr>
          <w:rFonts w:ascii="Century Gothic" w:eastAsia="Arial" w:hAnsi="Century Gothic" w:cs="Arial"/>
          <w:color w:val="000000"/>
          <w:spacing w:val="11"/>
          <w:sz w:val="21"/>
          <w:szCs w:val="21"/>
        </w:rPr>
        <w:t xml:space="preserve"> </w:t>
      </w:r>
      <w:r w:rsidRPr="000D526B">
        <w:rPr>
          <w:rFonts w:ascii="Century Gothic" w:eastAsia="Arial" w:hAnsi="Century Gothic" w:cs="Arial"/>
          <w:color w:val="000000"/>
          <w:sz w:val="21"/>
          <w:szCs w:val="21"/>
        </w:rPr>
        <w:t>Ce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tro</w:t>
      </w:r>
      <w:r w:rsidRPr="000D526B">
        <w:rPr>
          <w:rFonts w:ascii="Century Gothic" w:eastAsia="Arial" w:hAnsi="Century Gothic" w:cs="Arial"/>
          <w:color w:val="000000"/>
          <w:spacing w:val="11"/>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9"/>
          <w:sz w:val="21"/>
          <w:szCs w:val="21"/>
        </w:rPr>
        <w:t xml:space="preserve"> </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t</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miento</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ip</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ra</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z w:val="21"/>
          <w:szCs w:val="21"/>
        </w:rPr>
        <w:t>el</w:t>
      </w:r>
      <w:r w:rsidRPr="000D526B">
        <w:rPr>
          <w:rFonts w:ascii="Century Gothic" w:eastAsia="Arial" w:hAnsi="Century Gothic" w:cs="Arial"/>
          <w:color w:val="000000"/>
          <w:spacing w:val="11"/>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um</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imi</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to</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1"/>
          <w:sz w:val="21"/>
          <w:szCs w:val="21"/>
        </w:rPr>
        <w:t xml:space="preserve"> </w:t>
      </w:r>
      <w:r w:rsidRPr="000D526B">
        <w:rPr>
          <w:rFonts w:ascii="Century Gothic" w:eastAsia="Arial" w:hAnsi="Century Gothic" w:cs="Arial"/>
          <w:color w:val="000000"/>
          <w:sz w:val="21"/>
          <w:szCs w:val="21"/>
        </w:rPr>
        <w:t>ar</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tos</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administrativo</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el</w:t>
      </w:r>
      <w:r w:rsidRPr="000D526B">
        <w:rPr>
          <w:rFonts w:ascii="Century Gothic" w:eastAsia="Arial" w:hAnsi="Century Gothic" w:cs="Arial"/>
          <w:color w:val="000000"/>
          <w:spacing w:val="9"/>
          <w:sz w:val="21"/>
          <w:szCs w:val="21"/>
        </w:rPr>
        <w:t xml:space="preserve"> </w:t>
      </w:r>
      <w:r w:rsidRPr="000D526B">
        <w:rPr>
          <w:rFonts w:ascii="Century Gothic" w:eastAsia="Arial" w:hAnsi="Century Gothic" w:cs="Arial"/>
          <w:color w:val="000000"/>
          <w:spacing w:val="1"/>
          <w:sz w:val="21"/>
          <w:szCs w:val="21"/>
        </w:rPr>
        <w:t>cu</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nt</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rá</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pacing w:val="1"/>
          <w:sz w:val="21"/>
          <w:szCs w:val="21"/>
        </w:rPr>
        <w:t>co</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un espacio dentro del i</w:t>
      </w:r>
      <w:r w:rsidRPr="000D526B">
        <w:rPr>
          <w:rFonts w:ascii="Century Gothic" w:eastAsia="Arial" w:hAnsi="Century Gothic" w:cs="Arial"/>
          <w:color w:val="000000"/>
          <w:spacing w:val="1"/>
          <w:sz w:val="21"/>
          <w:szCs w:val="21"/>
        </w:rPr>
        <w:t>nm</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 xml:space="preserve">eble </w:t>
      </w:r>
      <w:r w:rsidRPr="000D526B">
        <w:rPr>
          <w:rFonts w:ascii="Century Gothic" w:eastAsia="Arial" w:hAnsi="Century Gothic" w:cs="Arial"/>
          <w:color w:val="000000"/>
          <w:spacing w:val="-1"/>
          <w:sz w:val="21"/>
          <w:szCs w:val="21"/>
        </w:rPr>
        <w:t xml:space="preserve">municipal, </w:t>
      </w:r>
      <w:r w:rsidRPr="000D526B">
        <w:rPr>
          <w:rFonts w:ascii="Century Gothic" w:eastAsia="Arial" w:hAnsi="Century Gothic" w:cs="Arial"/>
          <w:color w:val="000000"/>
          <w:spacing w:val="1"/>
          <w:sz w:val="21"/>
          <w:szCs w:val="21"/>
        </w:rPr>
        <w:t>estando preferentemente</w:t>
      </w:r>
      <w:r w:rsidRPr="000D526B">
        <w:rPr>
          <w:rFonts w:ascii="Century Gothic" w:eastAsia="Arial" w:hAnsi="Century Gothic" w:cs="Arial"/>
          <w:color w:val="000000"/>
          <w:sz w:val="21"/>
          <w:szCs w:val="21"/>
        </w:rPr>
        <w:t xml:space="preserve"> ady</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nt</w:t>
      </w:r>
      <w:r w:rsidRPr="000D526B">
        <w:rPr>
          <w:rFonts w:ascii="Century Gothic" w:eastAsia="Arial" w:hAnsi="Century Gothic" w:cs="Arial"/>
          <w:color w:val="000000"/>
          <w:spacing w:val="-2"/>
          <w:sz w:val="21"/>
          <w:szCs w:val="21"/>
        </w:rPr>
        <w:t>e</w:t>
      </w:r>
      <w:r w:rsidRPr="000D526B">
        <w:rPr>
          <w:rFonts w:ascii="Century Gothic" w:eastAsia="Arial" w:hAnsi="Century Gothic" w:cs="Arial"/>
          <w:color w:val="000000"/>
          <w:sz w:val="21"/>
          <w:szCs w:val="21"/>
        </w:rPr>
        <w:t>s 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Seguridad Pública Municipal</w:t>
      </w:r>
      <w:r w:rsidR="00810981">
        <w:rPr>
          <w:rFonts w:ascii="Century Gothic" w:eastAsia="Arial" w:hAnsi="Century Gothic" w:cs="Arial"/>
          <w:color w:val="000000"/>
          <w:sz w:val="21"/>
          <w:szCs w:val="21"/>
        </w:rPr>
        <w:t>;</w:t>
      </w:r>
    </w:p>
    <w:p w14:paraId="047DBB19" w14:textId="28FDA61A" w:rsidR="00AA090D" w:rsidRDefault="0024600F">
      <w:pPr>
        <w:pStyle w:val="normal1"/>
        <w:spacing w:after="0" w:line="360" w:lineRule="auto"/>
        <w:jc w:val="both"/>
        <w:rPr>
          <w:rFonts w:ascii="Century Gothic" w:eastAsia="Montserrat SemiBold" w:hAnsi="Century Gothic" w:cs="Montserrat SemiBold"/>
          <w:sz w:val="21"/>
          <w:szCs w:val="21"/>
        </w:rPr>
      </w:pPr>
      <w:r w:rsidRPr="006E4D49">
        <w:rPr>
          <w:rFonts w:ascii="Century Gothic" w:eastAsia="Montserrat SemiBold" w:hAnsi="Century Gothic" w:cs="Montserrat SemiBold"/>
          <w:b/>
          <w:bCs/>
          <w:sz w:val="21"/>
          <w:szCs w:val="21"/>
        </w:rPr>
        <w:t>Cabildo</w:t>
      </w:r>
      <w:r w:rsidRPr="00BA6415">
        <w:rPr>
          <w:rFonts w:ascii="Century Gothic" w:eastAsia="Montserrat SemiBold" w:hAnsi="Century Gothic" w:cs="Montserrat SemiBold"/>
          <w:sz w:val="21"/>
          <w:szCs w:val="21"/>
        </w:rPr>
        <w:t xml:space="preserve">: Es el Ayuntamiento en sesión cuando se reúnen la Persona Titular de la Presidencia Municipal, así como </w:t>
      </w:r>
      <w:r w:rsidR="008A4575">
        <w:rPr>
          <w:rFonts w:ascii="Century Gothic" w:eastAsia="Montserrat SemiBold" w:hAnsi="Century Gothic" w:cs="Montserrat SemiBold"/>
          <w:sz w:val="21"/>
          <w:szCs w:val="21"/>
        </w:rPr>
        <w:t>su</w:t>
      </w:r>
      <w:r w:rsidR="003D37DE" w:rsidRPr="00BA6415">
        <w:rPr>
          <w:rFonts w:ascii="Century Gothic" w:eastAsia="Montserrat SemiBold" w:hAnsi="Century Gothic" w:cs="Montserrat SemiBold"/>
          <w:sz w:val="21"/>
          <w:szCs w:val="21"/>
        </w:rPr>
        <w:t xml:space="preserve"> </w:t>
      </w:r>
      <w:r w:rsidR="003575C1" w:rsidRPr="00BA6415">
        <w:rPr>
          <w:rFonts w:ascii="Century Gothic" w:eastAsia="Montserrat SemiBold" w:hAnsi="Century Gothic" w:cs="Montserrat SemiBold"/>
          <w:sz w:val="21"/>
          <w:szCs w:val="21"/>
        </w:rPr>
        <w:t>S</w:t>
      </w:r>
      <w:r w:rsidR="00000D08" w:rsidRPr="00BA6415">
        <w:rPr>
          <w:rFonts w:ascii="Century Gothic" w:eastAsia="Montserrat SemiBold" w:hAnsi="Century Gothic" w:cs="Montserrat SemiBold"/>
          <w:sz w:val="21"/>
          <w:szCs w:val="21"/>
        </w:rPr>
        <w:t>índico</w:t>
      </w:r>
      <w:r w:rsidR="003D37DE" w:rsidRPr="00BA6415">
        <w:rPr>
          <w:rFonts w:ascii="Century Gothic" w:eastAsia="Montserrat SemiBold" w:hAnsi="Century Gothic" w:cs="Montserrat SemiBold"/>
          <w:sz w:val="21"/>
          <w:szCs w:val="21"/>
        </w:rPr>
        <w:t xml:space="preserve"> </w:t>
      </w:r>
      <w:r w:rsidR="003575C1" w:rsidRPr="00BA6415">
        <w:rPr>
          <w:rFonts w:ascii="Century Gothic" w:eastAsia="Montserrat SemiBold" w:hAnsi="Century Gothic" w:cs="Montserrat SemiBold"/>
          <w:sz w:val="21"/>
          <w:szCs w:val="21"/>
        </w:rPr>
        <w:t>P</w:t>
      </w:r>
      <w:r w:rsidR="003D37DE" w:rsidRPr="00BA6415">
        <w:rPr>
          <w:rFonts w:ascii="Century Gothic" w:eastAsia="Montserrat SemiBold" w:hAnsi="Century Gothic" w:cs="Montserrat SemiBold"/>
          <w:sz w:val="21"/>
          <w:szCs w:val="21"/>
        </w:rPr>
        <w:t>rocurador</w:t>
      </w:r>
      <w:r w:rsidR="0036015A" w:rsidRPr="00BA6415">
        <w:rPr>
          <w:rFonts w:ascii="Century Gothic" w:eastAsia="Montserrat SemiBold" w:hAnsi="Century Gothic" w:cs="Montserrat SemiBold"/>
          <w:sz w:val="21"/>
          <w:szCs w:val="21"/>
        </w:rPr>
        <w:t xml:space="preserve"> y</w:t>
      </w:r>
      <w:r w:rsidR="003D37DE" w:rsidRPr="00BA6415">
        <w:rPr>
          <w:rFonts w:ascii="Century Gothic" w:eastAsia="Montserrat SemiBold" w:hAnsi="Century Gothic" w:cs="Montserrat SemiBold"/>
          <w:sz w:val="21"/>
          <w:szCs w:val="21"/>
        </w:rPr>
        <w:t xml:space="preserve"> </w:t>
      </w:r>
      <w:r w:rsidRPr="00BA6415">
        <w:rPr>
          <w:rFonts w:ascii="Century Gothic" w:eastAsia="Montserrat SemiBold" w:hAnsi="Century Gothic" w:cs="Montserrat SemiBold"/>
          <w:sz w:val="21"/>
          <w:szCs w:val="21"/>
        </w:rPr>
        <w:t xml:space="preserve">los regidores actuando como órgano deliberante, en el que se resuelven colegiadamente los asuntos de su competencia; </w:t>
      </w:r>
    </w:p>
    <w:p w14:paraId="7A3F5DDA" w14:textId="77777777" w:rsidR="003D3A27" w:rsidRPr="000D526B" w:rsidRDefault="003D3A27" w:rsidP="003D3A27">
      <w:pPr>
        <w:tabs>
          <w:tab w:val="left" w:pos="709"/>
        </w:tabs>
        <w:spacing w:before="80"/>
        <w:ind w:right="-20"/>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Cód</w:t>
      </w:r>
      <w:r w:rsidRPr="000D526B">
        <w:rPr>
          <w:rFonts w:ascii="Century Gothic" w:eastAsia="Arial" w:hAnsi="Century Gothic" w:cs="Arial"/>
          <w:b/>
          <w:bCs/>
          <w:color w:val="000000"/>
          <w:spacing w:val="1"/>
          <w:sz w:val="21"/>
          <w:szCs w:val="21"/>
        </w:rPr>
        <w:t>i</w:t>
      </w:r>
      <w:r w:rsidRPr="000D526B">
        <w:rPr>
          <w:rFonts w:ascii="Century Gothic" w:eastAsia="Arial" w:hAnsi="Century Gothic" w:cs="Arial"/>
          <w:b/>
          <w:bCs/>
          <w:color w:val="000000"/>
          <w:sz w:val="21"/>
          <w:szCs w:val="21"/>
        </w:rPr>
        <w:t>go</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pacing w:val="-1"/>
          <w:sz w:val="21"/>
          <w:szCs w:val="21"/>
        </w:rPr>
        <w:t>n</w:t>
      </w:r>
      <w:r w:rsidRPr="000D526B">
        <w:rPr>
          <w:rFonts w:ascii="Century Gothic" w:eastAsia="Arial" w:hAnsi="Century Gothic" w:cs="Arial"/>
          <w:b/>
          <w:bCs/>
          <w:color w:val="000000"/>
          <w:sz w:val="21"/>
          <w:szCs w:val="21"/>
        </w:rPr>
        <w:t>al:</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color w:val="000000"/>
          <w:sz w:val="21"/>
          <w:szCs w:val="21"/>
        </w:rPr>
        <w:t xml:space="preserve">El </w:t>
      </w:r>
      <w:r w:rsidRPr="000D526B">
        <w:rPr>
          <w:rFonts w:ascii="Century Gothic" w:eastAsia="Arial" w:hAnsi="Century Gothic" w:cs="Arial"/>
          <w:i/>
          <w:iCs/>
          <w:color w:val="000000"/>
          <w:sz w:val="21"/>
          <w:szCs w:val="21"/>
        </w:rPr>
        <w:t>Có</w:t>
      </w:r>
      <w:r w:rsidRPr="000D526B">
        <w:rPr>
          <w:rFonts w:ascii="Century Gothic" w:eastAsia="Arial" w:hAnsi="Century Gothic" w:cs="Arial"/>
          <w:i/>
          <w:iCs/>
          <w:color w:val="000000"/>
          <w:spacing w:val="1"/>
          <w:sz w:val="21"/>
          <w:szCs w:val="21"/>
        </w:rPr>
        <w:t>d</w:t>
      </w:r>
      <w:r w:rsidRPr="000D526B">
        <w:rPr>
          <w:rFonts w:ascii="Century Gothic" w:eastAsia="Arial" w:hAnsi="Century Gothic" w:cs="Arial"/>
          <w:i/>
          <w:iCs/>
          <w:color w:val="000000"/>
          <w:spacing w:val="-1"/>
          <w:sz w:val="21"/>
          <w:szCs w:val="21"/>
        </w:rPr>
        <w:t>i</w:t>
      </w:r>
      <w:r w:rsidRPr="000D526B">
        <w:rPr>
          <w:rFonts w:ascii="Century Gothic" w:eastAsia="Arial" w:hAnsi="Century Gothic" w:cs="Arial"/>
          <w:i/>
          <w:iCs/>
          <w:color w:val="000000"/>
          <w:sz w:val="21"/>
          <w:szCs w:val="21"/>
        </w:rPr>
        <w:t>go</w:t>
      </w:r>
      <w:r w:rsidRPr="000D526B">
        <w:rPr>
          <w:rFonts w:ascii="Century Gothic" w:eastAsia="Arial" w:hAnsi="Century Gothic" w:cs="Arial"/>
          <w:i/>
          <w:iCs/>
          <w:color w:val="000000"/>
          <w:spacing w:val="1"/>
          <w:sz w:val="21"/>
          <w:szCs w:val="21"/>
        </w:rPr>
        <w:t xml:space="preserve"> </w:t>
      </w:r>
      <w:r w:rsidRPr="000D526B">
        <w:rPr>
          <w:rFonts w:ascii="Century Gothic" w:eastAsia="Arial" w:hAnsi="Century Gothic" w:cs="Arial"/>
          <w:i/>
          <w:iCs/>
          <w:color w:val="000000"/>
          <w:sz w:val="21"/>
          <w:szCs w:val="21"/>
        </w:rPr>
        <w:t>P</w:t>
      </w:r>
      <w:r w:rsidRPr="000D526B">
        <w:rPr>
          <w:rFonts w:ascii="Century Gothic" w:eastAsia="Arial" w:hAnsi="Century Gothic" w:cs="Arial"/>
          <w:i/>
          <w:iCs/>
          <w:color w:val="000000"/>
          <w:spacing w:val="-1"/>
          <w:sz w:val="21"/>
          <w:szCs w:val="21"/>
        </w:rPr>
        <w:t>en</w:t>
      </w:r>
      <w:r w:rsidRPr="000D526B">
        <w:rPr>
          <w:rFonts w:ascii="Century Gothic" w:eastAsia="Arial" w:hAnsi="Century Gothic" w:cs="Arial"/>
          <w:i/>
          <w:iCs/>
          <w:color w:val="000000"/>
          <w:sz w:val="21"/>
          <w:szCs w:val="21"/>
        </w:rPr>
        <w:t xml:space="preserve">al </w:t>
      </w:r>
      <w:r w:rsidRPr="000D526B">
        <w:rPr>
          <w:rFonts w:ascii="Century Gothic" w:eastAsia="Arial" w:hAnsi="Century Gothic" w:cs="Arial"/>
          <w:i/>
          <w:iCs/>
          <w:color w:val="000000"/>
          <w:spacing w:val="1"/>
          <w:sz w:val="21"/>
          <w:szCs w:val="21"/>
        </w:rPr>
        <w:t>pa</w:t>
      </w:r>
      <w:r w:rsidRPr="000D526B">
        <w:rPr>
          <w:rFonts w:ascii="Century Gothic" w:eastAsia="Arial" w:hAnsi="Century Gothic" w:cs="Arial"/>
          <w:i/>
          <w:iCs/>
          <w:color w:val="000000"/>
          <w:spacing w:val="-2"/>
          <w:sz w:val="21"/>
          <w:szCs w:val="21"/>
        </w:rPr>
        <w:t>r</w:t>
      </w:r>
      <w:r w:rsidRPr="000D526B">
        <w:rPr>
          <w:rFonts w:ascii="Century Gothic" w:eastAsia="Arial" w:hAnsi="Century Gothic" w:cs="Arial"/>
          <w:i/>
          <w:iCs/>
          <w:color w:val="000000"/>
          <w:sz w:val="21"/>
          <w:szCs w:val="21"/>
        </w:rPr>
        <w:t xml:space="preserve">a </w:t>
      </w:r>
      <w:r w:rsidRPr="000D526B">
        <w:rPr>
          <w:rFonts w:ascii="Century Gothic" w:eastAsia="Arial" w:hAnsi="Century Gothic" w:cs="Arial"/>
          <w:i/>
          <w:iCs/>
          <w:color w:val="000000"/>
          <w:spacing w:val="1"/>
          <w:sz w:val="21"/>
          <w:szCs w:val="21"/>
        </w:rPr>
        <w:t>e</w:t>
      </w:r>
      <w:r w:rsidRPr="000D526B">
        <w:rPr>
          <w:rFonts w:ascii="Century Gothic" w:eastAsia="Arial" w:hAnsi="Century Gothic" w:cs="Arial"/>
          <w:i/>
          <w:iCs/>
          <w:color w:val="000000"/>
          <w:sz w:val="21"/>
          <w:szCs w:val="21"/>
        </w:rPr>
        <w:t>l Es</w:t>
      </w:r>
      <w:r w:rsidRPr="000D526B">
        <w:rPr>
          <w:rFonts w:ascii="Century Gothic" w:eastAsia="Arial" w:hAnsi="Century Gothic" w:cs="Arial"/>
          <w:i/>
          <w:iCs/>
          <w:color w:val="000000"/>
          <w:spacing w:val="-1"/>
          <w:sz w:val="21"/>
          <w:szCs w:val="21"/>
        </w:rPr>
        <w:t>t</w:t>
      </w:r>
      <w:r w:rsidRPr="000D526B">
        <w:rPr>
          <w:rFonts w:ascii="Century Gothic" w:eastAsia="Arial" w:hAnsi="Century Gothic" w:cs="Arial"/>
          <w:i/>
          <w:iCs/>
          <w:color w:val="000000"/>
          <w:sz w:val="21"/>
          <w:szCs w:val="21"/>
        </w:rPr>
        <w:t>ado de Hidalgo</w:t>
      </w:r>
      <w:r w:rsidRPr="000D526B">
        <w:rPr>
          <w:rFonts w:ascii="Century Gothic" w:eastAsia="Arial" w:hAnsi="Century Gothic" w:cs="Arial"/>
          <w:color w:val="000000"/>
          <w:sz w:val="21"/>
          <w:szCs w:val="21"/>
        </w:rPr>
        <w:t>;</w:t>
      </w:r>
    </w:p>
    <w:p w14:paraId="3DFCD193" w14:textId="2E077968" w:rsidR="00AA090D" w:rsidRDefault="0024600F">
      <w:pPr>
        <w:pStyle w:val="normal1"/>
        <w:spacing w:after="0" w:line="360" w:lineRule="auto"/>
        <w:jc w:val="both"/>
        <w:rPr>
          <w:rFonts w:ascii="Century Gothic" w:eastAsia="Montserrat SemiBold" w:hAnsi="Century Gothic" w:cs="Montserrat SemiBold"/>
          <w:sz w:val="21"/>
          <w:szCs w:val="21"/>
        </w:rPr>
      </w:pPr>
      <w:r w:rsidRPr="000C7C53">
        <w:rPr>
          <w:rFonts w:ascii="Century Gothic" w:eastAsia="Montserrat SemiBold" w:hAnsi="Century Gothic" w:cs="Montserrat SemiBold"/>
          <w:b/>
          <w:bCs/>
          <w:sz w:val="21"/>
          <w:szCs w:val="21"/>
        </w:rPr>
        <w:t>Desarrollo Sostenible</w:t>
      </w:r>
      <w:r w:rsidRPr="00BA6415">
        <w:rPr>
          <w:rFonts w:ascii="Century Gothic" w:eastAsia="Montserrat SemiBold" w:hAnsi="Century Gothic" w:cs="Montserrat SemiBold"/>
          <w:sz w:val="21"/>
          <w:szCs w:val="21"/>
        </w:rPr>
        <w:t xml:space="preserve">: Satisfacer las necesidades del presente, garantizando el equilibrio entre el crecimiento económico, el cuidado del medio ambiente y el bienestar social; </w:t>
      </w:r>
    </w:p>
    <w:p w14:paraId="0DB5D71C" w14:textId="77777777" w:rsidR="000C7C53" w:rsidRPr="00BA6415" w:rsidRDefault="000C7C53" w:rsidP="000C7C53">
      <w:pPr>
        <w:pStyle w:val="normal1"/>
        <w:spacing w:after="0" w:line="360" w:lineRule="auto"/>
        <w:jc w:val="both"/>
        <w:rPr>
          <w:rFonts w:ascii="Century Gothic" w:eastAsia="Montserrat SemiBold" w:hAnsi="Century Gothic" w:cs="Montserrat SemiBold"/>
          <w:sz w:val="21"/>
          <w:szCs w:val="21"/>
        </w:rPr>
      </w:pPr>
      <w:r w:rsidRPr="000D526B">
        <w:rPr>
          <w:rFonts w:ascii="Century Gothic" w:eastAsia="Arial" w:hAnsi="Century Gothic" w:cs="Arial"/>
          <w:b/>
          <w:bCs/>
          <w:color w:val="000000"/>
          <w:sz w:val="21"/>
          <w:szCs w:val="21"/>
        </w:rPr>
        <w:t>E</w:t>
      </w:r>
      <w:r w:rsidRPr="000D526B">
        <w:rPr>
          <w:rFonts w:ascii="Century Gothic" w:eastAsia="Arial" w:hAnsi="Century Gothic" w:cs="Arial"/>
          <w:b/>
          <w:bCs/>
          <w:color w:val="000000"/>
          <w:spacing w:val="1"/>
          <w:sz w:val="21"/>
          <w:szCs w:val="21"/>
        </w:rPr>
        <w:t>s</w:t>
      </w: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a</w:t>
      </w:r>
      <w:r w:rsidRPr="000D526B">
        <w:rPr>
          <w:rFonts w:ascii="Century Gothic" w:eastAsia="Arial" w:hAnsi="Century Gothic" w:cs="Arial"/>
          <w:b/>
          <w:bCs/>
          <w:color w:val="000000"/>
          <w:sz w:val="21"/>
          <w:szCs w:val="21"/>
        </w:rPr>
        <w:t>cio</w:t>
      </w:r>
      <w:r w:rsidRPr="000D526B">
        <w:rPr>
          <w:rFonts w:ascii="Century Gothic" w:eastAsia="Arial" w:hAnsi="Century Gothic" w:cs="Arial"/>
          <w:b/>
          <w:bCs/>
          <w:color w:val="000000"/>
          <w:spacing w:val="1"/>
          <w:sz w:val="21"/>
          <w:szCs w:val="21"/>
        </w:rPr>
        <w:t xml:space="preserve"> p</w:t>
      </w:r>
      <w:r w:rsidRPr="000D526B">
        <w:rPr>
          <w:rFonts w:ascii="Century Gothic" w:eastAsia="Arial" w:hAnsi="Century Gothic" w:cs="Arial"/>
          <w:b/>
          <w:bCs/>
          <w:color w:val="000000"/>
          <w:sz w:val="21"/>
          <w:szCs w:val="21"/>
        </w:rPr>
        <w:t>ú</w:t>
      </w:r>
      <w:r w:rsidRPr="000D526B">
        <w:rPr>
          <w:rFonts w:ascii="Century Gothic" w:eastAsia="Arial" w:hAnsi="Century Gothic" w:cs="Arial"/>
          <w:b/>
          <w:bCs/>
          <w:color w:val="000000"/>
          <w:spacing w:val="1"/>
          <w:sz w:val="21"/>
          <w:szCs w:val="21"/>
        </w:rPr>
        <w:t>b</w:t>
      </w:r>
      <w:r w:rsidRPr="000D526B">
        <w:rPr>
          <w:rFonts w:ascii="Century Gothic" w:eastAsia="Arial" w:hAnsi="Century Gothic" w:cs="Arial"/>
          <w:b/>
          <w:bCs/>
          <w:color w:val="000000"/>
          <w:sz w:val="21"/>
          <w:szCs w:val="21"/>
        </w:rPr>
        <w:t>lico:</w:t>
      </w:r>
      <w:r w:rsidRPr="000D526B">
        <w:rPr>
          <w:rFonts w:ascii="Century Gothic" w:eastAsia="Arial" w:hAnsi="Century Gothic" w:cs="Arial"/>
          <w:b/>
          <w:bCs/>
          <w:color w:val="000000"/>
          <w:spacing w:val="4"/>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l</w:t>
      </w:r>
      <w:r w:rsidRPr="000D526B">
        <w:rPr>
          <w:rFonts w:ascii="Century Gothic" w:eastAsia="Arial" w:hAnsi="Century Gothic" w:cs="Arial"/>
          <w:color w:val="000000"/>
          <w:sz w:val="21"/>
          <w:szCs w:val="21"/>
        </w:rPr>
        <w:t>os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inmuebl</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 xml:space="preserve"> p</w:t>
      </w:r>
      <w:r w:rsidRPr="000D526B">
        <w:rPr>
          <w:rFonts w:ascii="Century Gothic" w:eastAsia="Arial" w:hAnsi="Century Gothic" w:cs="Arial"/>
          <w:color w:val="000000"/>
          <w:sz w:val="21"/>
          <w:szCs w:val="21"/>
        </w:rPr>
        <w:t>ú</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licos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muebles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ad</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 xml:space="preserve"> 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ac</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 xml:space="preserve"> p</w:t>
      </w:r>
      <w:r w:rsidRPr="000D526B">
        <w:rPr>
          <w:rFonts w:ascii="Century Gothic" w:eastAsia="Arial" w:hAnsi="Century Gothic" w:cs="Arial"/>
          <w:color w:val="000000"/>
          <w:sz w:val="21"/>
          <w:szCs w:val="21"/>
        </w:rPr>
        <w:t>úbl</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co y</w:t>
      </w:r>
      <w:r w:rsidRPr="000D526B">
        <w:rPr>
          <w:rFonts w:ascii="Century Gothic" w:eastAsia="Arial" w:hAnsi="Century Gothic" w:cs="Arial"/>
          <w:color w:val="000000"/>
          <w:spacing w:val="5"/>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lo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spaci</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 xml:space="preserve"> us</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 xml:space="preserve"> c</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ú</w:t>
      </w:r>
      <w:r w:rsidRPr="000D526B">
        <w:rPr>
          <w:rFonts w:ascii="Century Gothic" w:eastAsia="Arial" w:hAnsi="Century Gothic" w:cs="Arial"/>
          <w:color w:val="000000"/>
          <w:sz w:val="21"/>
          <w:szCs w:val="21"/>
        </w:rPr>
        <w:t>n</w:t>
      </w:r>
    </w:p>
    <w:p w14:paraId="722B09FD" w14:textId="77777777" w:rsidR="006E3F3B" w:rsidRPr="000D526B" w:rsidRDefault="006E3F3B" w:rsidP="006E3F3B">
      <w:pPr>
        <w:tabs>
          <w:tab w:val="left" w:pos="709"/>
        </w:tabs>
        <w:spacing w:before="80"/>
        <w:ind w:right="-20"/>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Infra</w:t>
      </w:r>
      <w:r w:rsidRPr="000D526B">
        <w:rPr>
          <w:rFonts w:ascii="Century Gothic" w:eastAsia="Arial" w:hAnsi="Century Gothic" w:cs="Arial"/>
          <w:b/>
          <w:bCs/>
          <w:color w:val="000000"/>
          <w:spacing w:val="1"/>
          <w:sz w:val="21"/>
          <w:szCs w:val="21"/>
        </w:rPr>
        <w:t>cc</w:t>
      </w:r>
      <w:r w:rsidRPr="000D526B">
        <w:rPr>
          <w:rFonts w:ascii="Century Gothic" w:eastAsia="Arial" w:hAnsi="Century Gothic" w:cs="Arial"/>
          <w:b/>
          <w:bCs/>
          <w:color w:val="000000"/>
          <w:sz w:val="21"/>
          <w:szCs w:val="21"/>
        </w:rPr>
        <w:t>i</w:t>
      </w:r>
      <w:r w:rsidRPr="000D526B">
        <w:rPr>
          <w:rFonts w:ascii="Century Gothic" w:eastAsia="Arial" w:hAnsi="Century Gothic" w:cs="Arial"/>
          <w:b/>
          <w:bCs/>
          <w:color w:val="000000"/>
          <w:spacing w:val="-1"/>
          <w:sz w:val="21"/>
          <w:szCs w:val="21"/>
        </w:rPr>
        <w:t>ó</w:t>
      </w:r>
      <w:r w:rsidRPr="000D526B">
        <w:rPr>
          <w:rFonts w:ascii="Century Gothic" w:eastAsia="Arial" w:hAnsi="Century Gothic" w:cs="Arial"/>
          <w:b/>
          <w:bCs/>
          <w:color w:val="000000"/>
          <w:sz w:val="21"/>
          <w:szCs w:val="21"/>
        </w:rPr>
        <w:t>n:</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o u omi</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ón</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que s</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ona este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2"/>
          <w:sz w:val="21"/>
          <w:szCs w:val="21"/>
        </w:rPr>
        <w:t>B</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do;</w:t>
      </w:r>
    </w:p>
    <w:p w14:paraId="61741A8B" w14:textId="1B71BBD1"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A76747">
        <w:rPr>
          <w:rFonts w:ascii="Century Gothic" w:eastAsia="Montserrat SemiBold" w:hAnsi="Century Gothic" w:cs="Montserrat SemiBold"/>
          <w:b/>
          <w:bCs/>
          <w:sz w:val="21"/>
          <w:szCs w:val="21"/>
        </w:rPr>
        <w:t>Ley Orgánica</w:t>
      </w:r>
      <w:r w:rsidRPr="00BA6415">
        <w:rPr>
          <w:rFonts w:ascii="Century Gothic" w:eastAsia="Montserrat SemiBold" w:hAnsi="Century Gothic" w:cs="Montserrat SemiBold"/>
          <w:sz w:val="21"/>
          <w:szCs w:val="21"/>
        </w:rPr>
        <w:t>: Ley Orgánica Municipal para el Estado de Hidalgo;</w:t>
      </w:r>
    </w:p>
    <w:p w14:paraId="6069ACD0" w14:textId="77777777" w:rsidR="003A741F" w:rsidRPr="000D526B" w:rsidRDefault="003A741F" w:rsidP="003A741F">
      <w:pPr>
        <w:spacing w:before="107" w:line="278" w:lineRule="auto"/>
        <w:ind w:right="99"/>
        <w:jc w:val="both"/>
        <w:rPr>
          <w:rFonts w:ascii="Century Gothic" w:eastAsia="Arial" w:hAnsi="Century Gothic" w:cs="Arial"/>
          <w:color w:val="000000"/>
          <w:spacing w:val="14"/>
          <w:sz w:val="21"/>
          <w:szCs w:val="21"/>
        </w:rPr>
      </w:pPr>
      <w:r w:rsidRPr="000D526B">
        <w:rPr>
          <w:rFonts w:ascii="Century Gothic" w:eastAsia="Arial" w:hAnsi="Century Gothic" w:cs="Arial"/>
          <w:b/>
          <w:bCs/>
          <w:color w:val="000000"/>
          <w:spacing w:val="1"/>
          <w:sz w:val="21"/>
          <w:szCs w:val="21"/>
        </w:rPr>
        <w:t>M</w:t>
      </w:r>
      <w:r w:rsidRPr="000D526B">
        <w:rPr>
          <w:rFonts w:ascii="Century Gothic" w:eastAsia="Arial" w:hAnsi="Century Gothic" w:cs="Arial"/>
          <w:b/>
          <w:bCs/>
          <w:color w:val="000000"/>
          <w:sz w:val="21"/>
          <w:szCs w:val="21"/>
        </w:rPr>
        <w:t>ediación</w:t>
      </w:r>
      <w:r w:rsidRPr="000D526B">
        <w:rPr>
          <w:rFonts w:ascii="Century Gothic" w:eastAsia="Arial" w:hAnsi="Century Gothic" w:cs="Arial"/>
          <w:b/>
          <w:bCs/>
          <w:color w:val="000000"/>
          <w:spacing w:val="27"/>
          <w:sz w:val="21"/>
          <w:szCs w:val="21"/>
        </w:rPr>
        <w:t xml:space="preserve"> </w:t>
      </w:r>
      <w:r w:rsidRPr="000D526B">
        <w:rPr>
          <w:rFonts w:ascii="Century Gothic" w:eastAsia="Arial" w:hAnsi="Century Gothic" w:cs="Arial"/>
          <w:b/>
          <w:bCs/>
          <w:color w:val="000000"/>
          <w:spacing w:val="1"/>
          <w:sz w:val="21"/>
          <w:szCs w:val="21"/>
        </w:rPr>
        <w:t>c</w:t>
      </w:r>
      <w:r w:rsidRPr="000D526B">
        <w:rPr>
          <w:rFonts w:ascii="Century Gothic" w:eastAsia="Arial" w:hAnsi="Century Gothic" w:cs="Arial"/>
          <w:b/>
          <w:bCs/>
          <w:color w:val="000000"/>
          <w:spacing w:val="-1"/>
          <w:sz w:val="21"/>
          <w:szCs w:val="21"/>
        </w:rPr>
        <w:t>o</w:t>
      </w:r>
      <w:r w:rsidRPr="000D526B">
        <w:rPr>
          <w:rFonts w:ascii="Century Gothic" w:eastAsia="Arial" w:hAnsi="Century Gothic" w:cs="Arial"/>
          <w:b/>
          <w:bCs/>
          <w:color w:val="000000"/>
          <w:sz w:val="21"/>
          <w:szCs w:val="21"/>
        </w:rPr>
        <w:t>mu</w:t>
      </w:r>
      <w:r w:rsidRPr="000D526B">
        <w:rPr>
          <w:rFonts w:ascii="Century Gothic" w:eastAsia="Arial" w:hAnsi="Century Gothic" w:cs="Arial"/>
          <w:b/>
          <w:bCs/>
          <w:color w:val="000000"/>
          <w:spacing w:val="1"/>
          <w:sz w:val="21"/>
          <w:szCs w:val="21"/>
        </w:rPr>
        <w:t>n</w:t>
      </w:r>
      <w:r w:rsidRPr="000D526B">
        <w:rPr>
          <w:rFonts w:ascii="Century Gothic" w:eastAsia="Arial" w:hAnsi="Century Gothic" w:cs="Arial"/>
          <w:b/>
          <w:bCs/>
          <w:color w:val="000000"/>
          <w:sz w:val="21"/>
          <w:szCs w:val="21"/>
        </w:rPr>
        <w:t>i</w:t>
      </w:r>
      <w:r w:rsidRPr="000D526B">
        <w:rPr>
          <w:rFonts w:ascii="Century Gothic" w:eastAsia="Arial" w:hAnsi="Century Gothic" w:cs="Arial"/>
          <w:b/>
          <w:bCs/>
          <w:color w:val="000000"/>
          <w:spacing w:val="-1"/>
          <w:sz w:val="21"/>
          <w:szCs w:val="21"/>
        </w:rPr>
        <w:t>t</w:t>
      </w:r>
      <w:r w:rsidRPr="000D526B">
        <w:rPr>
          <w:rFonts w:ascii="Century Gothic" w:eastAsia="Arial" w:hAnsi="Century Gothic" w:cs="Arial"/>
          <w:b/>
          <w:bCs/>
          <w:color w:val="000000"/>
          <w:sz w:val="21"/>
          <w:szCs w:val="21"/>
        </w:rPr>
        <w:t>aria:</w:t>
      </w:r>
      <w:r w:rsidRPr="000D526B">
        <w:rPr>
          <w:rFonts w:ascii="Century Gothic" w:eastAsia="Arial" w:hAnsi="Century Gothic" w:cs="Arial"/>
          <w:b/>
          <w:bCs/>
          <w:color w:val="000000"/>
          <w:spacing w:val="29"/>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z w:val="21"/>
          <w:szCs w:val="21"/>
        </w:rPr>
        <w:t>los</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z w:val="21"/>
          <w:szCs w:val="21"/>
        </w:rPr>
        <w:t>pr</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z w:val="21"/>
          <w:szCs w:val="21"/>
        </w:rPr>
        <w:t>part</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ip</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ón</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z w:val="21"/>
          <w:szCs w:val="21"/>
        </w:rPr>
        <w:t>ciu</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adana</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on</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f</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os</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z w:val="21"/>
          <w:szCs w:val="21"/>
        </w:rPr>
        <w:t>preven</w:t>
      </w:r>
      <w:r w:rsidRPr="000D526B">
        <w:rPr>
          <w:rFonts w:ascii="Century Gothic" w:eastAsia="Arial" w:hAnsi="Century Gothic" w:cs="Arial"/>
          <w:color w:val="000000"/>
          <w:spacing w:val="-2"/>
          <w:sz w:val="21"/>
          <w:szCs w:val="21"/>
        </w:rPr>
        <w:t>t</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tilizan</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ismos a</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t</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ativos</w:t>
      </w:r>
      <w:r w:rsidRPr="000D526B">
        <w:rPr>
          <w:rFonts w:ascii="Century Gothic" w:eastAsia="Arial" w:hAnsi="Century Gothic" w:cs="Arial"/>
          <w:color w:val="000000"/>
          <w:spacing w:val="16"/>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4"/>
          <w:sz w:val="21"/>
          <w:szCs w:val="21"/>
        </w:rPr>
        <w:t xml:space="preserv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ó</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nf</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ctos,</w:t>
      </w:r>
      <w:r w:rsidRPr="000D526B">
        <w:rPr>
          <w:rFonts w:ascii="Century Gothic" w:eastAsia="Arial" w:hAnsi="Century Gothic" w:cs="Arial"/>
          <w:color w:val="000000"/>
          <w:spacing w:val="16"/>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yo</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f</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f</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ta</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ecim</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ento</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pacing w:val="2"/>
          <w:sz w:val="21"/>
          <w:szCs w:val="21"/>
        </w:rPr>
        <w:t>c</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idad</w:t>
      </w:r>
      <w:r w:rsidRPr="000D526B">
        <w:rPr>
          <w:rFonts w:ascii="Century Gothic" w:eastAsia="Arial" w:hAnsi="Century Gothic" w:cs="Arial"/>
          <w:color w:val="000000"/>
          <w:spacing w:val="14"/>
          <w:sz w:val="21"/>
          <w:szCs w:val="21"/>
        </w:rPr>
        <w:t>.</w:t>
      </w:r>
    </w:p>
    <w:p w14:paraId="4012E198" w14:textId="68781FEF" w:rsidR="00AA090D" w:rsidRPr="00562A4F" w:rsidRDefault="0024600F" w:rsidP="00C36852">
      <w:pPr>
        <w:spacing w:before="77" w:line="278" w:lineRule="auto"/>
        <w:ind w:right="65"/>
        <w:jc w:val="both"/>
        <w:rPr>
          <w:rFonts w:ascii="Century Gothic" w:eastAsia="Arial" w:hAnsi="Century Gothic" w:cs="Arial"/>
          <w:color w:val="000000"/>
          <w:sz w:val="21"/>
          <w:szCs w:val="21"/>
        </w:rPr>
      </w:pPr>
      <w:r w:rsidRPr="00703FCA">
        <w:rPr>
          <w:rFonts w:ascii="Century Gothic" w:eastAsia="Montserrat SemiBold" w:hAnsi="Century Gothic" w:cs="Montserrat SemiBold"/>
          <w:b/>
          <w:bCs/>
          <w:sz w:val="21"/>
          <w:szCs w:val="21"/>
        </w:rPr>
        <w:t>Multa</w:t>
      </w:r>
      <w:r w:rsidRPr="00BA6415">
        <w:rPr>
          <w:rFonts w:ascii="Century Gothic" w:eastAsia="Montserrat SemiBold" w:hAnsi="Century Gothic" w:cs="Montserrat SemiBold"/>
          <w:sz w:val="21"/>
          <w:szCs w:val="21"/>
        </w:rPr>
        <w:t>: Consiste en el pago que debe hacer la persona infractora a la Tesorería Municipal, tomando como base la Unidad de Medida de Actualización</w:t>
      </w:r>
      <w:r w:rsidR="004D390D">
        <w:rPr>
          <w:rFonts w:ascii="Century Gothic" w:eastAsia="Montserrat SemiBold" w:hAnsi="Century Gothic" w:cs="Montserrat SemiBold"/>
          <w:sz w:val="21"/>
          <w:szCs w:val="21"/>
        </w:rPr>
        <w:t xml:space="preserve"> UMA</w:t>
      </w:r>
      <w:r w:rsidR="00562A4F">
        <w:rPr>
          <w:rFonts w:ascii="Century Gothic" w:eastAsia="Montserrat SemiBold" w:hAnsi="Century Gothic" w:cs="Montserrat SemiBold"/>
          <w:sz w:val="21"/>
          <w:szCs w:val="21"/>
        </w:rPr>
        <w:t>,</w:t>
      </w:r>
      <w:r w:rsidR="00562A4F" w:rsidRPr="000D526B">
        <w:rPr>
          <w:rFonts w:ascii="Century Gothic" w:eastAsia="Arial" w:hAnsi="Century Gothic" w:cs="Arial"/>
          <w:color w:val="000000"/>
          <w:spacing w:val="6"/>
          <w:sz w:val="21"/>
          <w:szCs w:val="21"/>
        </w:rPr>
        <w:t xml:space="preserve"> </w:t>
      </w:r>
      <w:r w:rsidR="00562A4F" w:rsidRPr="000D526B">
        <w:rPr>
          <w:rFonts w:ascii="Century Gothic" w:eastAsia="Arial" w:hAnsi="Century Gothic" w:cs="Arial"/>
          <w:color w:val="000000"/>
          <w:spacing w:val="-1"/>
          <w:sz w:val="21"/>
          <w:szCs w:val="21"/>
        </w:rPr>
        <w:t>e</w:t>
      </w:r>
      <w:r w:rsidR="00562A4F" w:rsidRPr="000D526B">
        <w:rPr>
          <w:rFonts w:ascii="Century Gothic" w:eastAsia="Arial" w:hAnsi="Century Gothic" w:cs="Arial"/>
          <w:color w:val="000000"/>
          <w:sz w:val="21"/>
          <w:szCs w:val="21"/>
        </w:rPr>
        <w:t>n</w:t>
      </w:r>
      <w:r w:rsidR="00562A4F" w:rsidRPr="000D526B">
        <w:rPr>
          <w:rFonts w:ascii="Century Gothic" w:eastAsia="Arial" w:hAnsi="Century Gothic" w:cs="Arial"/>
          <w:color w:val="000000"/>
          <w:spacing w:val="5"/>
          <w:sz w:val="21"/>
          <w:szCs w:val="21"/>
        </w:rPr>
        <w:t xml:space="preserve"> </w:t>
      </w:r>
      <w:r w:rsidR="00562A4F" w:rsidRPr="000D526B">
        <w:rPr>
          <w:rFonts w:ascii="Century Gothic" w:eastAsia="Arial" w:hAnsi="Century Gothic" w:cs="Arial"/>
          <w:color w:val="000000"/>
          <w:sz w:val="21"/>
          <w:szCs w:val="21"/>
        </w:rPr>
        <w:t>t</w:t>
      </w:r>
      <w:r w:rsidR="00562A4F" w:rsidRPr="000D526B">
        <w:rPr>
          <w:rFonts w:ascii="Century Gothic" w:eastAsia="Arial" w:hAnsi="Century Gothic" w:cs="Arial"/>
          <w:color w:val="000000"/>
          <w:spacing w:val="1"/>
          <w:sz w:val="21"/>
          <w:szCs w:val="21"/>
        </w:rPr>
        <w:t>é</w:t>
      </w:r>
      <w:r w:rsidR="00562A4F" w:rsidRPr="000D526B">
        <w:rPr>
          <w:rFonts w:ascii="Century Gothic" w:eastAsia="Arial" w:hAnsi="Century Gothic" w:cs="Arial"/>
          <w:color w:val="000000"/>
          <w:spacing w:val="-1"/>
          <w:sz w:val="21"/>
          <w:szCs w:val="21"/>
        </w:rPr>
        <w:t>r</w:t>
      </w:r>
      <w:r w:rsidR="00562A4F" w:rsidRPr="000D526B">
        <w:rPr>
          <w:rFonts w:ascii="Century Gothic" w:eastAsia="Arial" w:hAnsi="Century Gothic" w:cs="Arial"/>
          <w:color w:val="000000"/>
          <w:sz w:val="21"/>
          <w:szCs w:val="21"/>
        </w:rPr>
        <w:t>minos</w:t>
      </w:r>
      <w:r w:rsidR="00562A4F" w:rsidRPr="000D526B">
        <w:rPr>
          <w:rFonts w:ascii="Century Gothic" w:eastAsia="Arial" w:hAnsi="Century Gothic" w:cs="Arial"/>
          <w:color w:val="000000"/>
          <w:spacing w:val="6"/>
          <w:sz w:val="21"/>
          <w:szCs w:val="21"/>
        </w:rPr>
        <w:t xml:space="preserve"> </w:t>
      </w:r>
      <w:r w:rsidR="00562A4F" w:rsidRPr="000D526B">
        <w:rPr>
          <w:rFonts w:ascii="Century Gothic" w:eastAsia="Arial" w:hAnsi="Century Gothic" w:cs="Arial"/>
          <w:color w:val="000000"/>
          <w:spacing w:val="-1"/>
          <w:sz w:val="21"/>
          <w:szCs w:val="21"/>
        </w:rPr>
        <w:t>d</w:t>
      </w:r>
      <w:r w:rsidR="00562A4F" w:rsidRPr="000D526B">
        <w:rPr>
          <w:rFonts w:ascii="Century Gothic" w:eastAsia="Arial" w:hAnsi="Century Gothic" w:cs="Arial"/>
          <w:color w:val="000000"/>
          <w:sz w:val="21"/>
          <w:szCs w:val="21"/>
        </w:rPr>
        <w:t>e</w:t>
      </w:r>
      <w:r w:rsidR="00562A4F" w:rsidRPr="000D526B">
        <w:rPr>
          <w:rFonts w:ascii="Century Gothic" w:eastAsia="Arial" w:hAnsi="Century Gothic" w:cs="Arial"/>
          <w:color w:val="000000"/>
          <w:spacing w:val="5"/>
          <w:sz w:val="21"/>
          <w:szCs w:val="21"/>
        </w:rPr>
        <w:t xml:space="preserve"> </w:t>
      </w:r>
      <w:r w:rsidR="00562A4F" w:rsidRPr="000D526B">
        <w:rPr>
          <w:rFonts w:ascii="Century Gothic" w:eastAsia="Arial" w:hAnsi="Century Gothic" w:cs="Arial"/>
          <w:color w:val="000000"/>
          <w:sz w:val="21"/>
          <w:szCs w:val="21"/>
        </w:rPr>
        <w:t>la</w:t>
      </w:r>
      <w:r w:rsidR="00562A4F" w:rsidRPr="000D526B">
        <w:rPr>
          <w:rFonts w:ascii="Century Gothic" w:eastAsia="Arial" w:hAnsi="Century Gothic" w:cs="Arial"/>
          <w:color w:val="000000"/>
          <w:spacing w:val="13"/>
          <w:sz w:val="21"/>
          <w:szCs w:val="21"/>
        </w:rPr>
        <w:t xml:space="preserve"> </w:t>
      </w:r>
      <w:r w:rsidR="00562A4F" w:rsidRPr="000D526B">
        <w:rPr>
          <w:rFonts w:ascii="Century Gothic" w:eastAsia="Arial" w:hAnsi="Century Gothic" w:cs="Arial"/>
          <w:i/>
          <w:iCs/>
          <w:color w:val="000000"/>
          <w:spacing w:val="-1"/>
          <w:sz w:val="21"/>
          <w:szCs w:val="21"/>
        </w:rPr>
        <w:t>L</w:t>
      </w:r>
      <w:r w:rsidR="00562A4F" w:rsidRPr="000D526B">
        <w:rPr>
          <w:rFonts w:ascii="Century Gothic" w:eastAsia="Arial" w:hAnsi="Century Gothic" w:cs="Arial"/>
          <w:i/>
          <w:iCs/>
          <w:color w:val="000000"/>
          <w:sz w:val="21"/>
          <w:szCs w:val="21"/>
        </w:rPr>
        <w:t>ey</w:t>
      </w:r>
      <w:r w:rsidR="00562A4F" w:rsidRPr="000D526B">
        <w:rPr>
          <w:rFonts w:ascii="Century Gothic" w:eastAsia="Arial" w:hAnsi="Century Gothic" w:cs="Arial"/>
          <w:i/>
          <w:iCs/>
          <w:color w:val="000000"/>
          <w:spacing w:val="4"/>
          <w:sz w:val="21"/>
          <w:szCs w:val="21"/>
        </w:rPr>
        <w:t xml:space="preserve"> </w:t>
      </w:r>
      <w:r w:rsidR="00562A4F" w:rsidRPr="000D526B">
        <w:rPr>
          <w:rFonts w:ascii="Century Gothic" w:eastAsia="Arial" w:hAnsi="Century Gothic" w:cs="Arial"/>
          <w:i/>
          <w:iCs/>
          <w:color w:val="000000"/>
          <w:sz w:val="21"/>
          <w:szCs w:val="21"/>
        </w:rPr>
        <w:t>p</w:t>
      </w:r>
      <w:r w:rsidR="00562A4F" w:rsidRPr="000D526B">
        <w:rPr>
          <w:rFonts w:ascii="Century Gothic" w:eastAsia="Arial" w:hAnsi="Century Gothic" w:cs="Arial"/>
          <w:i/>
          <w:iCs/>
          <w:color w:val="000000"/>
          <w:spacing w:val="1"/>
          <w:sz w:val="21"/>
          <w:szCs w:val="21"/>
        </w:rPr>
        <w:t>a</w:t>
      </w:r>
      <w:r w:rsidR="00562A4F" w:rsidRPr="000D526B">
        <w:rPr>
          <w:rFonts w:ascii="Century Gothic" w:eastAsia="Arial" w:hAnsi="Century Gothic" w:cs="Arial"/>
          <w:i/>
          <w:iCs/>
          <w:color w:val="000000"/>
          <w:sz w:val="21"/>
          <w:szCs w:val="21"/>
        </w:rPr>
        <w:t>ra</w:t>
      </w:r>
      <w:r w:rsidR="00562A4F" w:rsidRPr="000D526B">
        <w:rPr>
          <w:rFonts w:ascii="Century Gothic" w:eastAsia="Arial" w:hAnsi="Century Gothic" w:cs="Arial"/>
          <w:i/>
          <w:iCs/>
          <w:color w:val="000000"/>
          <w:spacing w:val="5"/>
          <w:sz w:val="21"/>
          <w:szCs w:val="21"/>
        </w:rPr>
        <w:t xml:space="preserve"> </w:t>
      </w:r>
      <w:r w:rsidR="00562A4F" w:rsidRPr="000D526B">
        <w:rPr>
          <w:rFonts w:ascii="Century Gothic" w:eastAsia="Arial" w:hAnsi="Century Gothic" w:cs="Arial"/>
          <w:i/>
          <w:iCs/>
          <w:color w:val="000000"/>
          <w:sz w:val="21"/>
          <w:szCs w:val="21"/>
        </w:rPr>
        <w:t>D</w:t>
      </w:r>
      <w:r w:rsidR="00562A4F" w:rsidRPr="000D526B">
        <w:rPr>
          <w:rFonts w:ascii="Century Gothic" w:eastAsia="Arial" w:hAnsi="Century Gothic" w:cs="Arial"/>
          <w:i/>
          <w:iCs/>
          <w:color w:val="000000"/>
          <w:spacing w:val="-1"/>
          <w:sz w:val="21"/>
          <w:szCs w:val="21"/>
        </w:rPr>
        <w:t>e</w:t>
      </w:r>
      <w:r w:rsidR="00562A4F" w:rsidRPr="000D526B">
        <w:rPr>
          <w:rFonts w:ascii="Century Gothic" w:eastAsia="Arial" w:hAnsi="Century Gothic" w:cs="Arial"/>
          <w:i/>
          <w:iCs/>
          <w:color w:val="000000"/>
          <w:sz w:val="21"/>
          <w:szCs w:val="21"/>
        </w:rPr>
        <w:t>termi</w:t>
      </w:r>
      <w:r w:rsidR="00562A4F" w:rsidRPr="000D526B">
        <w:rPr>
          <w:rFonts w:ascii="Century Gothic" w:eastAsia="Arial" w:hAnsi="Century Gothic" w:cs="Arial"/>
          <w:i/>
          <w:iCs/>
          <w:color w:val="000000"/>
          <w:spacing w:val="1"/>
          <w:sz w:val="21"/>
          <w:szCs w:val="21"/>
        </w:rPr>
        <w:t>n</w:t>
      </w:r>
      <w:r w:rsidR="00562A4F" w:rsidRPr="000D526B">
        <w:rPr>
          <w:rFonts w:ascii="Century Gothic" w:eastAsia="Arial" w:hAnsi="Century Gothic" w:cs="Arial"/>
          <w:i/>
          <w:iCs/>
          <w:color w:val="000000"/>
          <w:sz w:val="21"/>
          <w:szCs w:val="21"/>
        </w:rPr>
        <w:t>ar</w:t>
      </w:r>
      <w:r w:rsidR="00562A4F" w:rsidRPr="000D526B">
        <w:rPr>
          <w:rFonts w:ascii="Century Gothic" w:eastAsia="Arial" w:hAnsi="Century Gothic" w:cs="Arial"/>
          <w:i/>
          <w:iCs/>
          <w:color w:val="000000"/>
          <w:spacing w:val="3"/>
          <w:sz w:val="21"/>
          <w:szCs w:val="21"/>
        </w:rPr>
        <w:t xml:space="preserve"> </w:t>
      </w:r>
      <w:r w:rsidR="00562A4F" w:rsidRPr="000D526B">
        <w:rPr>
          <w:rFonts w:ascii="Century Gothic" w:eastAsia="Arial" w:hAnsi="Century Gothic" w:cs="Arial"/>
          <w:i/>
          <w:iCs/>
          <w:color w:val="000000"/>
          <w:spacing w:val="1"/>
          <w:sz w:val="21"/>
          <w:szCs w:val="21"/>
        </w:rPr>
        <w:t>e</w:t>
      </w:r>
      <w:r w:rsidR="00562A4F" w:rsidRPr="000D526B">
        <w:rPr>
          <w:rFonts w:ascii="Century Gothic" w:eastAsia="Arial" w:hAnsi="Century Gothic" w:cs="Arial"/>
          <w:i/>
          <w:iCs/>
          <w:color w:val="000000"/>
          <w:sz w:val="21"/>
          <w:szCs w:val="21"/>
        </w:rPr>
        <w:t>l</w:t>
      </w:r>
      <w:r w:rsidR="00562A4F" w:rsidRPr="000D526B">
        <w:rPr>
          <w:rFonts w:ascii="Century Gothic" w:eastAsia="Arial" w:hAnsi="Century Gothic" w:cs="Arial"/>
          <w:i/>
          <w:iCs/>
          <w:color w:val="000000"/>
          <w:spacing w:val="6"/>
          <w:sz w:val="21"/>
          <w:szCs w:val="21"/>
        </w:rPr>
        <w:t xml:space="preserve"> </w:t>
      </w:r>
      <w:r w:rsidR="00562A4F" w:rsidRPr="000D526B">
        <w:rPr>
          <w:rFonts w:ascii="Century Gothic" w:eastAsia="Arial" w:hAnsi="Century Gothic" w:cs="Arial"/>
          <w:i/>
          <w:iCs/>
          <w:color w:val="000000"/>
          <w:spacing w:val="-2"/>
          <w:sz w:val="21"/>
          <w:szCs w:val="21"/>
        </w:rPr>
        <w:t>V</w:t>
      </w:r>
      <w:r w:rsidR="00562A4F" w:rsidRPr="000D526B">
        <w:rPr>
          <w:rFonts w:ascii="Century Gothic" w:eastAsia="Arial" w:hAnsi="Century Gothic" w:cs="Arial"/>
          <w:i/>
          <w:iCs/>
          <w:color w:val="000000"/>
          <w:sz w:val="21"/>
          <w:szCs w:val="21"/>
        </w:rPr>
        <w:t>al</w:t>
      </w:r>
      <w:r w:rsidR="00562A4F" w:rsidRPr="000D526B">
        <w:rPr>
          <w:rFonts w:ascii="Century Gothic" w:eastAsia="Arial" w:hAnsi="Century Gothic" w:cs="Arial"/>
          <w:i/>
          <w:iCs/>
          <w:color w:val="000000"/>
          <w:spacing w:val="1"/>
          <w:sz w:val="21"/>
          <w:szCs w:val="21"/>
        </w:rPr>
        <w:t>o</w:t>
      </w:r>
      <w:r w:rsidR="00562A4F" w:rsidRPr="000D526B">
        <w:rPr>
          <w:rFonts w:ascii="Century Gothic" w:eastAsia="Arial" w:hAnsi="Century Gothic" w:cs="Arial"/>
          <w:i/>
          <w:iCs/>
          <w:color w:val="000000"/>
          <w:sz w:val="21"/>
          <w:szCs w:val="21"/>
        </w:rPr>
        <w:t>r</w:t>
      </w:r>
      <w:r w:rsidR="00562A4F" w:rsidRPr="000D526B">
        <w:rPr>
          <w:rFonts w:ascii="Century Gothic" w:eastAsia="Arial" w:hAnsi="Century Gothic" w:cs="Arial"/>
          <w:i/>
          <w:iCs/>
          <w:color w:val="000000"/>
          <w:spacing w:val="5"/>
          <w:sz w:val="21"/>
          <w:szCs w:val="21"/>
        </w:rPr>
        <w:t xml:space="preserve"> </w:t>
      </w:r>
      <w:r w:rsidR="00562A4F" w:rsidRPr="000D526B">
        <w:rPr>
          <w:rFonts w:ascii="Century Gothic" w:eastAsia="Arial" w:hAnsi="Century Gothic" w:cs="Arial"/>
          <w:i/>
          <w:iCs/>
          <w:color w:val="000000"/>
          <w:sz w:val="21"/>
          <w:szCs w:val="21"/>
        </w:rPr>
        <w:t>de</w:t>
      </w:r>
      <w:r w:rsidR="00562A4F" w:rsidRPr="000D526B">
        <w:rPr>
          <w:rFonts w:ascii="Century Gothic" w:eastAsia="Arial" w:hAnsi="Century Gothic" w:cs="Arial"/>
          <w:i/>
          <w:iCs/>
          <w:color w:val="000000"/>
          <w:spacing w:val="4"/>
          <w:sz w:val="21"/>
          <w:szCs w:val="21"/>
        </w:rPr>
        <w:t xml:space="preserve"> </w:t>
      </w:r>
      <w:r w:rsidR="00562A4F" w:rsidRPr="000D526B">
        <w:rPr>
          <w:rFonts w:ascii="Century Gothic" w:eastAsia="Arial" w:hAnsi="Century Gothic" w:cs="Arial"/>
          <w:i/>
          <w:iCs/>
          <w:color w:val="000000"/>
          <w:spacing w:val="1"/>
          <w:sz w:val="21"/>
          <w:szCs w:val="21"/>
        </w:rPr>
        <w:t>l</w:t>
      </w:r>
      <w:r w:rsidR="00562A4F" w:rsidRPr="000D526B">
        <w:rPr>
          <w:rFonts w:ascii="Century Gothic" w:eastAsia="Arial" w:hAnsi="Century Gothic" w:cs="Arial"/>
          <w:i/>
          <w:iCs/>
          <w:color w:val="000000"/>
          <w:sz w:val="21"/>
          <w:szCs w:val="21"/>
        </w:rPr>
        <w:t>a</w:t>
      </w:r>
      <w:r w:rsidR="00562A4F" w:rsidRPr="000D526B">
        <w:rPr>
          <w:rFonts w:ascii="Century Gothic" w:eastAsia="Arial" w:hAnsi="Century Gothic" w:cs="Arial"/>
          <w:i/>
          <w:iCs/>
          <w:color w:val="000000"/>
          <w:spacing w:val="6"/>
          <w:sz w:val="21"/>
          <w:szCs w:val="21"/>
        </w:rPr>
        <w:t xml:space="preserve"> </w:t>
      </w:r>
      <w:r w:rsidR="00562A4F" w:rsidRPr="000D526B">
        <w:rPr>
          <w:rFonts w:ascii="Century Gothic" w:eastAsia="Arial" w:hAnsi="Century Gothic" w:cs="Arial"/>
          <w:i/>
          <w:iCs/>
          <w:color w:val="000000"/>
          <w:spacing w:val="-2"/>
          <w:sz w:val="21"/>
          <w:szCs w:val="21"/>
        </w:rPr>
        <w:t>U</w:t>
      </w:r>
      <w:r w:rsidR="00562A4F" w:rsidRPr="000D526B">
        <w:rPr>
          <w:rFonts w:ascii="Century Gothic" w:eastAsia="Arial" w:hAnsi="Century Gothic" w:cs="Arial"/>
          <w:i/>
          <w:iCs/>
          <w:color w:val="000000"/>
          <w:sz w:val="21"/>
          <w:szCs w:val="21"/>
        </w:rPr>
        <w:t>ni</w:t>
      </w:r>
      <w:r w:rsidR="00562A4F" w:rsidRPr="000D526B">
        <w:rPr>
          <w:rFonts w:ascii="Century Gothic" w:eastAsia="Arial" w:hAnsi="Century Gothic" w:cs="Arial"/>
          <w:i/>
          <w:iCs/>
          <w:color w:val="000000"/>
          <w:spacing w:val="1"/>
          <w:sz w:val="21"/>
          <w:szCs w:val="21"/>
        </w:rPr>
        <w:t>d</w:t>
      </w:r>
      <w:r w:rsidR="00562A4F" w:rsidRPr="000D526B">
        <w:rPr>
          <w:rFonts w:ascii="Century Gothic" w:eastAsia="Arial" w:hAnsi="Century Gothic" w:cs="Arial"/>
          <w:i/>
          <w:iCs/>
          <w:color w:val="000000"/>
          <w:spacing w:val="-1"/>
          <w:sz w:val="21"/>
          <w:szCs w:val="21"/>
        </w:rPr>
        <w:t>a</w:t>
      </w:r>
      <w:r w:rsidR="00562A4F" w:rsidRPr="000D526B">
        <w:rPr>
          <w:rFonts w:ascii="Century Gothic" w:eastAsia="Arial" w:hAnsi="Century Gothic" w:cs="Arial"/>
          <w:i/>
          <w:iCs/>
          <w:color w:val="000000"/>
          <w:sz w:val="21"/>
          <w:szCs w:val="21"/>
        </w:rPr>
        <w:t>d</w:t>
      </w:r>
      <w:r w:rsidR="00562A4F" w:rsidRPr="000D526B">
        <w:rPr>
          <w:rFonts w:ascii="Century Gothic" w:eastAsia="Arial" w:hAnsi="Century Gothic" w:cs="Arial"/>
          <w:i/>
          <w:iCs/>
          <w:color w:val="000000"/>
          <w:spacing w:val="5"/>
          <w:sz w:val="21"/>
          <w:szCs w:val="21"/>
        </w:rPr>
        <w:t xml:space="preserve"> </w:t>
      </w:r>
      <w:r w:rsidR="00562A4F" w:rsidRPr="000D526B">
        <w:rPr>
          <w:rFonts w:ascii="Century Gothic" w:eastAsia="Arial" w:hAnsi="Century Gothic" w:cs="Arial"/>
          <w:i/>
          <w:iCs/>
          <w:color w:val="000000"/>
          <w:spacing w:val="1"/>
          <w:sz w:val="21"/>
          <w:szCs w:val="21"/>
        </w:rPr>
        <w:t>d</w:t>
      </w:r>
      <w:r w:rsidR="00562A4F" w:rsidRPr="000D526B">
        <w:rPr>
          <w:rFonts w:ascii="Century Gothic" w:eastAsia="Arial" w:hAnsi="Century Gothic" w:cs="Arial"/>
          <w:i/>
          <w:iCs/>
          <w:color w:val="000000"/>
          <w:sz w:val="21"/>
          <w:szCs w:val="21"/>
        </w:rPr>
        <w:t>e</w:t>
      </w:r>
      <w:r w:rsidR="00562A4F" w:rsidRPr="000D526B">
        <w:rPr>
          <w:rFonts w:ascii="Century Gothic" w:eastAsia="Arial" w:hAnsi="Century Gothic" w:cs="Arial"/>
          <w:i/>
          <w:iCs/>
          <w:color w:val="000000"/>
          <w:spacing w:val="3"/>
          <w:sz w:val="21"/>
          <w:szCs w:val="21"/>
        </w:rPr>
        <w:t xml:space="preserve"> </w:t>
      </w:r>
      <w:r w:rsidR="00562A4F" w:rsidRPr="000D526B">
        <w:rPr>
          <w:rFonts w:ascii="Century Gothic" w:eastAsia="Arial" w:hAnsi="Century Gothic" w:cs="Arial"/>
          <w:i/>
          <w:iCs/>
          <w:color w:val="000000"/>
          <w:sz w:val="21"/>
          <w:szCs w:val="21"/>
        </w:rPr>
        <w:t>Med</w:t>
      </w:r>
      <w:r w:rsidR="00562A4F" w:rsidRPr="000D526B">
        <w:rPr>
          <w:rFonts w:ascii="Century Gothic" w:eastAsia="Arial" w:hAnsi="Century Gothic" w:cs="Arial"/>
          <w:i/>
          <w:iCs/>
          <w:color w:val="000000"/>
          <w:spacing w:val="1"/>
          <w:sz w:val="21"/>
          <w:szCs w:val="21"/>
        </w:rPr>
        <w:t>i</w:t>
      </w:r>
      <w:r w:rsidR="00562A4F" w:rsidRPr="000D526B">
        <w:rPr>
          <w:rFonts w:ascii="Century Gothic" w:eastAsia="Arial" w:hAnsi="Century Gothic" w:cs="Arial"/>
          <w:i/>
          <w:iCs/>
          <w:color w:val="000000"/>
          <w:spacing w:val="-1"/>
          <w:sz w:val="21"/>
          <w:szCs w:val="21"/>
        </w:rPr>
        <w:t>d</w:t>
      </w:r>
      <w:r w:rsidR="00562A4F" w:rsidRPr="000D526B">
        <w:rPr>
          <w:rFonts w:ascii="Century Gothic" w:eastAsia="Arial" w:hAnsi="Century Gothic" w:cs="Arial"/>
          <w:i/>
          <w:iCs/>
          <w:color w:val="000000"/>
          <w:sz w:val="21"/>
          <w:szCs w:val="21"/>
        </w:rPr>
        <w:t>a</w:t>
      </w:r>
      <w:r w:rsidR="00562A4F" w:rsidRPr="000D526B">
        <w:rPr>
          <w:rFonts w:ascii="Century Gothic" w:eastAsia="Arial" w:hAnsi="Century Gothic" w:cs="Arial"/>
          <w:i/>
          <w:iCs/>
          <w:color w:val="000000"/>
          <w:spacing w:val="5"/>
          <w:sz w:val="21"/>
          <w:szCs w:val="21"/>
        </w:rPr>
        <w:t xml:space="preserve"> </w:t>
      </w:r>
      <w:r w:rsidR="00562A4F" w:rsidRPr="000D526B">
        <w:rPr>
          <w:rFonts w:ascii="Century Gothic" w:eastAsia="Arial" w:hAnsi="Century Gothic" w:cs="Arial"/>
          <w:i/>
          <w:iCs/>
          <w:color w:val="000000"/>
          <w:sz w:val="21"/>
          <w:szCs w:val="21"/>
        </w:rPr>
        <w:t>y A</w:t>
      </w:r>
      <w:r w:rsidR="00562A4F" w:rsidRPr="000D526B">
        <w:rPr>
          <w:rFonts w:ascii="Century Gothic" w:eastAsia="Arial" w:hAnsi="Century Gothic" w:cs="Arial"/>
          <w:i/>
          <w:iCs/>
          <w:color w:val="000000"/>
          <w:spacing w:val="1"/>
          <w:sz w:val="21"/>
          <w:szCs w:val="21"/>
        </w:rPr>
        <w:t>c</w:t>
      </w:r>
      <w:r w:rsidR="00562A4F" w:rsidRPr="000D526B">
        <w:rPr>
          <w:rFonts w:ascii="Century Gothic" w:eastAsia="Arial" w:hAnsi="Century Gothic" w:cs="Arial"/>
          <w:i/>
          <w:iCs/>
          <w:color w:val="000000"/>
          <w:sz w:val="21"/>
          <w:szCs w:val="21"/>
        </w:rPr>
        <w:t>t</w:t>
      </w:r>
      <w:r w:rsidR="00562A4F" w:rsidRPr="000D526B">
        <w:rPr>
          <w:rFonts w:ascii="Century Gothic" w:eastAsia="Arial" w:hAnsi="Century Gothic" w:cs="Arial"/>
          <w:i/>
          <w:iCs/>
          <w:color w:val="000000"/>
          <w:spacing w:val="1"/>
          <w:sz w:val="21"/>
          <w:szCs w:val="21"/>
        </w:rPr>
        <w:t>u</w:t>
      </w:r>
      <w:r w:rsidR="00562A4F" w:rsidRPr="000D526B">
        <w:rPr>
          <w:rFonts w:ascii="Century Gothic" w:eastAsia="Arial" w:hAnsi="Century Gothic" w:cs="Arial"/>
          <w:i/>
          <w:iCs/>
          <w:color w:val="000000"/>
          <w:spacing w:val="-1"/>
          <w:sz w:val="21"/>
          <w:szCs w:val="21"/>
        </w:rPr>
        <w:t>a</w:t>
      </w:r>
      <w:r w:rsidR="00562A4F" w:rsidRPr="000D526B">
        <w:rPr>
          <w:rFonts w:ascii="Century Gothic" w:eastAsia="Arial" w:hAnsi="Century Gothic" w:cs="Arial"/>
          <w:i/>
          <w:iCs/>
          <w:color w:val="000000"/>
          <w:sz w:val="21"/>
          <w:szCs w:val="21"/>
        </w:rPr>
        <w:t>liza</w:t>
      </w:r>
      <w:r w:rsidR="00562A4F" w:rsidRPr="000D526B">
        <w:rPr>
          <w:rFonts w:ascii="Century Gothic" w:eastAsia="Arial" w:hAnsi="Century Gothic" w:cs="Arial"/>
          <w:i/>
          <w:iCs/>
          <w:color w:val="000000"/>
          <w:spacing w:val="1"/>
          <w:sz w:val="21"/>
          <w:szCs w:val="21"/>
        </w:rPr>
        <w:t>c</w:t>
      </w:r>
      <w:r w:rsidR="00562A4F" w:rsidRPr="000D526B">
        <w:rPr>
          <w:rFonts w:ascii="Century Gothic" w:eastAsia="Arial" w:hAnsi="Century Gothic" w:cs="Arial"/>
          <w:i/>
          <w:iCs/>
          <w:color w:val="000000"/>
          <w:spacing w:val="-1"/>
          <w:sz w:val="21"/>
          <w:szCs w:val="21"/>
        </w:rPr>
        <w:t>i</w:t>
      </w:r>
      <w:r w:rsidR="00562A4F" w:rsidRPr="000D526B">
        <w:rPr>
          <w:rFonts w:ascii="Century Gothic" w:eastAsia="Arial" w:hAnsi="Century Gothic" w:cs="Arial"/>
          <w:i/>
          <w:iCs/>
          <w:color w:val="000000"/>
          <w:sz w:val="21"/>
          <w:szCs w:val="21"/>
        </w:rPr>
        <w:t>ó</w:t>
      </w:r>
      <w:r w:rsidR="00562A4F" w:rsidRPr="000D526B">
        <w:rPr>
          <w:rFonts w:ascii="Century Gothic" w:eastAsia="Arial" w:hAnsi="Century Gothic" w:cs="Arial"/>
          <w:i/>
          <w:iCs/>
          <w:color w:val="000000"/>
          <w:spacing w:val="2"/>
          <w:sz w:val="21"/>
          <w:szCs w:val="21"/>
        </w:rPr>
        <w:t>n</w:t>
      </w:r>
      <w:r w:rsidR="00562A4F" w:rsidRPr="000D526B">
        <w:rPr>
          <w:rFonts w:ascii="Century Gothic" w:eastAsia="Arial" w:hAnsi="Century Gothic" w:cs="Arial"/>
          <w:color w:val="000000"/>
          <w:sz w:val="21"/>
          <w:szCs w:val="21"/>
        </w:rPr>
        <w:t>,</w:t>
      </w:r>
      <w:r w:rsidR="00562A4F" w:rsidRPr="000D526B">
        <w:rPr>
          <w:rFonts w:ascii="Century Gothic" w:eastAsia="Arial" w:hAnsi="Century Gothic" w:cs="Arial"/>
          <w:color w:val="000000"/>
          <w:spacing w:val="-1"/>
          <w:sz w:val="21"/>
          <w:szCs w:val="21"/>
        </w:rPr>
        <w:t xml:space="preserve"> </w:t>
      </w:r>
      <w:r w:rsidR="00562A4F" w:rsidRPr="000D526B">
        <w:rPr>
          <w:rFonts w:ascii="Century Gothic" w:eastAsia="Arial" w:hAnsi="Century Gothic" w:cs="Arial"/>
          <w:color w:val="000000"/>
          <w:sz w:val="21"/>
          <w:szCs w:val="21"/>
        </w:rPr>
        <w:t>publicada el 30</w:t>
      </w:r>
      <w:r w:rsidR="00562A4F" w:rsidRPr="000D526B">
        <w:rPr>
          <w:rFonts w:ascii="Century Gothic" w:eastAsia="Arial" w:hAnsi="Century Gothic" w:cs="Arial"/>
          <w:color w:val="000000"/>
          <w:spacing w:val="-1"/>
          <w:sz w:val="21"/>
          <w:szCs w:val="21"/>
        </w:rPr>
        <w:t xml:space="preserve"> </w:t>
      </w:r>
      <w:r w:rsidR="00562A4F" w:rsidRPr="000D526B">
        <w:rPr>
          <w:rFonts w:ascii="Century Gothic" w:eastAsia="Arial" w:hAnsi="Century Gothic" w:cs="Arial"/>
          <w:color w:val="000000"/>
          <w:sz w:val="21"/>
          <w:szCs w:val="21"/>
        </w:rPr>
        <w:t xml:space="preserve">de </w:t>
      </w:r>
      <w:r w:rsidR="00562A4F" w:rsidRPr="000D526B">
        <w:rPr>
          <w:rFonts w:ascii="Century Gothic" w:eastAsia="Arial" w:hAnsi="Century Gothic" w:cs="Arial"/>
          <w:color w:val="000000"/>
          <w:spacing w:val="1"/>
          <w:sz w:val="21"/>
          <w:szCs w:val="21"/>
        </w:rPr>
        <w:t>d</w:t>
      </w:r>
      <w:r w:rsidR="00562A4F" w:rsidRPr="000D526B">
        <w:rPr>
          <w:rFonts w:ascii="Century Gothic" w:eastAsia="Arial" w:hAnsi="Century Gothic" w:cs="Arial"/>
          <w:color w:val="000000"/>
          <w:spacing w:val="-1"/>
          <w:sz w:val="21"/>
          <w:szCs w:val="21"/>
        </w:rPr>
        <w:t>i</w:t>
      </w:r>
      <w:r w:rsidR="00562A4F" w:rsidRPr="000D526B">
        <w:rPr>
          <w:rFonts w:ascii="Century Gothic" w:eastAsia="Arial" w:hAnsi="Century Gothic" w:cs="Arial"/>
          <w:color w:val="000000"/>
          <w:sz w:val="21"/>
          <w:szCs w:val="21"/>
        </w:rPr>
        <w:t>c</w:t>
      </w:r>
      <w:r w:rsidR="00562A4F" w:rsidRPr="000D526B">
        <w:rPr>
          <w:rFonts w:ascii="Century Gothic" w:eastAsia="Arial" w:hAnsi="Century Gothic" w:cs="Arial"/>
          <w:color w:val="000000"/>
          <w:spacing w:val="1"/>
          <w:sz w:val="21"/>
          <w:szCs w:val="21"/>
        </w:rPr>
        <w:t>i</w:t>
      </w:r>
      <w:r w:rsidR="00562A4F" w:rsidRPr="000D526B">
        <w:rPr>
          <w:rFonts w:ascii="Century Gothic" w:eastAsia="Arial" w:hAnsi="Century Gothic" w:cs="Arial"/>
          <w:color w:val="000000"/>
          <w:spacing w:val="-1"/>
          <w:sz w:val="21"/>
          <w:szCs w:val="21"/>
        </w:rPr>
        <w:t>e</w:t>
      </w:r>
      <w:r w:rsidR="00562A4F" w:rsidRPr="000D526B">
        <w:rPr>
          <w:rFonts w:ascii="Century Gothic" w:eastAsia="Arial" w:hAnsi="Century Gothic" w:cs="Arial"/>
          <w:color w:val="000000"/>
          <w:spacing w:val="1"/>
          <w:sz w:val="21"/>
          <w:szCs w:val="21"/>
        </w:rPr>
        <w:t>m</w:t>
      </w:r>
      <w:r w:rsidR="00562A4F" w:rsidRPr="000D526B">
        <w:rPr>
          <w:rFonts w:ascii="Century Gothic" w:eastAsia="Arial" w:hAnsi="Century Gothic" w:cs="Arial"/>
          <w:color w:val="000000"/>
          <w:sz w:val="21"/>
          <w:szCs w:val="21"/>
        </w:rPr>
        <w:t>b</w:t>
      </w:r>
      <w:r w:rsidR="00562A4F" w:rsidRPr="000D526B">
        <w:rPr>
          <w:rFonts w:ascii="Century Gothic" w:eastAsia="Arial" w:hAnsi="Century Gothic" w:cs="Arial"/>
          <w:color w:val="000000"/>
          <w:spacing w:val="-1"/>
          <w:sz w:val="21"/>
          <w:szCs w:val="21"/>
        </w:rPr>
        <w:t>r</w:t>
      </w:r>
      <w:r w:rsidR="00562A4F" w:rsidRPr="000D526B">
        <w:rPr>
          <w:rFonts w:ascii="Century Gothic" w:eastAsia="Arial" w:hAnsi="Century Gothic" w:cs="Arial"/>
          <w:color w:val="000000"/>
          <w:sz w:val="21"/>
          <w:szCs w:val="21"/>
        </w:rPr>
        <w:t xml:space="preserve">e de 2016, </w:t>
      </w:r>
      <w:r w:rsidR="00562A4F" w:rsidRPr="000D526B">
        <w:rPr>
          <w:rFonts w:ascii="Century Gothic" w:eastAsia="Arial" w:hAnsi="Century Gothic" w:cs="Arial"/>
          <w:color w:val="000000"/>
          <w:spacing w:val="-1"/>
          <w:sz w:val="21"/>
          <w:szCs w:val="21"/>
        </w:rPr>
        <w:t>e</w:t>
      </w:r>
      <w:r w:rsidR="00562A4F" w:rsidRPr="000D526B">
        <w:rPr>
          <w:rFonts w:ascii="Century Gothic" w:eastAsia="Arial" w:hAnsi="Century Gothic" w:cs="Arial"/>
          <w:color w:val="000000"/>
          <w:sz w:val="21"/>
          <w:szCs w:val="21"/>
        </w:rPr>
        <w:t xml:space="preserve">n </w:t>
      </w:r>
      <w:r w:rsidR="00562A4F" w:rsidRPr="000D526B">
        <w:rPr>
          <w:rFonts w:ascii="Century Gothic" w:eastAsia="Arial" w:hAnsi="Century Gothic" w:cs="Arial"/>
          <w:color w:val="000000"/>
          <w:spacing w:val="1"/>
          <w:sz w:val="21"/>
          <w:szCs w:val="21"/>
        </w:rPr>
        <w:t>e</w:t>
      </w:r>
      <w:r w:rsidR="00562A4F" w:rsidRPr="000D526B">
        <w:rPr>
          <w:rFonts w:ascii="Century Gothic" w:eastAsia="Arial" w:hAnsi="Century Gothic" w:cs="Arial"/>
          <w:color w:val="000000"/>
          <w:sz w:val="21"/>
          <w:szCs w:val="21"/>
        </w:rPr>
        <w:t>l</w:t>
      </w:r>
      <w:r w:rsidR="00562A4F" w:rsidRPr="000D526B">
        <w:rPr>
          <w:rFonts w:ascii="Century Gothic" w:eastAsia="Arial" w:hAnsi="Century Gothic" w:cs="Arial"/>
          <w:color w:val="000000"/>
          <w:spacing w:val="6"/>
          <w:sz w:val="21"/>
          <w:szCs w:val="21"/>
        </w:rPr>
        <w:t xml:space="preserve"> </w:t>
      </w:r>
      <w:r w:rsidR="00562A4F" w:rsidRPr="000D526B">
        <w:rPr>
          <w:rFonts w:ascii="Century Gothic" w:eastAsia="Arial" w:hAnsi="Century Gothic" w:cs="Arial"/>
          <w:i/>
          <w:iCs/>
          <w:color w:val="000000"/>
          <w:spacing w:val="-2"/>
          <w:sz w:val="21"/>
          <w:szCs w:val="21"/>
        </w:rPr>
        <w:t>D</w:t>
      </w:r>
      <w:r w:rsidR="00562A4F" w:rsidRPr="000D526B">
        <w:rPr>
          <w:rFonts w:ascii="Century Gothic" w:eastAsia="Arial" w:hAnsi="Century Gothic" w:cs="Arial"/>
          <w:i/>
          <w:iCs/>
          <w:color w:val="000000"/>
          <w:spacing w:val="-1"/>
          <w:sz w:val="21"/>
          <w:szCs w:val="21"/>
        </w:rPr>
        <w:t>i</w:t>
      </w:r>
      <w:r w:rsidR="00562A4F" w:rsidRPr="000D526B">
        <w:rPr>
          <w:rFonts w:ascii="Century Gothic" w:eastAsia="Arial" w:hAnsi="Century Gothic" w:cs="Arial"/>
          <w:i/>
          <w:iCs/>
          <w:color w:val="000000"/>
          <w:sz w:val="21"/>
          <w:szCs w:val="21"/>
        </w:rPr>
        <w:t>ario</w:t>
      </w:r>
      <w:r w:rsidR="00562A4F" w:rsidRPr="000D526B">
        <w:rPr>
          <w:rFonts w:ascii="Century Gothic" w:eastAsia="Arial" w:hAnsi="Century Gothic" w:cs="Arial"/>
          <w:i/>
          <w:iCs/>
          <w:color w:val="000000"/>
          <w:spacing w:val="1"/>
          <w:sz w:val="21"/>
          <w:szCs w:val="21"/>
        </w:rPr>
        <w:t xml:space="preserve"> </w:t>
      </w:r>
      <w:r w:rsidR="00562A4F" w:rsidRPr="000D526B">
        <w:rPr>
          <w:rFonts w:ascii="Century Gothic" w:eastAsia="Arial" w:hAnsi="Century Gothic" w:cs="Arial"/>
          <w:i/>
          <w:iCs/>
          <w:color w:val="000000"/>
          <w:sz w:val="21"/>
          <w:szCs w:val="21"/>
        </w:rPr>
        <w:t>Of</w:t>
      </w:r>
      <w:r w:rsidR="00562A4F" w:rsidRPr="000D526B">
        <w:rPr>
          <w:rFonts w:ascii="Century Gothic" w:eastAsia="Arial" w:hAnsi="Century Gothic" w:cs="Arial"/>
          <w:i/>
          <w:iCs/>
          <w:color w:val="000000"/>
          <w:spacing w:val="-1"/>
          <w:sz w:val="21"/>
          <w:szCs w:val="21"/>
        </w:rPr>
        <w:t>i</w:t>
      </w:r>
      <w:r w:rsidR="00562A4F" w:rsidRPr="000D526B">
        <w:rPr>
          <w:rFonts w:ascii="Century Gothic" w:eastAsia="Arial" w:hAnsi="Century Gothic" w:cs="Arial"/>
          <w:i/>
          <w:iCs/>
          <w:color w:val="000000"/>
          <w:sz w:val="21"/>
          <w:szCs w:val="21"/>
        </w:rPr>
        <w:t xml:space="preserve">cial </w:t>
      </w:r>
      <w:r w:rsidR="00562A4F" w:rsidRPr="000D526B">
        <w:rPr>
          <w:rFonts w:ascii="Century Gothic" w:eastAsia="Arial" w:hAnsi="Century Gothic" w:cs="Arial"/>
          <w:i/>
          <w:iCs/>
          <w:color w:val="000000"/>
          <w:spacing w:val="1"/>
          <w:sz w:val="21"/>
          <w:szCs w:val="21"/>
        </w:rPr>
        <w:t>d</w:t>
      </w:r>
      <w:r w:rsidR="00562A4F" w:rsidRPr="000D526B">
        <w:rPr>
          <w:rFonts w:ascii="Century Gothic" w:eastAsia="Arial" w:hAnsi="Century Gothic" w:cs="Arial"/>
          <w:i/>
          <w:iCs/>
          <w:color w:val="000000"/>
          <w:sz w:val="21"/>
          <w:szCs w:val="21"/>
        </w:rPr>
        <w:t>e la Fed</w:t>
      </w:r>
      <w:r w:rsidR="00562A4F" w:rsidRPr="000D526B">
        <w:rPr>
          <w:rFonts w:ascii="Century Gothic" w:eastAsia="Arial" w:hAnsi="Century Gothic" w:cs="Arial"/>
          <w:i/>
          <w:iCs/>
          <w:color w:val="000000"/>
          <w:spacing w:val="1"/>
          <w:sz w:val="21"/>
          <w:szCs w:val="21"/>
        </w:rPr>
        <w:t>e</w:t>
      </w:r>
      <w:r w:rsidR="00562A4F" w:rsidRPr="000D526B">
        <w:rPr>
          <w:rFonts w:ascii="Century Gothic" w:eastAsia="Arial" w:hAnsi="Century Gothic" w:cs="Arial"/>
          <w:i/>
          <w:iCs/>
          <w:color w:val="000000"/>
          <w:sz w:val="21"/>
          <w:szCs w:val="21"/>
        </w:rPr>
        <w:t>ra</w:t>
      </w:r>
      <w:r w:rsidR="00562A4F" w:rsidRPr="000D526B">
        <w:rPr>
          <w:rFonts w:ascii="Century Gothic" w:eastAsia="Arial" w:hAnsi="Century Gothic" w:cs="Arial"/>
          <w:i/>
          <w:iCs/>
          <w:color w:val="000000"/>
          <w:spacing w:val="-1"/>
          <w:sz w:val="21"/>
          <w:szCs w:val="21"/>
        </w:rPr>
        <w:t>c</w:t>
      </w:r>
      <w:r w:rsidR="00562A4F" w:rsidRPr="000D526B">
        <w:rPr>
          <w:rFonts w:ascii="Century Gothic" w:eastAsia="Arial" w:hAnsi="Century Gothic" w:cs="Arial"/>
          <w:i/>
          <w:iCs/>
          <w:color w:val="000000"/>
          <w:sz w:val="21"/>
          <w:szCs w:val="21"/>
        </w:rPr>
        <w:t>ió</w:t>
      </w:r>
      <w:r w:rsidR="00562A4F" w:rsidRPr="000D526B">
        <w:rPr>
          <w:rFonts w:ascii="Century Gothic" w:eastAsia="Arial" w:hAnsi="Century Gothic" w:cs="Arial"/>
          <w:i/>
          <w:iCs/>
          <w:color w:val="000000"/>
          <w:spacing w:val="2"/>
          <w:sz w:val="21"/>
          <w:szCs w:val="21"/>
        </w:rPr>
        <w:t>n</w:t>
      </w:r>
      <w:r w:rsidR="00562A4F">
        <w:rPr>
          <w:rFonts w:ascii="Century Gothic" w:eastAsia="Arial" w:hAnsi="Century Gothic" w:cs="Arial"/>
          <w:color w:val="000000"/>
          <w:sz w:val="21"/>
          <w:szCs w:val="21"/>
        </w:rPr>
        <w:t>.</w:t>
      </w:r>
    </w:p>
    <w:p w14:paraId="3D67CD3A" w14:textId="77777777" w:rsidR="00A76747" w:rsidRDefault="006E3F3B" w:rsidP="00A76747">
      <w:pPr>
        <w:tabs>
          <w:tab w:val="left" w:pos="709"/>
        </w:tabs>
        <w:spacing w:before="81"/>
        <w:ind w:right="-20"/>
        <w:rPr>
          <w:rFonts w:ascii="Century Gothic" w:eastAsia="Arial" w:hAnsi="Century Gothic" w:cs="Arial"/>
          <w:color w:val="000000"/>
          <w:sz w:val="21"/>
          <w:szCs w:val="21"/>
        </w:rPr>
      </w:pPr>
      <w:r w:rsidRPr="000D526B">
        <w:rPr>
          <w:rFonts w:ascii="Century Gothic" w:eastAsia="Arial" w:hAnsi="Century Gothic" w:cs="Arial"/>
          <w:b/>
          <w:bCs/>
          <w:color w:val="000000"/>
          <w:spacing w:val="1"/>
          <w:sz w:val="21"/>
          <w:szCs w:val="21"/>
        </w:rPr>
        <w:t>M</w:t>
      </w:r>
      <w:r w:rsidRPr="000D526B">
        <w:rPr>
          <w:rFonts w:ascii="Century Gothic" w:eastAsia="Arial" w:hAnsi="Century Gothic" w:cs="Arial"/>
          <w:b/>
          <w:bCs/>
          <w:color w:val="000000"/>
          <w:sz w:val="21"/>
          <w:szCs w:val="21"/>
        </w:rPr>
        <w:t>uni</w:t>
      </w:r>
      <w:r w:rsidRPr="000D526B">
        <w:rPr>
          <w:rFonts w:ascii="Century Gothic" w:eastAsia="Arial" w:hAnsi="Century Gothic" w:cs="Arial"/>
          <w:b/>
          <w:bCs/>
          <w:color w:val="000000"/>
          <w:spacing w:val="1"/>
          <w:sz w:val="21"/>
          <w:szCs w:val="21"/>
        </w:rPr>
        <w:t>c</w:t>
      </w:r>
      <w:r w:rsidRPr="000D526B">
        <w:rPr>
          <w:rFonts w:ascii="Century Gothic" w:eastAsia="Arial" w:hAnsi="Century Gothic" w:cs="Arial"/>
          <w:b/>
          <w:bCs/>
          <w:color w:val="000000"/>
          <w:sz w:val="21"/>
          <w:szCs w:val="21"/>
        </w:rPr>
        <w:t>ipio:</w:t>
      </w:r>
      <w:r w:rsidRPr="000D526B">
        <w:rPr>
          <w:rFonts w:ascii="Century Gothic" w:eastAsia="Arial" w:hAnsi="Century Gothic" w:cs="Arial"/>
          <w:b/>
          <w:bCs/>
          <w:color w:val="000000"/>
          <w:spacing w:val="2"/>
          <w:sz w:val="21"/>
          <w:szCs w:val="21"/>
        </w:rPr>
        <w:t xml:space="preserve"> </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pio de Tlahuiltepa, Hidalgo;</w:t>
      </w:r>
    </w:p>
    <w:p w14:paraId="5FD94506" w14:textId="55B9365F" w:rsidR="00AA090D" w:rsidRPr="00A76747" w:rsidRDefault="0024600F" w:rsidP="00203634">
      <w:pPr>
        <w:tabs>
          <w:tab w:val="left" w:pos="709"/>
        </w:tabs>
        <w:spacing w:before="81"/>
        <w:ind w:right="-20"/>
        <w:jc w:val="both"/>
        <w:rPr>
          <w:rFonts w:ascii="Century Gothic" w:eastAsia="Arial" w:hAnsi="Century Gothic" w:cs="Arial"/>
          <w:color w:val="000000"/>
          <w:sz w:val="21"/>
          <w:szCs w:val="21"/>
        </w:rPr>
      </w:pPr>
      <w:r w:rsidRPr="00A76747">
        <w:rPr>
          <w:rFonts w:ascii="Century Gothic" w:eastAsia="Montserrat SemiBold" w:hAnsi="Century Gothic" w:cs="Montserrat SemiBold"/>
          <w:b/>
          <w:bCs/>
          <w:sz w:val="21"/>
          <w:szCs w:val="21"/>
        </w:rPr>
        <w:t>Movilidad</w:t>
      </w:r>
      <w:r w:rsidRPr="00BA6415">
        <w:rPr>
          <w:rFonts w:ascii="Century Gothic" w:eastAsia="Montserrat SemiBold" w:hAnsi="Century Gothic" w:cs="Montserrat SemiBold"/>
          <w:sz w:val="21"/>
          <w:szCs w:val="21"/>
        </w:rPr>
        <w:t xml:space="preserve">: Conjunto de desplazamientos de personas y bienes que se realizan a través de diversas formas y modos de transporte que lleva a cabo la población para satisfacer sus necesidades y alcanzar un pleno desarrollo; </w:t>
      </w:r>
    </w:p>
    <w:p w14:paraId="22E2C724" w14:textId="09194174"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A76747">
        <w:rPr>
          <w:rFonts w:ascii="Century Gothic" w:eastAsia="Montserrat SemiBold" w:hAnsi="Century Gothic" w:cs="Montserrat SemiBold"/>
          <w:b/>
          <w:bCs/>
          <w:sz w:val="21"/>
          <w:szCs w:val="21"/>
        </w:rPr>
        <w:lastRenderedPageBreak/>
        <w:t>Ordenamientos Jurídicos</w:t>
      </w:r>
      <w:r w:rsidRPr="00BA6415">
        <w:rPr>
          <w:rFonts w:ascii="Century Gothic" w:eastAsia="Montserrat SemiBold" w:hAnsi="Century Gothic" w:cs="Montserrat SemiBold"/>
          <w:sz w:val="21"/>
          <w:szCs w:val="21"/>
        </w:rPr>
        <w:t>: Al presente Bando, reglamentos, circulares y demás disposiciones de observancia general que emanan del Ayuntamiento, que tienen como finalidad regir la vida pública municipal;</w:t>
      </w:r>
    </w:p>
    <w:p w14:paraId="6A4F4F7B" w14:textId="53C6F144"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30500D">
        <w:rPr>
          <w:rFonts w:ascii="Century Gothic" w:eastAsia="Montserrat SemiBold" w:hAnsi="Century Gothic" w:cs="Montserrat SemiBold"/>
          <w:b/>
          <w:bCs/>
          <w:sz w:val="21"/>
          <w:szCs w:val="21"/>
        </w:rPr>
        <w:t>Órganos auxiliares</w:t>
      </w:r>
      <w:r w:rsidRPr="00BA6415">
        <w:rPr>
          <w:rFonts w:ascii="Century Gothic" w:eastAsia="Montserrat SemiBold" w:hAnsi="Century Gothic" w:cs="Montserrat SemiBold"/>
          <w:sz w:val="21"/>
          <w:szCs w:val="21"/>
        </w:rPr>
        <w:t xml:space="preserve">: Son los </w:t>
      </w:r>
      <w:proofErr w:type="gramStart"/>
      <w:r w:rsidRPr="00BA6415">
        <w:rPr>
          <w:rFonts w:ascii="Century Gothic" w:eastAsia="Montserrat SemiBold" w:hAnsi="Century Gothic" w:cs="Montserrat SemiBold"/>
          <w:sz w:val="21"/>
          <w:szCs w:val="21"/>
        </w:rPr>
        <w:t>Delegados</w:t>
      </w:r>
      <w:proofErr w:type="gramEnd"/>
      <w:r w:rsidRPr="00BA6415">
        <w:rPr>
          <w:rFonts w:ascii="Century Gothic" w:eastAsia="Montserrat SemiBold" w:hAnsi="Century Gothic" w:cs="Montserrat SemiBold"/>
          <w:sz w:val="21"/>
          <w:szCs w:val="21"/>
        </w:rPr>
        <w:t xml:space="preserve"> y Subdelegados que actúan de conformidad con el reglamento respectivo; </w:t>
      </w:r>
    </w:p>
    <w:p w14:paraId="12BFFE98" w14:textId="599CC460"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30500D">
        <w:rPr>
          <w:rFonts w:ascii="Century Gothic" w:eastAsia="Montserrat SemiBold" w:hAnsi="Century Gothic" w:cs="Montserrat SemiBold"/>
          <w:b/>
          <w:bCs/>
          <w:sz w:val="21"/>
          <w:szCs w:val="21"/>
        </w:rPr>
        <w:t>Persona Titular de la Presidencia Municipal</w:t>
      </w:r>
      <w:r w:rsidRPr="00BA6415">
        <w:rPr>
          <w:rFonts w:ascii="Century Gothic" w:eastAsia="Montserrat SemiBold" w:hAnsi="Century Gothic" w:cs="Montserrat SemiBold"/>
          <w:sz w:val="21"/>
          <w:szCs w:val="21"/>
        </w:rPr>
        <w:t xml:space="preserve">: Integrante del Ayuntamiento y autoridad responsable de la ejecución y comunicación de las disposiciones y acuerdos del Ayuntamiento y quien tiene su representación administrativa y en algunos casos la jurídica; </w:t>
      </w:r>
    </w:p>
    <w:p w14:paraId="34E9B8A6" w14:textId="473E44B4"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30500D">
        <w:rPr>
          <w:rFonts w:ascii="Century Gothic" w:eastAsia="Montserrat SemiBold" w:hAnsi="Century Gothic" w:cs="Montserrat SemiBold"/>
          <w:b/>
          <w:bCs/>
          <w:sz w:val="21"/>
          <w:szCs w:val="21"/>
        </w:rPr>
        <w:t>Regidores</w:t>
      </w:r>
      <w:r w:rsidRPr="00BA6415">
        <w:rPr>
          <w:rFonts w:ascii="Century Gothic" w:eastAsia="Montserrat SemiBold" w:hAnsi="Century Gothic" w:cs="Montserrat SemiBold"/>
          <w:sz w:val="21"/>
          <w:szCs w:val="21"/>
        </w:rPr>
        <w:t xml:space="preserve">: Integrantes del Ayuntamiento encargados de acordar las decisiones para gestionar los intereses y el bien común del municipio; </w:t>
      </w:r>
    </w:p>
    <w:p w14:paraId="6D7DD7FF" w14:textId="15A22E06"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30500D">
        <w:rPr>
          <w:rFonts w:ascii="Century Gothic" w:eastAsia="Montserrat SemiBold" w:hAnsi="Century Gothic" w:cs="Montserrat SemiBold"/>
          <w:b/>
          <w:bCs/>
          <w:sz w:val="21"/>
          <w:szCs w:val="21"/>
        </w:rPr>
        <w:t>Servidor Público</w:t>
      </w:r>
      <w:r w:rsidRPr="00BA6415">
        <w:rPr>
          <w:rFonts w:ascii="Century Gothic" w:eastAsia="Montserrat SemiBold" w:hAnsi="Century Gothic" w:cs="Montserrat SemiBold"/>
          <w:sz w:val="21"/>
          <w:szCs w:val="21"/>
        </w:rPr>
        <w:t>: Representantes de elección popular, persona titular de la Presidencia Municipal, Síndicos, Regidores y en general toda persona que desempeñe un empleo, cargo o comisión de cualquier naturaleza en la Administración Pública Municipal; y todos aquéllos que manejen o apliquen recursos económicos municipales, quienes son responsables por los actos u omisiones en que incurran en el desempeño de sus respectivas funciones;</w:t>
      </w:r>
    </w:p>
    <w:p w14:paraId="5CFE91C0" w14:textId="77E21C81"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5D744A">
        <w:rPr>
          <w:rFonts w:ascii="Century Gothic" w:eastAsia="Montserrat SemiBold" w:hAnsi="Century Gothic" w:cs="Montserrat SemiBold"/>
          <w:b/>
          <w:bCs/>
          <w:sz w:val="21"/>
          <w:szCs w:val="21"/>
        </w:rPr>
        <w:t>Servicios Públicos</w:t>
      </w:r>
      <w:r w:rsidRPr="00BA6415">
        <w:rPr>
          <w:rFonts w:ascii="Century Gothic" w:eastAsia="Montserrat SemiBold" w:hAnsi="Century Gothic" w:cs="Montserrat SemiBold"/>
          <w:sz w:val="21"/>
          <w:szCs w:val="21"/>
        </w:rPr>
        <w:t xml:space="preserve">: Actividades que desarrolla el Municipio para satisfacer las necesidades de la ciudadanía en general y que son parte de su encargo constitucional; </w:t>
      </w:r>
    </w:p>
    <w:p w14:paraId="5BB217E0" w14:textId="7A6B0096"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5D744A">
        <w:rPr>
          <w:rFonts w:ascii="Century Gothic" w:eastAsia="Montserrat SemiBold" w:hAnsi="Century Gothic" w:cs="Montserrat SemiBold"/>
          <w:b/>
          <w:bCs/>
          <w:sz w:val="21"/>
          <w:szCs w:val="21"/>
        </w:rPr>
        <w:t>Trabajo a favor de la Comunidad</w:t>
      </w:r>
      <w:r w:rsidRPr="00BA6415">
        <w:rPr>
          <w:rFonts w:ascii="Century Gothic" w:eastAsia="Montserrat SemiBold" w:hAnsi="Century Gothic" w:cs="Montserrat SemiBold"/>
          <w:sz w:val="21"/>
          <w:szCs w:val="21"/>
        </w:rPr>
        <w:t xml:space="preserve">: Trabajo físico realizado por un ciudadano que tiene como objeto mejorar el entorno municipal como sanción a una infracción cometida; </w:t>
      </w:r>
    </w:p>
    <w:p w14:paraId="5A4AD905" w14:textId="5BD14352" w:rsidR="00AA090D" w:rsidRPr="00BA6415" w:rsidRDefault="00A76747">
      <w:pPr>
        <w:pStyle w:val="normal1"/>
        <w:spacing w:after="0" w:line="360" w:lineRule="auto"/>
        <w:jc w:val="both"/>
        <w:rPr>
          <w:rFonts w:ascii="Century Gothic" w:eastAsia="Montserrat SemiBold" w:hAnsi="Century Gothic" w:cs="Montserrat SemiBold"/>
          <w:sz w:val="21"/>
          <w:szCs w:val="21"/>
        </w:rPr>
      </w:pPr>
      <w:r w:rsidRPr="000D526B">
        <w:rPr>
          <w:rFonts w:ascii="Century Gothic" w:eastAsia="Arial" w:hAnsi="Century Gothic" w:cs="Arial"/>
          <w:b/>
          <w:bCs/>
          <w:color w:val="000000"/>
          <w:sz w:val="21"/>
          <w:szCs w:val="21"/>
        </w:rPr>
        <w:t>T</w:t>
      </w:r>
      <w:r w:rsidRPr="000D526B">
        <w:rPr>
          <w:rFonts w:ascii="Century Gothic" w:eastAsia="Arial" w:hAnsi="Century Gothic" w:cs="Arial"/>
          <w:b/>
          <w:bCs/>
          <w:color w:val="000000"/>
          <w:spacing w:val="1"/>
          <w:sz w:val="21"/>
          <w:szCs w:val="21"/>
        </w:rPr>
        <w:t>am</w:t>
      </w:r>
      <w:r w:rsidRPr="000D526B">
        <w:rPr>
          <w:rFonts w:ascii="Century Gothic" w:eastAsia="Arial" w:hAnsi="Century Gothic" w:cs="Arial"/>
          <w:b/>
          <w:bCs/>
          <w:color w:val="000000"/>
          <w:sz w:val="21"/>
          <w:szCs w:val="21"/>
        </w:rPr>
        <w:t>izaj</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w:t>
      </w:r>
      <w:r w:rsidRPr="000D526B">
        <w:rPr>
          <w:rFonts w:ascii="Century Gothic" w:eastAsia="Arial" w:hAnsi="Century Gothic" w:cs="Arial"/>
          <w:b/>
          <w:bCs/>
          <w:color w:val="000000"/>
          <w:spacing w:val="-10"/>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9"/>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9"/>
          <w:sz w:val="21"/>
          <w:szCs w:val="21"/>
        </w:rPr>
        <w:t xml:space="preserve"> </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aluació</w:t>
      </w:r>
      <w:r w:rsidRPr="000D526B">
        <w:rPr>
          <w:rFonts w:ascii="Century Gothic" w:eastAsia="Arial" w:hAnsi="Century Gothic" w:cs="Arial"/>
          <w:color w:val="000000"/>
          <w:spacing w:val="38"/>
          <w:sz w:val="21"/>
          <w:szCs w:val="21"/>
        </w:rPr>
        <w:t>n</w:t>
      </w:r>
      <w:r w:rsidRPr="000D526B">
        <w:rPr>
          <w:rFonts w:ascii="Century Gothic" w:eastAsia="Arial" w:hAnsi="Century Gothic" w:cs="Arial"/>
          <w:color w:val="000000"/>
          <w:sz w:val="21"/>
          <w:szCs w:val="21"/>
        </w:rPr>
        <w:t xml:space="preserve"> y</w:t>
      </w:r>
      <w:r w:rsidRPr="000D526B">
        <w:rPr>
          <w:rFonts w:ascii="Century Gothic" w:eastAsia="Arial" w:hAnsi="Century Gothic" w:cs="Arial"/>
          <w:color w:val="000000"/>
          <w:spacing w:val="-7"/>
          <w:sz w:val="21"/>
          <w:szCs w:val="21"/>
        </w:rPr>
        <w:t xml:space="preserve"> </w:t>
      </w:r>
      <w:r w:rsidRPr="000D526B">
        <w:rPr>
          <w:rFonts w:ascii="Century Gothic" w:eastAsia="Arial" w:hAnsi="Century Gothic" w:cs="Arial"/>
          <w:color w:val="000000"/>
          <w:sz w:val="21"/>
          <w:szCs w:val="21"/>
        </w:rPr>
        <w:t>d</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2"/>
          <w:sz w:val="21"/>
          <w:szCs w:val="21"/>
        </w:rPr>
        <w:t>a</w:t>
      </w:r>
      <w:r w:rsidRPr="000D526B">
        <w:rPr>
          <w:rFonts w:ascii="Century Gothic" w:eastAsia="Arial" w:hAnsi="Century Gothic" w:cs="Arial"/>
          <w:color w:val="000000"/>
          <w:sz w:val="21"/>
          <w:szCs w:val="21"/>
        </w:rPr>
        <w:t>gn</w:t>
      </w:r>
      <w:r w:rsidRPr="000D526B">
        <w:rPr>
          <w:rFonts w:ascii="Century Gothic" w:eastAsia="Arial" w:hAnsi="Century Gothic" w:cs="Arial"/>
          <w:color w:val="000000"/>
          <w:spacing w:val="1"/>
          <w:sz w:val="21"/>
          <w:szCs w:val="21"/>
        </w:rPr>
        <w:t>ó</w:t>
      </w:r>
      <w:r w:rsidRPr="000D526B">
        <w:rPr>
          <w:rFonts w:ascii="Century Gothic" w:eastAsia="Arial" w:hAnsi="Century Gothic" w:cs="Arial"/>
          <w:color w:val="000000"/>
          <w:sz w:val="21"/>
          <w:szCs w:val="21"/>
        </w:rPr>
        <w:t>stico</w:t>
      </w:r>
      <w:r w:rsidRPr="000D526B">
        <w:rPr>
          <w:rFonts w:ascii="Century Gothic" w:eastAsia="Arial" w:hAnsi="Century Gothic" w:cs="Arial"/>
          <w:color w:val="000000"/>
          <w:spacing w:val="-9"/>
          <w:sz w:val="21"/>
          <w:szCs w:val="21"/>
        </w:rPr>
        <w:t xml:space="preserve"> </w:t>
      </w:r>
      <w:r w:rsidRPr="000D526B">
        <w:rPr>
          <w:rFonts w:ascii="Century Gothic" w:eastAsia="Arial" w:hAnsi="Century Gothic" w:cs="Arial"/>
          <w:color w:val="000000"/>
          <w:sz w:val="21"/>
          <w:szCs w:val="21"/>
        </w:rPr>
        <w:t>b</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opsi</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al</w:t>
      </w:r>
      <w:r w:rsidRPr="000D526B">
        <w:rPr>
          <w:rFonts w:ascii="Century Gothic" w:eastAsia="Arial" w:hAnsi="Century Gothic" w:cs="Arial"/>
          <w:color w:val="000000"/>
          <w:spacing w:val="-9"/>
          <w:sz w:val="21"/>
          <w:szCs w:val="21"/>
        </w:rPr>
        <w:t xml:space="preserve">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z w:val="21"/>
          <w:szCs w:val="21"/>
        </w:rPr>
        <w:t>ue</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z w:val="21"/>
          <w:szCs w:val="21"/>
        </w:rPr>
        <w:t>t</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2"/>
          <w:sz w:val="21"/>
          <w:szCs w:val="21"/>
        </w:rPr>
        <w:t>e</w:t>
      </w:r>
      <w:r w:rsidRPr="000D526B">
        <w:rPr>
          <w:rFonts w:ascii="Century Gothic" w:eastAsia="Arial" w:hAnsi="Century Gothic" w:cs="Arial"/>
          <w:color w:val="000000"/>
          <w:sz w:val="21"/>
          <w:szCs w:val="21"/>
        </w:rPr>
        <w:t>ne</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z w:val="21"/>
          <w:szCs w:val="21"/>
        </w:rPr>
        <w:t>com</w:t>
      </w:r>
      <w:r w:rsidRPr="000D526B">
        <w:rPr>
          <w:rFonts w:ascii="Century Gothic" w:eastAsia="Arial" w:hAnsi="Century Gothic" w:cs="Arial"/>
          <w:color w:val="000000"/>
          <w:spacing w:val="38"/>
          <w:sz w:val="21"/>
          <w:szCs w:val="21"/>
        </w:rPr>
        <w:t>o</w:t>
      </w:r>
      <w:r w:rsidRPr="000D526B">
        <w:rPr>
          <w:rFonts w:ascii="Century Gothic" w:eastAsia="Arial" w:hAnsi="Century Gothic" w:cs="Arial"/>
          <w:color w:val="000000"/>
          <w:sz w:val="21"/>
          <w:szCs w:val="21"/>
        </w:rPr>
        <w:t xml:space="preserve"> </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bjetivo</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pacing w:val="-2"/>
          <w:sz w:val="21"/>
          <w:szCs w:val="21"/>
        </w:rPr>
        <w:t>i</w:t>
      </w:r>
      <w:r w:rsidRPr="000D526B">
        <w:rPr>
          <w:rFonts w:ascii="Century Gothic" w:eastAsia="Arial" w:hAnsi="Century Gothic" w:cs="Arial"/>
          <w:color w:val="000000"/>
          <w:sz w:val="21"/>
          <w:szCs w:val="21"/>
        </w:rPr>
        <w:t>d</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ific</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pacing w:val="-2"/>
          <w:sz w:val="21"/>
          <w:szCs w:val="21"/>
        </w:rPr>
        <w:t>f</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tor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go</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9"/>
          <w:sz w:val="21"/>
          <w:szCs w:val="21"/>
        </w:rPr>
        <w:t xml:space="preserve"> </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39"/>
          <w:sz w:val="21"/>
          <w:szCs w:val="21"/>
        </w:rPr>
        <w:t>l</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on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exto de</w:t>
      </w:r>
      <w:r w:rsidRPr="000D526B">
        <w:rPr>
          <w:rFonts w:ascii="Century Gothic" w:eastAsia="Arial" w:hAnsi="Century Gothic" w:cs="Arial"/>
          <w:color w:val="000000"/>
          <w:spacing w:val="1"/>
          <w:sz w:val="21"/>
          <w:szCs w:val="21"/>
        </w:rPr>
        <w:t xml:space="preserve"> u</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 xml:space="preserve">a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sona proba</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le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nfract</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w:t>
      </w:r>
    </w:p>
    <w:p w14:paraId="33A5B592" w14:textId="73F82810"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5D744A">
        <w:rPr>
          <w:rFonts w:ascii="Century Gothic" w:eastAsia="Montserrat SemiBold" w:hAnsi="Century Gothic" w:cs="Montserrat SemiBold"/>
          <w:b/>
          <w:bCs/>
          <w:sz w:val="21"/>
          <w:szCs w:val="21"/>
        </w:rPr>
        <w:t>Vía Pública</w:t>
      </w:r>
      <w:r w:rsidRPr="00BA6415">
        <w:rPr>
          <w:rFonts w:ascii="Century Gothic" w:eastAsia="Montserrat SemiBold" w:hAnsi="Century Gothic" w:cs="Montserrat SemiBold"/>
          <w:sz w:val="21"/>
          <w:szCs w:val="21"/>
        </w:rPr>
        <w:t>: Todo espacio de uso común, que por disposición de la autoridad competente sea destinado al libre tránsito de personas o vehículos.</w:t>
      </w:r>
    </w:p>
    <w:p w14:paraId="10ABBAAB" w14:textId="2F819D3C" w:rsidR="00000E2A" w:rsidRPr="000D526B" w:rsidRDefault="00000E2A" w:rsidP="00000E2A">
      <w:pPr>
        <w:spacing w:before="107" w:line="278" w:lineRule="auto"/>
        <w:ind w:right="99"/>
        <w:jc w:val="both"/>
        <w:rPr>
          <w:rFonts w:ascii="Century Gothic" w:eastAsia="Arial" w:hAnsi="Century Gothic" w:cs="Arial"/>
          <w:color w:val="000000"/>
          <w:sz w:val="21"/>
          <w:szCs w:val="21"/>
        </w:rPr>
      </w:pPr>
      <w:r w:rsidRPr="000D526B">
        <w:rPr>
          <w:rFonts w:ascii="Century Gothic" w:eastAsia="Arial" w:hAnsi="Century Gothic" w:cs="Arial"/>
          <w:b/>
          <w:bCs/>
          <w:color w:val="000000"/>
          <w:spacing w:val="1"/>
          <w:sz w:val="21"/>
          <w:szCs w:val="21"/>
        </w:rPr>
        <w:t>M</w:t>
      </w:r>
      <w:r w:rsidRPr="000D526B">
        <w:rPr>
          <w:rFonts w:ascii="Century Gothic" w:eastAsia="Arial" w:hAnsi="Century Gothic" w:cs="Arial"/>
          <w:b/>
          <w:bCs/>
          <w:color w:val="000000"/>
          <w:sz w:val="21"/>
          <w:szCs w:val="21"/>
        </w:rPr>
        <w:t>o</w:t>
      </w:r>
      <w:r w:rsidRPr="000D526B">
        <w:rPr>
          <w:rFonts w:ascii="Century Gothic" w:eastAsia="Arial" w:hAnsi="Century Gothic" w:cs="Arial"/>
          <w:b/>
          <w:bCs/>
          <w:color w:val="000000"/>
          <w:spacing w:val="1"/>
          <w:sz w:val="21"/>
          <w:szCs w:val="21"/>
        </w:rPr>
        <w:t>b</w:t>
      </w:r>
      <w:r w:rsidRPr="000D526B">
        <w:rPr>
          <w:rFonts w:ascii="Century Gothic" w:eastAsia="Arial" w:hAnsi="Century Gothic" w:cs="Arial"/>
          <w:b/>
          <w:bCs/>
          <w:color w:val="000000"/>
          <w:sz w:val="21"/>
          <w:szCs w:val="21"/>
        </w:rPr>
        <w:t>i</w:t>
      </w:r>
      <w:r w:rsidRPr="000D526B">
        <w:rPr>
          <w:rFonts w:ascii="Century Gothic" w:eastAsia="Arial" w:hAnsi="Century Gothic" w:cs="Arial"/>
          <w:b/>
          <w:bCs/>
          <w:color w:val="000000"/>
          <w:spacing w:val="1"/>
          <w:sz w:val="21"/>
          <w:szCs w:val="21"/>
        </w:rPr>
        <w:t>l</w:t>
      </w:r>
      <w:r w:rsidRPr="000D526B">
        <w:rPr>
          <w:rFonts w:ascii="Century Gothic" w:eastAsia="Arial" w:hAnsi="Century Gothic" w:cs="Arial"/>
          <w:b/>
          <w:bCs/>
          <w:color w:val="000000"/>
          <w:spacing w:val="-1"/>
          <w:sz w:val="21"/>
          <w:szCs w:val="21"/>
        </w:rPr>
        <w:t>i</w:t>
      </w:r>
      <w:r w:rsidRPr="000D526B">
        <w:rPr>
          <w:rFonts w:ascii="Century Gothic" w:eastAsia="Arial" w:hAnsi="Century Gothic" w:cs="Arial"/>
          <w:b/>
          <w:bCs/>
          <w:color w:val="000000"/>
          <w:sz w:val="21"/>
          <w:szCs w:val="21"/>
        </w:rPr>
        <w:t>ario</w:t>
      </w:r>
      <w:r w:rsidRPr="000D526B">
        <w:rPr>
          <w:rFonts w:ascii="Century Gothic" w:eastAsia="Arial" w:hAnsi="Century Gothic" w:cs="Arial"/>
          <w:b/>
          <w:bCs/>
          <w:color w:val="000000"/>
          <w:spacing w:val="6"/>
          <w:sz w:val="21"/>
          <w:szCs w:val="21"/>
        </w:rPr>
        <w:t xml:space="preserve"> </w:t>
      </w:r>
      <w:r w:rsidRPr="000D526B">
        <w:rPr>
          <w:rFonts w:ascii="Century Gothic" w:eastAsia="Arial" w:hAnsi="Century Gothic" w:cs="Arial"/>
          <w:b/>
          <w:bCs/>
          <w:color w:val="000000"/>
          <w:sz w:val="21"/>
          <w:szCs w:val="21"/>
        </w:rPr>
        <w:t>urb</w:t>
      </w:r>
      <w:r w:rsidRPr="000D526B">
        <w:rPr>
          <w:rFonts w:ascii="Century Gothic" w:eastAsia="Arial" w:hAnsi="Century Gothic" w:cs="Arial"/>
          <w:b/>
          <w:bCs/>
          <w:color w:val="000000"/>
          <w:spacing w:val="1"/>
          <w:sz w:val="21"/>
          <w:szCs w:val="21"/>
        </w:rPr>
        <w:t>a</w:t>
      </w:r>
      <w:r w:rsidRPr="000D526B">
        <w:rPr>
          <w:rFonts w:ascii="Century Gothic" w:eastAsia="Arial" w:hAnsi="Century Gothic" w:cs="Arial"/>
          <w:b/>
          <w:bCs/>
          <w:color w:val="000000"/>
          <w:spacing w:val="-1"/>
          <w:sz w:val="21"/>
          <w:szCs w:val="21"/>
        </w:rPr>
        <w:t>n</w:t>
      </w:r>
      <w:r w:rsidRPr="000D526B">
        <w:rPr>
          <w:rFonts w:ascii="Century Gothic" w:eastAsia="Arial" w:hAnsi="Century Gothic" w:cs="Arial"/>
          <w:b/>
          <w:bCs/>
          <w:color w:val="000000"/>
          <w:sz w:val="21"/>
          <w:szCs w:val="21"/>
        </w:rPr>
        <w:t>o:</w:t>
      </w:r>
      <w:r w:rsidRPr="000D526B">
        <w:rPr>
          <w:rFonts w:ascii="Century Gothic" w:eastAsia="Arial" w:hAnsi="Century Gothic" w:cs="Arial"/>
          <w:b/>
          <w:bCs/>
          <w:color w:val="000000"/>
          <w:spacing w:val="6"/>
          <w:sz w:val="21"/>
          <w:szCs w:val="21"/>
        </w:rPr>
        <w:t xml:space="preserve"> </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5"/>
          <w:sz w:val="21"/>
          <w:szCs w:val="21"/>
        </w:rPr>
        <w:t xml:space="preserve"> </w:t>
      </w:r>
      <w:r w:rsidRPr="000D526B">
        <w:rPr>
          <w:rFonts w:ascii="Century Gothic" w:eastAsia="Arial" w:hAnsi="Century Gothic" w:cs="Arial"/>
          <w:color w:val="000000"/>
          <w:sz w:val="21"/>
          <w:szCs w:val="21"/>
        </w:rPr>
        <w:t>conjun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5"/>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6"/>
          <w:sz w:val="21"/>
          <w:szCs w:val="21"/>
        </w:rPr>
        <w:t xml:space="preserve"> </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5"/>
          <w:sz w:val="21"/>
          <w:szCs w:val="21"/>
        </w:rPr>
        <w:t xml:space="preserve"> </w:t>
      </w:r>
      <w:r w:rsidRPr="000D526B">
        <w:rPr>
          <w:rFonts w:ascii="Century Gothic" w:eastAsia="Arial" w:hAnsi="Century Gothic" w:cs="Arial"/>
          <w:color w:val="000000"/>
          <w:sz w:val="21"/>
          <w:szCs w:val="21"/>
        </w:rPr>
        <w:t>obj</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tos</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7"/>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z</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6"/>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6"/>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z w:val="21"/>
          <w:szCs w:val="21"/>
        </w:rPr>
        <w:t>uipamiento</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nst</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ado</w:t>
      </w:r>
      <w:r w:rsidRPr="000D526B">
        <w:rPr>
          <w:rFonts w:ascii="Century Gothic" w:eastAsia="Arial" w:hAnsi="Century Gothic" w:cs="Arial"/>
          <w:color w:val="000000"/>
          <w:spacing w:val="6"/>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5"/>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6"/>
          <w:sz w:val="21"/>
          <w:szCs w:val="21"/>
        </w:rPr>
        <w:t xml:space="preserve"> </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pacing w:val="-1"/>
          <w:sz w:val="21"/>
          <w:szCs w:val="21"/>
        </w:rPr>
        <w:t>í</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5"/>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ú</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6"/>
          <w:sz w:val="21"/>
          <w:szCs w:val="21"/>
        </w:rPr>
        <w:t xml:space="preserve"> </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tre</w:t>
      </w:r>
      <w:r w:rsidRPr="000D526B">
        <w:rPr>
          <w:rFonts w:ascii="Century Gothic" w:eastAsia="Arial" w:hAnsi="Century Gothic" w:cs="Arial"/>
          <w:color w:val="000000"/>
          <w:spacing w:val="6"/>
          <w:sz w:val="21"/>
          <w:szCs w:val="21"/>
        </w:rPr>
        <w:t xml:space="preserve"> </w:t>
      </w:r>
      <w:r w:rsidRPr="000D526B">
        <w:rPr>
          <w:rFonts w:ascii="Century Gothic" w:eastAsia="Arial" w:hAnsi="Century Gothic" w:cs="Arial"/>
          <w:color w:val="000000"/>
          <w:sz w:val="21"/>
          <w:szCs w:val="21"/>
        </w:rPr>
        <w:t>los</w:t>
      </w:r>
      <w:r w:rsidRPr="000D526B">
        <w:rPr>
          <w:rFonts w:ascii="Century Gothic" w:eastAsia="Arial" w:hAnsi="Century Gothic" w:cs="Arial"/>
          <w:color w:val="000000"/>
          <w:spacing w:val="5"/>
          <w:sz w:val="21"/>
          <w:szCs w:val="21"/>
        </w:rPr>
        <w:t xml:space="preserve">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 xml:space="preserve">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39"/>
          <w:sz w:val="21"/>
          <w:szCs w:val="21"/>
        </w:rPr>
        <w:t xml:space="preserve"> </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yen</w:t>
      </w:r>
      <w:r w:rsidRPr="000D526B">
        <w:rPr>
          <w:rFonts w:ascii="Century Gothic" w:eastAsia="Arial" w:hAnsi="Century Gothic" w:cs="Arial"/>
          <w:color w:val="000000"/>
          <w:spacing w:val="38"/>
          <w:sz w:val="21"/>
          <w:szCs w:val="21"/>
        </w:rPr>
        <w:t xml:space="preserve"> </w:t>
      </w:r>
      <w:r w:rsidRPr="000D526B">
        <w:rPr>
          <w:rFonts w:ascii="Century Gothic" w:eastAsia="Arial" w:hAnsi="Century Gothic" w:cs="Arial"/>
          <w:color w:val="000000"/>
          <w:sz w:val="21"/>
          <w:szCs w:val="21"/>
        </w:rPr>
        <w:t>alca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arillas,</w:t>
      </w:r>
      <w:r w:rsidRPr="000D526B">
        <w:rPr>
          <w:rFonts w:ascii="Century Gothic" w:eastAsia="Arial" w:hAnsi="Century Gothic" w:cs="Arial"/>
          <w:color w:val="000000"/>
          <w:spacing w:val="38"/>
          <w:sz w:val="21"/>
          <w:szCs w:val="21"/>
        </w:rPr>
        <w:t xml:space="preserve"> </w:t>
      </w:r>
      <w:r w:rsidRPr="000D526B">
        <w:rPr>
          <w:rFonts w:ascii="Century Gothic" w:eastAsia="Arial" w:hAnsi="Century Gothic" w:cs="Arial"/>
          <w:color w:val="000000"/>
          <w:sz w:val="21"/>
          <w:szCs w:val="21"/>
        </w:rPr>
        <w:t>b</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as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37"/>
          <w:sz w:val="21"/>
          <w:szCs w:val="21"/>
        </w:rPr>
        <w:t xml:space="preserve"> </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ar</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37"/>
          <w:sz w:val="21"/>
          <w:szCs w:val="21"/>
        </w:rPr>
        <w:t xml:space="preserve"> </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esta</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iona</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z w:val="21"/>
          <w:szCs w:val="21"/>
        </w:rPr>
        <w:t>ien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os,</w:t>
      </w:r>
      <w:r w:rsidRPr="000D526B">
        <w:rPr>
          <w:rFonts w:ascii="Century Gothic" w:eastAsia="Arial" w:hAnsi="Century Gothic" w:cs="Arial"/>
          <w:color w:val="000000"/>
          <w:spacing w:val="39"/>
          <w:sz w:val="21"/>
          <w:szCs w:val="21"/>
        </w:rPr>
        <w:t xml:space="preserve"> </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tes</w:t>
      </w:r>
      <w:r w:rsidRPr="000D526B">
        <w:rPr>
          <w:rFonts w:ascii="Century Gothic" w:eastAsia="Arial" w:hAnsi="Century Gothic" w:cs="Arial"/>
          <w:color w:val="000000"/>
          <w:spacing w:val="38"/>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40"/>
          <w:sz w:val="21"/>
          <w:szCs w:val="21"/>
        </w:rPr>
        <w:t xml:space="preserve"> </w:t>
      </w:r>
      <w:r w:rsidRPr="000D526B">
        <w:rPr>
          <w:rFonts w:ascii="Century Gothic" w:eastAsia="Arial" w:hAnsi="Century Gothic" w:cs="Arial"/>
          <w:color w:val="000000"/>
          <w:sz w:val="21"/>
          <w:szCs w:val="21"/>
        </w:rPr>
        <w:t>b</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ur</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36"/>
          <w:sz w:val="21"/>
          <w:szCs w:val="21"/>
        </w:rPr>
        <w:t xml:space="preserve"> </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u</w:t>
      </w:r>
      <w:r w:rsidRPr="000D526B">
        <w:rPr>
          <w:rFonts w:ascii="Century Gothic" w:eastAsia="Arial" w:hAnsi="Century Gothic" w:cs="Arial"/>
          <w:color w:val="000000"/>
          <w:spacing w:val="2"/>
          <w:sz w:val="21"/>
          <w:szCs w:val="21"/>
        </w:rPr>
        <w:t>z</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nes,</w:t>
      </w:r>
      <w:r w:rsidRPr="000D526B">
        <w:rPr>
          <w:rFonts w:ascii="Century Gothic" w:eastAsia="Arial" w:hAnsi="Century Gothic" w:cs="Arial"/>
          <w:color w:val="000000"/>
          <w:spacing w:val="38"/>
          <w:sz w:val="21"/>
          <w:szCs w:val="21"/>
        </w:rPr>
        <w:t xml:space="preserve"> </w:t>
      </w:r>
      <w:r w:rsidRPr="000D526B">
        <w:rPr>
          <w:rFonts w:ascii="Century Gothic" w:eastAsia="Arial" w:hAnsi="Century Gothic" w:cs="Arial"/>
          <w:color w:val="000000"/>
          <w:sz w:val="21"/>
          <w:szCs w:val="21"/>
        </w:rPr>
        <w:t>b</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b</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er</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44"/>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ontenedores,</w:t>
      </w:r>
      <w:r w:rsidRPr="000D526B">
        <w:rPr>
          <w:rFonts w:ascii="Century Gothic" w:eastAsia="Arial" w:hAnsi="Century Gothic" w:cs="Arial"/>
          <w:color w:val="000000"/>
          <w:spacing w:val="44"/>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ad</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44"/>
          <w:sz w:val="21"/>
          <w:szCs w:val="21"/>
        </w:rPr>
        <w:t xml:space="preserve"> </w:t>
      </w:r>
      <w:r w:rsidRPr="000D526B">
        <w:rPr>
          <w:rFonts w:ascii="Century Gothic" w:eastAsia="Arial" w:hAnsi="Century Gothic" w:cs="Arial"/>
          <w:color w:val="000000"/>
          <w:spacing w:val="-1"/>
          <w:sz w:val="21"/>
          <w:szCs w:val="21"/>
        </w:rPr>
        <w:t>f</w:t>
      </w:r>
      <w:r w:rsidRPr="000D526B">
        <w:rPr>
          <w:rFonts w:ascii="Century Gothic" w:eastAsia="Arial" w:hAnsi="Century Gothic" w:cs="Arial"/>
          <w:color w:val="000000"/>
          <w:sz w:val="21"/>
          <w:szCs w:val="21"/>
        </w:rPr>
        <w:t>aro</w:t>
      </w:r>
      <w:r w:rsidRPr="000D526B">
        <w:rPr>
          <w:rFonts w:ascii="Century Gothic" w:eastAsia="Arial" w:hAnsi="Century Gothic" w:cs="Arial"/>
          <w:color w:val="000000"/>
          <w:spacing w:val="4"/>
          <w:sz w:val="21"/>
          <w:szCs w:val="21"/>
        </w:rPr>
        <w:t>l</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44"/>
          <w:sz w:val="21"/>
          <w:szCs w:val="21"/>
        </w:rPr>
        <w:t xml:space="preserve"> </w:t>
      </w:r>
      <w:r w:rsidRPr="000D526B">
        <w:rPr>
          <w:rFonts w:ascii="Century Gothic" w:eastAsia="Arial" w:hAnsi="Century Gothic" w:cs="Arial"/>
          <w:color w:val="000000"/>
          <w:spacing w:val="-1"/>
          <w:sz w:val="21"/>
          <w:szCs w:val="21"/>
        </w:rPr>
        <w:t>f</w:t>
      </w:r>
      <w:r w:rsidRPr="000D526B">
        <w:rPr>
          <w:rFonts w:ascii="Century Gothic" w:eastAsia="Arial" w:hAnsi="Century Gothic" w:cs="Arial"/>
          <w:color w:val="000000"/>
          <w:sz w:val="21"/>
          <w:szCs w:val="21"/>
        </w:rPr>
        <w:t>u</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42"/>
          <w:sz w:val="21"/>
          <w:szCs w:val="21"/>
        </w:rPr>
        <w:t xml:space="preserve"> </w:t>
      </w:r>
      <w:r w:rsidRPr="000D526B">
        <w:rPr>
          <w:rFonts w:ascii="Century Gothic" w:eastAsia="Arial" w:hAnsi="Century Gothic" w:cs="Arial"/>
          <w:color w:val="000000"/>
          <w:sz w:val="21"/>
          <w:szCs w:val="21"/>
        </w:rPr>
        <w:t>jard</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ne</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44"/>
          <w:sz w:val="21"/>
          <w:szCs w:val="21"/>
        </w:rPr>
        <w:t xml:space="preserve"> </w:t>
      </w:r>
      <w:r w:rsidRPr="000D526B">
        <w:rPr>
          <w:rFonts w:ascii="Century Gothic" w:eastAsia="Arial" w:hAnsi="Century Gothic" w:cs="Arial"/>
          <w:color w:val="000000"/>
          <w:sz w:val="21"/>
          <w:szCs w:val="21"/>
        </w:rPr>
        <w:t>jueg</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44"/>
          <w:sz w:val="21"/>
          <w:szCs w:val="21"/>
        </w:rPr>
        <w:t xml:space="preserve"> </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fa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iles,</w:t>
      </w:r>
      <w:r w:rsidRPr="000D526B">
        <w:rPr>
          <w:rFonts w:ascii="Century Gothic" w:eastAsia="Arial" w:hAnsi="Century Gothic" w:cs="Arial"/>
          <w:color w:val="000000"/>
          <w:spacing w:val="44"/>
          <w:sz w:val="21"/>
          <w:szCs w:val="21"/>
        </w:rPr>
        <w:t xml:space="preserve"> </w:t>
      </w:r>
      <w:r w:rsidRPr="000D526B">
        <w:rPr>
          <w:rFonts w:ascii="Century Gothic" w:eastAsia="Arial" w:hAnsi="Century Gothic" w:cs="Arial"/>
          <w:color w:val="000000"/>
          <w:sz w:val="21"/>
          <w:szCs w:val="21"/>
        </w:rPr>
        <w:t>kiosc</w:t>
      </w:r>
      <w:r w:rsidRPr="000D526B">
        <w:rPr>
          <w:rFonts w:ascii="Century Gothic" w:eastAsia="Arial" w:hAnsi="Century Gothic" w:cs="Arial"/>
          <w:color w:val="000000"/>
          <w:spacing w:val="-1"/>
          <w:sz w:val="21"/>
          <w:szCs w:val="21"/>
        </w:rPr>
        <w:t>os</w:t>
      </w:r>
      <w:r w:rsidRPr="000D526B">
        <w:rPr>
          <w:rFonts w:ascii="Century Gothic" w:eastAsia="Arial" w:hAnsi="Century Gothic" w:cs="Arial"/>
          <w:color w:val="000000"/>
          <w:sz w:val="21"/>
          <w:szCs w:val="21"/>
        </w:rPr>
        <w:t>, l</w:t>
      </w:r>
      <w:r w:rsidRPr="000D526B">
        <w:rPr>
          <w:rFonts w:ascii="Century Gothic" w:eastAsia="Arial" w:hAnsi="Century Gothic" w:cs="Arial"/>
          <w:color w:val="000000"/>
          <w:spacing w:val="1"/>
          <w:sz w:val="21"/>
          <w:szCs w:val="21"/>
        </w:rPr>
        <w:t>um</w:t>
      </w:r>
      <w:r w:rsidRPr="000D526B">
        <w:rPr>
          <w:rFonts w:ascii="Century Gothic" w:eastAsia="Arial" w:hAnsi="Century Gothic" w:cs="Arial"/>
          <w:color w:val="000000"/>
          <w:sz w:val="21"/>
          <w:szCs w:val="21"/>
        </w:rPr>
        <w:t>inarias,</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z w:val="21"/>
          <w:szCs w:val="21"/>
        </w:rPr>
        <w:t>aceteros,</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z w:val="21"/>
          <w:szCs w:val="21"/>
        </w:rPr>
        <w:t>arq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esinas,</w:t>
      </w:r>
      <w:r w:rsidRPr="000D526B">
        <w:rPr>
          <w:rFonts w:ascii="Century Gothic" w:eastAsia="Arial" w:hAnsi="Century Gothic" w:cs="Arial"/>
          <w:color w:val="000000"/>
          <w:spacing w:val="24"/>
          <w:sz w:val="21"/>
          <w:szCs w:val="21"/>
        </w:rPr>
        <w:t xml:space="preserve"> </w:t>
      </w:r>
      <w:r w:rsidRPr="000D526B">
        <w:rPr>
          <w:rFonts w:ascii="Century Gothic" w:eastAsia="Arial" w:hAnsi="Century Gothic" w:cs="Arial"/>
          <w:color w:val="000000"/>
          <w:sz w:val="21"/>
          <w:szCs w:val="21"/>
        </w:rPr>
        <w:t>mesas,</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z w:val="21"/>
          <w:szCs w:val="21"/>
        </w:rPr>
        <w:t>módulo</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ap</w:t>
      </w:r>
      <w:r w:rsidRPr="000D526B">
        <w:rPr>
          <w:rFonts w:ascii="Century Gothic" w:eastAsia="Arial" w:hAnsi="Century Gothic" w:cs="Arial"/>
          <w:color w:val="000000"/>
          <w:spacing w:val="-1"/>
          <w:sz w:val="21"/>
          <w:szCs w:val="21"/>
        </w:rPr>
        <w:t>el</w:t>
      </w:r>
      <w:r w:rsidRPr="000D526B">
        <w:rPr>
          <w:rFonts w:ascii="Century Gothic" w:eastAsia="Arial" w:hAnsi="Century Gothic" w:cs="Arial"/>
          <w:color w:val="000000"/>
          <w:sz w:val="21"/>
          <w:szCs w:val="21"/>
        </w:rPr>
        <w:t>era</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das</w:t>
      </w:r>
      <w:r w:rsidRPr="000D526B">
        <w:rPr>
          <w:rFonts w:ascii="Century Gothic" w:eastAsia="Arial" w:hAnsi="Century Gothic" w:cs="Arial"/>
          <w:color w:val="000000"/>
          <w:spacing w:val="26"/>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 tr</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nsporte público, re</w:t>
      </w:r>
      <w:r w:rsidRPr="000D526B">
        <w:rPr>
          <w:rFonts w:ascii="Century Gothic" w:eastAsia="Arial" w:hAnsi="Century Gothic" w:cs="Arial"/>
          <w:color w:val="000000"/>
          <w:spacing w:val="-1"/>
          <w:sz w:val="21"/>
          <w:szCs w:val="21"/>
        </w:rPr>
        <w:t>j</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eñalam</w:t>
      </w:r>
      <w:r w:rsidRPr="000D526B">
        <w:rPr>
          <w:rFonts w:ascii="Century Gothic" w:eastAsia="Arial" w:hAnsi="Century Gothic" w:cs="Arial"/>
          <w:color w:val="000000"/>
          <w:spacing w:val="-1"/>
          <w:sz w:val="21"/>
          <w:szCs w:val="21"/>
        </w:rPr>
        <w:t>ie</w:t>
      </w:r>
      <w:r w:rsidRPr="000D526B">
        <w:rPr>
          <w:rFonts w:ascii="Century Gothic" w:eastAsia="Arial" w:hAnsi="Century Gothic" w:cs="Arial"/>
          <w:color w:val="000000"/>
          <w:sz w:val="21"/>
          <w:szCs w:val="21"/>
        </w:rPr>
        <w:t>nto</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 s</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y ta</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as de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g</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tr</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p>
    <w:p w14:paraId="4E270924" w14:textId="77777777" w:rsidR="00000E2A" w:rsidRPr="000D526B" w:rsidRDefault="00000E2A" w:rsidP="00000E2A">
      <w:pPr>
        <w:spacing w:before="110" w:line="278" w:lineRule="auto"/>
        <w:ind w:right="123"/>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lastRenderedPageBreak/>
        <w:t>Normativa Municipal:</w:t>
      </w:r>
      <w:r w:rsidRPr="000D526B">
        <w:rPr>
          <w:rFonts w:ascii="Century Gothic" w:hAnsi="Century Gothic"/>
          <w:color w:val="000000"/>
          <w:sz w:val="21"/>
          <w:szCs w:val="21"/>
        </w:rPr>
        <w:t xml:space="preserve"> </w:t>
      </w:r>
      <w:r w:rsidRPr="000D526B">
        <w:rPr>
          <w:rFonts w:ascii="Century Gothic" w:eastAsia="Arial" w:hAnsi="Century Gothic" w:cs="Arial"/>
          <w:color w:val="000000"/>
          <w:sz w:val="21"/>
          <w:szCs w:val="21"/>
        </w:rPr>
        <w:t>Re</w:t>
      </w:r>
      <w:r w:rsidRPr="000D526B">
        <w:rPr>
          <w:rFonts w:ascii="Century Gothic" w:eastAsia="Arial" w:hAnsi="Century Gothic" w:cs="Arial"/>
          <w:color w:val="000000"/>
          <w:spacing w:val="1"/>
          <w:sz w:val="21"/>
          <w:szCs w:val="21"/>
        </w:rPr>
        <w:t>g</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amen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 xml:space="preserve">o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 xml:space="preserve">e </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án</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ito d</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nicipio de</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z w:val="21"/>
          <w:szCs w:val="21"/>
        </w:rPr>
        <w:t>Tlahuiltepa, Hidalgo o supletoriamente la ley de Tránsito y Seguridad vial para el Estado de Hidalgo;</w:t>
      </w:r>
    </w:p>
    <w:p w14:paraId="4A9686FD" w14:textId="77777777" w:rsidR="00000E2A" w:rsidRPr="000D526B" w:rsidRDefault="00000E2A" w:rsidP="00000E2A">
      <w:pPr>
        <w:spacing w:before="107" w:line="278" w:lineRule="auto"/>
        <w:ind w:right="73"/>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rsona</w:t>
      </w:r>
      <w:r w:rsidRPr="000D526B">
        <w:rPr>
          <w:rFonts w:ascii="Century Gothic" w:eastAsia="Arial" w:hAnsi="Century Gothic" w:cs="Arial"/>
          <w:b/>
          <w:bCs/>
          <w:color w:val="000000"/>
          <w:spacing w:val="1"/>
          <w:sz w:val="21"/>
          <w:szCs w:val="21"/>
        </w:rPr>
        <w:t xml:space="preserve"> a</w:t>
      </w:r>
      <w:r w:rsidRPr="000D526B">
        <w:rPr>
          <w:rFonts w:ascii="Century Gothic" w:eastAsia="Arial" w:hAnsi="Century Gothic" w:cs="Arial"/>
          <w:b/>
          <w:bCs/>
          <w:color w:val="000000"/>
          <w:sz w:val="21"/>
          <w:szCs w:val="21"/>
        </w:rPr>
        <w:t>dolescente:</w:t>
      </w:r>
      <w:r w:rsidRPr="000D526B">
        <w:rPr>
          <w:rFonts w:ascii="Century Gothic" w:eastAsia="Arial" w:hAnsi="Century Gothic" w:cs="Arial"/>
          <w:b/>
          <w:bCs/>
          <w:color w:val="000000"/>
          <w:spacing w:val="4"/>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pers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z w:val="21"/>
          <w:szCs w:val="21"/>
        </w:rPr>
        <w:t xml:space="preserve">que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ue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t</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el</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z w:val="21"/>
          <w:szCs w:val="21"/>
        </w:rPr>
        <w:t>gr</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po</w:t>
      </w:r>
      <w:r w:rsidRPr="000D526B">
        <w:rPr>
          <w:rFonts w:ascii="Century Gothic" w:eastAsia="Arial" w:hAnsi="Century Gothic" w:cs="Arial"/>
          <w:color w:val="000000"/>
          <w:spacing w:val="1"/>
          <w:sz w:val="21"/>
          <w:szCs w:val="21"/>
        </w:rPr>
        <w:t xml:space="preserve"> e</w:t>
      </w:r>
      <w:r w:rsidRPr="000D526B">
        <w:rPr>
          <w:rFonts w:ascii="Century Gothic" w:eastAsia="Arial" w:hAnsi="Century Gothic" w:cs="Arial"/>
          <w:color w:val="000000"/>
          <w:sz w:val="21"/>
          <w:szCs w:val="21"/>
        </w:rPr>
        <w:t xml:space="preserve">táreo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omprend</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2"/>
          <w:sz w:val="21"/>
          <w:szCs w:val="21"/>
        </w:rPr>
        <w:t>n</w:t>
      </w:r>
      <w:r w:rsidRPr="000D526B">
        <w:rPr>
          <w:rFonts w:ascii="Century Gothic" w:eastAsia="Arial" w:hAnsi="Century Gothic" w:cs="Arial"/>
          <w:color w:val="000000"/>
          <w:sz w:val="21"/>
          <w:szCs w:val="21"/>
        </w:rPr>
        <w:t>tre</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los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ñ</w:t>
      </w:r>
      <w:r w:rsidRPr="000D526B">
        <w:rPr>
          <w:rFonts w:ascii="Century Gothic" w:eastAsia="Arial" w:hAnsi="Century Gothic" w:cs="Arial"/>
          <w:color w:val="000000"/>
          <w:sz w:val="21"/>
          <w:szCs w:val="21"/>
        </w:rPr>
        <w:t>os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2"/>
          <w:sz w:val="21"/>
          <w:szCs w:val="21"/>
        </w:rPr>
        <w:t>c</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 xml:space="preserve">idos y </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 xml:space="preserve">res de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ho</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ños;</w:t>
      </w:r>
    </w:p>
    <w:p w14:paraId="0BC57ABE" w14:textId="77777777" w:rsidR="00000E2A" w:rsidRPr="000D526B" w:rsidRDefault="00000E2A" w:rsidP="00000E2A">
      <w:pPr>
        <w:spacing w:before="76" w:line="278" w:lineRule="auto"/>
        <w:ind w:right="71"/>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rsona</w:t>
      </w:r>
      <w:r w:rsidRPr="000D526B">
        <w:rPr>
          <w:rFonts w:ascii="Century Gothic" w:eastAsia="Arial" w:hAnsi="Century Gothic" w:cs="Arial"/>
          <w:b/>
          <w:bCs/>
          <w:color w:val="000000"/>
          <w:spacing w:val="3"/>
          <w:sz w:val="21"/>
          <w:szCs w:val="21"/>
        </w:rPr>
        <w:t xml:space="preserve"> </w:t>
      </w:r>
      <w:r w:rsidRPr="000D526B">
        <w:rPr>
          <w:rFonts w:ascii="Century Gothic" w:eastAsia="Arial" w:hAnsi="Century Gothic" w:cs="Arial"/>
          <w:b/>
          <w:bCs/>
          <w:color w:val="000000"/>
          <w:spacing w:val="1"/>
          <w:sz w:val="21"/>
          <w:szCs w:val="21"/>
        </w:rPr>
        <w:t>c</w:t>
      </w:r>
      <w:r w:rsidRPr="000D526B">
        <w:rPr>
          <w:rFonts w:ascii="Century Gothic" w:eastAsia="Arial" w:hAnsi="Century Gothic" w:cs="Arial"/>
          <w:b/>
          <w:bCs/>
          <w:color w:val="000000"/>
          <w:sz w:val="21"/>
          <w:szCs w:val="21"/>
        </w:rPr>
        <w:t>on</w:t>
      </w:r>
      <w:r w:rsidRPr="000D526B">
        <w:rPr>
          <w:rFonts w:ascii="Century Gothic" w:eastAsia="Arial" w:hAnsi="Century Gothic" w:cs="Arial"/>
          <w:b/>
          <w:bCs/>
          <w:color w:val="000000"/>
          <w:spacing w:val="4"/>
          <w:sz w:val="21"/>
          <w:szCs w:val="21"/>
        </w:rPr>
        <w:t xml:space="preserve"> </w:t>
      </w:r>
      <w:r w:rsidRPr="000D526B">
        <w:rPr>
          <w:rFonts w:ascii="Century Gothic" w:eastAsia="Arial" w:hAnsi="Century Gothic" w:cs="Arial"/>
          <w:b/>
          <w:bCs/>
          <w:color w:val="000000"/>
          <w:sz w:val="21"/>
          <w:szCs w:val="21"/>
        </w:rPr>
        <w:t>d</w:t>
      </w:r>
      <w:r w:rsidRPr="000D526B">
        <w:rPr>
          <w:rFonts w:ascii="Century Gothic" w:eastAsia="Arial" w:hAnsi="Century Gothic" w:cs="Arial"/>
          <w:b/>
          <w:bCs/>
          <w:color w:val="000000"/>
          <w:spacing w:val="-1"/>
          <w:sz w:val="21"/>
          <w:szCs w:val="21"/>
        </w:rPr>
        <w:t>i</w:t>
      </w:r>
      <w:r w:rsidRPr="000D526B">
        <w:rPr>
          <w:rFonts w:ascii="Century Gothic" w:eastAsia="Arial" w:hAnsi="Century Gothic" w:cs="Arial"/>
          <w:b/>
          <w:bCs/>
          <w:color w:val="000000"/>
          <w:sz w:val="21"/>
          <w:szCs w:val="21"/>
        </w:rPr>
        <w:t>sc</w:t>
      </w:r>
      <w:r w:rsidRPr="000D526B">
        <w:rPr>
          <w:rFonts w:ascii="Century Gothic" w:eastAsia="Arial" w:hAnsi="Century Gothic" w:cs="Arial"/>
          <w:b/>
          <w:bCs/>
          <w:color w:val="000000"/>
          <w:spacing w:val="1"/>
          <w:sz w:val="21"/>
          <w:szCs w:val="21"/>
        </w:rPr>
        <w:t>a</w:t>
      </w:r>
      <w:r w:rsidRPr="000D526B">
        <w:rPr>
          <w:rFonts w:ascii="Century Gothic" w:eastAsia="Arial" w:hAnsi="Century Gothic" w:cs="Arial"/>
          <w:b/>
          <w:bCs/>
          <w:color w:val="000000"/>
          <w:spacing w:val="-1"/>
          <w:sz w:val="21"/>
          <w:szCs w:val="21"/>
        </w:rPr>
        <w:t>p</w:t>
      </w:r>
      <w:r w:rsidRPr="000D526B">
        <w:rPr>
          <w:rFonts w:ascii="Century Gothic" w:eastAsia="Arial" w:hAnsi="Century Gothic" w:cs="Arial"/>
          <w:b/>
          <w:bCs/>
          <w:color w:val="000000"/>
          <w:sz w:val="21"/>
          <w:szCs w:val="21"/>
        </w:rPr>
        <w:t>acidad:</w:t>
      </w:r>
      <w:r w:rsidRPr="000D526B">
        <w:rPr>
          <w:rFonts w:ascii="Century Gothic" w:eastAsia="Arial" w:hAnsi="Century Gothic" w:cs="Arial"/>
          <w:b/>
          <w:bCs/>
          <w:color w:val="000000"/>
          <w:spacing w:val="6"/>
          <w:sz w:val="21"/>
          <w:szCs w:val="21"/>
        </w:rPr>
        <w:t xml:space="preserve">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er</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onas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h</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ref</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en</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z w:val="21"/>
          <w:szCs w:val="21"/>
        </w:rPr>
        <w:t>frac</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ón</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XXVII</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del</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rt</w:t>
      </w:r>
      <w:r w:rsidRPr="000D526B">
        <w:rPr>
          <w:rFonts w:ascii="Century Gothic" w:eastAsia="Arial" w:hAnsi="Century Gothic" w:cs="Arial"/>
          <w:color w:val="000000"/>
          <w:spacing w:val="-1"/>
          <w:sz w:val="21"/>
          <w:szCs w:val="21"/>
        </w:rPr>
        <w:t>í</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u</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2</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Ley</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Gener</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para la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 xml:space="preserve">Inclusión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 Person</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 con Dis</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ap</w:t>
      </w:r>
      <w:r w:rsidRPr="000D526B">
        <w:rPr>
          <w:rFonts w:ascii="Century Gothic" w:eastAsia="Arial" w:hAnsi="Century Gothic" w:cs="Arial"/>
          <w:color w:val="000000"/>
          <w:spacing w:val="-2"/>
          <w:sz w:val="21"/>
          <w:szCs w:val="21"/>
        </w:rPr>
        <w:t>a</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d;</w:t>
      </w:r>
    </w:p>
    <w:p w14:paraId="320294E7" w14:textId="77777777" w:rsidR="00000E2A" w:rsidRPr="000D526B" w:rsidRDefault="00000E2A" w:rsidP="00000E2A">
      <w:pPr>
        <w:spacing w:before="110" w:line="275" w:lineRule="auto"/>
        <w:ind w:right="97"/>
        <w:jc w:val="both"/>
        <w:rPr>
          <w:rFonts w:ascii="Century Gothic" w:eastAsia="Arial" w:hAnsi="Century Gothic" w:cs="Arial"/>
          <w:position w:val="-2"/>
          <w:sz w:val="21"/>
          <w:szCs w:val="21"/>
        </w:rPr>
      </w:pP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rsona</w:t>
      </w:r>
      <w:r w:rsidRPr="000D526B">
        <w:rPr>
          <w:rFonts w:ascii="Century Gothic" w:eastAsia="Arial" w:hAnsi="Century Gothic" w:cs="Arial"/>
          <w:b/>
          <w:bCs/>
          <w:color w:val="000000"/>
          <w:spacing w:val="39"/>
          <w:sz w:val="21"/>
          <w:szCs w:val="21"/>
        </w:rPr>
        <w:t xml:space="preserve"> </w:t>
      </w:r>
      <w:r w:rsidRPr="000D526B">
        <w:rPr>
          <w:rFonts w:ascii="Century Gothic" w:eastAsia="Arial" w:hAnsi="Century Gothic" w:cs="Arial"/>
          <w:b/>
          <w:bCs/>
          <w:color w:val="000000"/>
          <w:spacing w:val="1"/>
          <w:sz w:val="21"/>
          <w:szCs w:val="21"/>
        </w:rPr>
        <w:t>Facilitador o auxiliar me</w:t>
      </w:r>
      <w:r w:rsidRPr="000D526B">
        <w:rPr>
          <w:rFonts w:ascii="Century Gothic" w:eastAsia="Arial" w:hAnsi="Century Gothic" w:cs="Arial"/>
          <w:b/>
          <w:bCs/>
          <w:color w:val="000000"/>
          <w:sz w:val="21"/>
          <w:szCs w:val="21"/>
        </w:rPr>
        <w:t>diadora:</w:t>
      </w:r>
      <w:r w:rsidRPr="000D526B">
        <w:rPr>
          <w:rFonts w:ascii="Century Gothic" w:eastAsia="Arial" w:hAnsi="Century Gothic" w:cs="Arial"/>
          <w:b/>
          <w:bCs/>
          <w:color w:val="000000"/>
          <w:spacing w:val="41"/>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41"/>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39"/>
          <w:sz w:val="21"/>
          <w:szCs w:val="21"/>
        </w:rPr>
        <w:t xml:space="preserve">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er</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onas</w:t>
      </w:r>
      <w:r w:rsidRPr="000D526B">
        <w:rPr>
          <w:rFonts w:ascii="Century Gothic" w:eastAsia="Arial" w:hAnsi="Century Gothic" w:cs="Arial"/>
          <w:color w:val="000000"/>
          <w:spacing w:val="40"/>
          <w:sz w:val="21"/>
          <w:szCs w:val="21"/>
        </w:rPr>
        <w:t xml:space="preserve"> </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egrant</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41"/>
          <w:sz w:val="21"/>
          <w:szCs w:val="21"/>
        </w:rPr>
        <w:t xml:space="preserve"> </w:t>
      </w:r>
      <w:r w:rsidRPr="000D526B">
        <w:rPr>
          <w:rFonts w:ascii="Century Gothic" w:eastAsia="Arial" w:hAnsi="Century Gothic" w:cs="Arial"/>
          <w:color w:val="000000"/>
          <w:spacing w:val="1"/>
          <w:sz w:val="21"/>
          <w:szCs w:val="21"/>
        </w:rPr>
        <w:t>de la administración pública Municipal c</w:t>
      </w:r>
      <w:r w:rsidRPr="000D526B">
        <w:rPr>
          <w:rFonts w:ascii="Century Gothic" w:eastAsia="Arial" w:hAnsi="Century Gothic" w:cs="Arial"/>
          <w:color w:val="000000"/>
          <w:sz w:val="21"/>
          <w:szCs w:val="21"/>
        </w:rPr>
        <w:t>apacitadas</w:t>
      </w:r>
      <w:r w:rsidRPr="000D526B">
        <w:rPr>
          <w:rFonts w:ascii="Century Gothic" w:eastAsia="Arial" w:hAnsi="Century Gothic" w:cs="Arial"/>
          <w:color w:val="000000"/>
          <w:spacing w:val="41"/>
          <w:sz w:val="21"/>
          <w:szCs w:val="21"/>
        </w:rPr>
        <w:t xml:space="preserve"> </w:t>
      </w:r>
      <w:r w:rsidRPr="000D526B">
        <w:rPr>
          <w:rFonts w:ascii="Century Gothic" w:eastAsia="Arial" w:hAnsi="Century Gothic" w:cs="Arial"/>
          <w:color w:val="000000"/>
          <w:sz w:val="21"/>
          <w:szCs w:val="21"/>
        </w:rPr>
        <w:t>para</w:t>
      </w:r>
      <w:r w:rsidRPr="000D526B">
        <w:rPr>
          <w:rFonts w:ascii="Century Gothic" w:eastAsia="Arial" w:hAnsi="Century Gothic" w:cs="Arial"/>
          <w:color w:val="000000"/>
          <w:spacing w:val="41"/>
          <w:sz w:val="21"/>
          <w:szCs w:val="21"/>
        </w:rPr>
        <w:t xml:space="preserve"> </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li</w:t>
      </w:r>
      <w:r w:rsidRPr="000D526B">
        <w:rPr>
          <w:rFonts w:ascii="Century Gothic" w:eastAsia="Arial" w:hAnsi="Century Gothic" w:cs="Arial"/>
          <w:color w:val="000000"/>
          <w:spacing w:val="-2"/>
          <w:sz w:val="21"/>
          <w:szCs w:val="21"/>
        </w:rPr>
        <w:t>z</w:t>
      </w:r>
      <w:r w:rsidRPr="000D526B">
        <w:rPr>
          <w:rFonts w:ascii="Century Gothic" w:eastAsia="Arial" w:hAnsi="Century Gothic" w:cs="Arial"/>
          <w:color w:val="000000"/>
          <w:sz w:val="21"/>
          <w:szCs w:val="21"/>
        </w:rPr>
        <w:t>ar</w:t>
      </w:r>
      <w:r w:rsidRPr="000D526B">
        <w:rPr>
          <w:rFonts w:ascii="Century Gothic" w:eastAsia="Arial" w:hAnsi="Century Gothic" w:cs="Arial"/>
          <w:color w:val="000000"/>
          <w:spacing w:val="41"/>
          <w:sz w:val="21"/>
          <w:szCs w:val="21"/>
        </w:rPr>
        <w:t xml:space="preserve"> </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t</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des</w:t>
      </w:r>
      <w:r w:rsidRPr="000D526B">
        <w:rPr>
          <w:rFonts w:ascii="Century Gothic" w:eastAsia="Arial" w:hAnsi="Century Gothic" w:cs="Arial"/>
          <w:color w:val="000000"/>
          <w:spacing w:val="40"/>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39"/>
          <w:sz w:val="21"/>
          <w:szCs w:val="21"/>
        </w:rPr>
        <w:t xml:space="preserve"> </w:t>
      </w:r>
      <w:r w:rsidRPr="000D526B">
        <w:rPr>
          <w:rFonts w:ascii="Century Gothic" w:eastAsia="Arial" w:hAnsi="Century Gothic" w:cs="Arial"/>
          <w:color w:val="000000"/>
          <w:spacing w:val="1"/>
          <w:sz w:val="21"/>
          <w:szCs w:val="21"/>
        </w:rPr>
        <w:t>me</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 xml:space="preserve">ón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omun</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ari</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h</w:t>
      </w:r>
      <w:r w:rsidRPr="000D526B">
        <w:rPr>
          <w:rFonts w:ascii="Century Gothic" w:eastAsia="Arial" w:hAnsi="Century Gothic" w:cs="Arial"/>
          <w:color w:val="000000"/>
          <w:sz w:val="21"/>
          <w:szCs w:val="21"/>
        </w:rPr>
        <w:t>ab</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tadas</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ra</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ea</w:t>
      </w:r>
      <w:r w:rsidRPr="000D526B">
        <w:rPr>
          <w:rFonts w:ascii="Century Gothic" w:eastAsia="Arial" w:hAnsi="Century Gothic" w:cs="Arial"/>
          <w:color w:val="000000"/>
          <w:sz w:val="21"/>
          <w:szCs w:val="21"/>
        </w:rPr>
        <w:t>lizar</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pacing w:val="1"/>
          <w:sz w:val="21"/>
          <w:szCs w:val="21"/>
        </w:rPr>
        <w:t>es</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29"/>
          <w:sz w:val="21"/>
          <w:szCs w:val="21"/>
        </w:rPr>
        <w:t xml:space="preserve"> </w:t>
      </w:r>
      <w:r w:rsidRPr="000D526B">
        <w:rPr>
          <w:rFonts w:ascii="Century Gothic" w:eastAsia="Arial" w:hAnsi="Century Gothic" w:cs="Arial"/>
          <w:color w:val="000000"/>
          <w:sz w:val="21"/>
          <w:szCs w:val="21"/>
        </w:rPr>
        <w:t>f</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ó</w:t>
      </w:r>
      <w:r w:rsidRPr="000D526B">
        <w:rPr>
          <w:rFonts w:ascii="Century Gothic" w:eastAsia="Arial" w:hAnsi="Century Gothic" w:cs="Arial"/>
          <w:color w:val="000000"/>
          <w:spacing w:val="1"/>
          <w:sz w:val="21"/>
          <w:szCs w:val="21"/>
        </w:rPr>
        <w:t>n bajo la Supervisión del Juez Conciliador</w:t>
      </w:r>
      <w:r w:rsidRPr="000D526B">
        <w:rPr>
          <w:rFonts w:ascii="Century Gothic" w:eastAsia="Arial" w:hAnsi="Century Gothic" w:cs="Arial"/>
          <w:color w:val="000000"/>
          <w:sz w:val="21"/>
          <w:szCs w:val="21"/>
        </w:rPr>
        <w:t>.</w:t>
      </w:r>
    </w:p>
    <w:p w14:paraId="1EEC0CAF" w14:textId="77777777" w:rsidR="00000E2A" w:rsidRPr="000D526B" w:rsidRDefault="00000E2A" w:rsidP="00000E2A">
      <w:pPr>
        <w:spacing w:before="76" w:line="278" w:lineRule="auto"/>
        <w:ind w:right="71"/>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Pers</w:t>
      </w:r>
      <w:r w:rsidRPr="000D526B">
        <w:rPr>
          <w:rFonts w:ascii="Century Gothic" w:eastAsia="Arial" w:hAnsi="Century Gothic" w:cs="Arial"/>
          <w:b/>
          <w:bCs/>
          <w:color w:val="000000"/>
          <w:spacing w:val="1"/>
          <w:sz w:val="21"/>
          <w:szCs w:val="21"/>
        </w:rPr>
        <w:t>o</w:t>
      </w:r>
      <w:r w:rsidRPr="000D526B">
        <w:rPr>
          <w:rFonts w:ascii="Century Gothic" w:eastAsia="Arial" w:hAnsi="Century Gothic" w:cs="Arial"/>
          <w:b/>
          <w:bCs/>
          <w:color w:val="000000"/>
          <w:sz w:val="21"/>
          <w:szCs w:val="21"/>
        </w:rPr>
        <w:t>na</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b/>
          <w:bCs/>
          <w:color w:val="000000"/>
          <w:sz w:val="21"/>
          <w:szCs w:val="21"/>
        </w:rPr>
        <w:t>juzgadora:</w:t>
      </w:r>
      <w:r w:rsidRPr="000D526B">
        <w:rPr>
          <w:rFonts w:ascii="Century Gothic" w:eastAsia="Arial" w:hAnsi="Century Gothic" w:cs="Arial"/>
          <w:b/>
          <w:bCs/>
          <w:color w:val="000000"/>
          <w:spacing w:val="2"/>
          <w:sz w:val="21"/>
          <w:szCs w:val="21"/>
        </w:rPr>
        <w:t xml:space="preserve"> </w:t>
      </w:r>
      <w:r w:rsidRPr="000D526B">
        <w:rPr>
          <w:rFonts w:ascii="Century Gothic" w:eastAsia="Arial" w:hAnsi="Century Gothic" w:cs="Arial"/>
          <w:color w:val="000000"/>
          <w:sz w:val="21"/>
          <w:szCs w:val="21"/>
        </w:rPr>
        <w:t>a l</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 xml:space="preserve"> persona Titular 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 xml:space="preserve"> se </w:t>
      </w:r>
      <w:r w:rsidRPr="000D526B">
        <w:rPr>
          <w:rFonts w:ascii="Century Gothic" w:eastAsia="Arial" w:hAnsi="Century Gothic" w:cs="Arial"/>
          <w:color w:val="000000"/>
          <w:sz w:val="21"/>
          <w:szCs w:val="21"/>
        </w:rPr>
        <w:t>dese</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pacing w:val="-2"/>
          <w:sz w:val="21"/>
          <w:szCs w:val="21"/>
        </w:rPr>
        <w:t>e</w:t>
      </w:r>
      <w:r w:rsidRPr="000D526B">
        <w:rPr>
          <w:rFonts w:ascii="Century Gothic" w:eastAsia="Arial" w:hAnsi="Century Gothic" w:cs="Arial"/>
          <w:color w:val="000000"/>
          <w:sz w:val="21"/>
          <w:szCs w:val="21"/>
        </w:rPr>
        <w:t>ñ</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 xml:space="preserve"> la función de </w:t>
      </w:r>
      <w:r w:rsidRPr="000D526B">
        <w:rPr>
          <w:rFonts w:ascii="Century Gothic" w:eastAsia="Arial" w:hAnsi="Century Gothic" w:cs="Arial"/>
          <w:color w:val="000000"/>
          <w:spacing w:val="1"/>
          <w:sz w:val="21"/>
          <w:szCs w:val="21"/>
        </w:rPr>
        <w:t>J</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z Conciliador.</w:t>
      </w:r>
    </w:p>
    <w:p w14:paraId="431EA087" w14:textId="77777777" w:rsidR="00000E2A" w:rsidRPr="000D526B" w:rsidRDefault="00000E2A" w:rsidP="00000E2A">
      <w:pPr>
        <w:spacing w:before="76"/>
        <w:ind w:right="60"/>
        <w:jc w:val="both"/>
        <w:rPr>
          <w:rFonts w:ascii="Century Gothic" w:eastAsia="Arial" w:hAnsi="Century Gothic" w:cs="Arial"/>
          <w:color w:val="000000"/>
          <w:sz w:val="21"/>
          <w:szCs w:val="21"/>
        </w:rPr>
      </w:pPr>
      <w:bookmarkStart w:id="0" w:name="_page_70_0"/>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rsonal</w:t>
      </w:r>
      <w:r w:rsidRPr="000D526B">
        <w:rPr>
          <w:rFonts w:ascii="Century Gothic" w:eastAsia="Arial" w:hAnsi="Century Gothic" w:cs="Arial"/>
          <w:b/>
          <w:bCs/>
          <w:color w:val="000000"/>
          <w:spacing w:val="-2"/>
          <w:sz w:val="21"/>
          <w:szCs w:val="21"/>
        </w:rPr>
        <w:t xml:space="preserve"> </w:t>
      </w:r>
      <w:r w:rsidRPr="000D526B">
        <w:rPr>
          <w:rFonts w:ascii="Century Gothic" w:eastAsia="Arial" w:hAnsi="Century Gothic" w:cs="Arial"/>
          <w:b/>
          <w:bCs/>
          <w:color w:val="000000"/>
          <w:sz w:val="21"/>
          <w:szCs w:val="21"/>
        </w:rPr>
        <w:t>m</w:t>
      </w:r>
      <w:r w:rsidRPr="000D526B">
        <w:rPr>
          <w:rFonts w:ascii="Century Gothic" w:eastAsia="Arial" w:hAnsi="Century Gothic" w:cs="Arial"/>
          <w:b/>
          <w:bCs/>
          <w:color w:val="000000"/>
          <w:spacing w:val="-1"/>
          <w:sz w:val="21"/>
          <w:szCs w:val="21"/>
        </w:rPr>
        <w:t>é</w:t>
      </w:r>
      <w:r w:rsidRPr="000D526B">
        <w:rPr>
          <w:rFonts w:ascii="Century Gothic" w:eastAsia="Arial" w:hAnsi="Century Gothic" w:cs="Arial"/>
          <w:b/>
          <w:bCs/>
          <w:color w:val="000000"/>
          <w:sz w:val="21"/>
          <w:szCs w:val="21"/>
        </w:rPr>
        <w:t>dico:</w:t>
      </w:r>
      <w:r w:rsidRPr="000D526B">
        <w:rPr>
          <w:rFonts w:ascii="Century Gothic" w:eastAsia="Arial" w:hAnsi="Century Gothic" w:cs="Arial"/>
          <w:b/>
          <w:bCs/>
          <w:color w:val="000000"/>
          <w:spacing w:val="-3"/>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
          <w:sz w:val="21"/>
          <w:szCs w:val="21"/>
        </w:rPr>
        <w:t xml:space="preserve"> m</w:t>
      </w:r>
      <w:r w:rsidRPr="000D526B">
        <w:rPr>
          <w:rFonts w:ascii="Century Gothic" w:eastAsia="Arial" w:hAnsi="Century Gothic" w:cs="Arial"/>
          <w:color w:val="000000"/>
          <w:sz w:val="21"/>
          <w:szCs w:val="21"/>
        </w:rPr>
        <w:t>u</w:t>
      </w:r>
      <w:r w:rsidRPr="000D526B">
        <w:rPr>
          <w:rFonts w:ascii="Century Gothic" w:eastAsia="Arial" w:hAnsi="Century Gothic" w:cs="Arial"/>
          <w:color w:val="000000"/>
          <w:spacing w:val="-1"/>
          <w:sz w:val="21"/>
          <w:szCs w:val="21"/>
        </w:rPr>
        <w:t>j</w:t>
      </w:r>
      <w:r w:rsidRPr="000D526B">
        <w:rPr>
          <w:rFonts w:ascii="Century Gothic" w:eastAsia="Arial" w:hAnsi="Century Gothic" w:cs="Arial"/>
          <w:color w:val="000000"/>
          <w:sz w:val="21"/>
          <w:szCs w:val="21"/>
        </w:rPr>
        <w:t>eres</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h</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con</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ítu</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é</w:t>
      </w:r>
      <w:r w:rsidRPr="000D526B">
        <w:rPr>
          <w:rFonts w:ascii="Century Gothic" w:eastAsia="Arial" w:hAnsi="Century Gothic" w:cs="Arial"/>
          <w:color w:val="000000"/>
          <w:sz w:val="21"/>
          <w:szCs w:val="21"/>
        </w:rPr>
        <w:t>du</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pr</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fesional</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en</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d</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na</w:t>
      </w:r>
      <w:r w:rsidRPr="000D526B">
        <w:rPr>
          <w:rFonts w:ascii="Century Gothic" w:eastAsia="Arial" w:hAnsi="Century Gothic" w:cs="Arial"/>
          <w:color w:val="000000"/>
          <w:spacing w:val="-2"/>
          <w:sz w:val="21"/>
          <w:szCs w:val="21"/>
        </w:rPr>
        <w:t xml:space="preserve"> q</w:t>
      </w:r>
      <w:r w:rsidRPr="000D526B">
        <w:rPr>
          <w:rFonts w:ascii="Century Gothic" w:eastAsia="Arial" w:hAnsi="Century Gothic" w:cs="Arial"/>
          <w:color w:val="000000"/>
          <w:sz w:val="21"/>
          <w:szCs w:val="21"/>
        </w:rPr>
        <w:t xml:space="preserve">ue </w:t>
      </w:r>
      <w:r w:rsidRPr="000D526B">
        <w:rPr>
          <w:rFonts w:ascii="Century Gothic" w:eastAsia="Arial" w:hAnsi="Century Gothic" w:cs="Arial"/>
          <w:color w:val="000000"/>
          <w:spacing w:val="-2"/>
          <w:sz w:val="21"/>
          <w:szCs w:val="21"/>
        </w:rPr>
        <w:t>e</w:t>
      </w:r>
      <w:r w:rsidRPr="000D526B">
        <w:rPr>
          <w:rFonts w:ascii="Century Gothic" w:eastAsia="Arial" w:hAnsi="Century Gothic" w:cs="Arial"/>
          <w:color w:val="000000"/>
          <w:sz w:val="21"/>
          <w:szCs w:val="21"/>
        </w:rPr>
        <w:t>fectu</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á</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valoración</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z w:val="21"/>
          <w:szCs w:val="21"/>
        </w:rPr>
        <w:t>de l</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6"/>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icio</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es</w:t>
      </w:r>
      <w:r w:rsidRPr="000D526B">
        <w:rPr>
          <w:rFonts w:ascii="Century Gothic" w:eastAsia="Arial" w:hAnsi="Century Gothic" w:cs="Arial"/>
          <w:color w:val="000000"/>
          <w:spacing w:val="18"/>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d</w:t>
      </w:r>
      <w:r w:rsidRPr="000D526B">
        <w:rPr>
          <w:rFonts w:ascii="Century Gothic" w:eastAsia="Arial" w:hAnsi="Century Gothic" w:cs="Arial"/>
          <w:color w:val="000000"/>
          <w:spacing w:val="18"/>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z w:val="21"/>
          <w:szCs w:val="21"/>
        </w:rPr>
        <w:t>quie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z w:val="21"/>
          <w:szCs w:val="21"/>
        </w:rPr>
        <w:t>compar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z</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an</w:t>
      </w:r>
      <w:r w:rsidRPr="000D526B">
        <w:rPr>
          <w:rFonts w:ascii="Century Gothic" w:eastAsia="Arial" w:hAnsi="Century Gothic" w:cs="Arial"/>
          <w:color w:val="000000"/>
          <w:spacing w:val="16"/>
          <w:sz w:val="21"/>
          <w:szCs w:val="21"/>
        </w:rPr>
        <w:t xml:space="preserve"> </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er</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ona</w:t>
      </w:r>
      <w:r w:rsidRPr="000D526B">
        <w:rPr>
          <w:rFonts w:ascii="Century Gothic" w:eastAsia="Arial" w:hAnsi="Century Gothic" w:cs="Arial"/>
          <w:color w:val="000000"/>
          <w:spacing w:val="16"/>
          <w:sz w:val="21"/>
          <w:szCs w:val="21"/>
        </w:rPr>
        <w:t xml:space="preserve"> </w:t>
      </w:r>
      <w:r w:rsidRPr="000D526B">
        <w:rPr>
          <w:rFonts w:ascii="Century Gothic" w:eastAsia="Arial" w:hAnsi="Century Gothic" w:cs="Arial"/>
          <w:color w:val="000000"/>
          <w:sz w:val="21"/>
          <w:szCs w:val="21"/>
        </w:rPr>
        <w:t>juzg</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or</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18"/>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nf</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me</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i/>
          <w:iCs/>
          <w:color w:val="000000"/>
          <w:sz w:val="21"/>
          <w:szCs w:val="21"/>
        </w:rPr>
        <w:t>P</w:t>
      </w:r>
      <w:r w:rsidRPr="000D526B">
        <w:rPr>
          <w:rFonts w:ascii="Century Gothic" w:eastAsia="Arial" w:hAnsi="Century Gothic" w:cs="Arial"/>
          <w:i/>
          <w:iCs/>
          <w:color w:val="000000"/>
          <w:spacing w:val="-1"/>
          <w:sz w:val="21"/>
          <w:szCs w:val="21"/>
        </w:rPr>
        <w:t>r</w:t>
      </w:r>
      <w:r w:rsidRPr="000D526B">
        <w:rPr>
          <w:rFonts w:ascii="Century Gothic" w:eastAsia="Arial" w:hAnsi="Century Gothic" w:cs="Arial"/>
          <w:i/>
          <w:iCs/>
          <w:color w:val="000000"/>
          <w:sz w:val="21"/>
          <w:szCs w:val="21"/>
        </w:rPr>
        <w:t>ot</w:t>
      </w:r>
      <w:r w:rsidRPr="000D526B">
        <w:rPr>
          <w:rFonts w:ascii="Century Gothic" w:eastAsia="Arial" w:hAnsi="Century Gothic" w:cs="Arial"/>
          <w:i/>
          <w:iCs/>
          <w:color w:val="000000"/>
          <w:spacing w:val="-1"/>
          <w:sz w:val="21"/>
          <w:szCs w:val="21"/>
        </w:rPr>
        <w:t>o</w:t>
      </w:r>
      <w:r w:rsidRPr="000D526B">
        <w:rPr>
          <w:rFonts w:ascii="Century Gothic" w:eastAsia="Arial" w:hAnsi="Century Gothic" w:cs="Arial"/>
          <w:i/>
          <w:iCs/>
          <w:color w:val="000000"/>
          <w:sz w:val="21"/>
          <w:szCs w:val="21"/>
        </w:rPr>
        <w:t>c</w:t>
      </w:r>
      <w:r w:rsidRPr="000D526B">
        <w:rPr>
          <w:rFonts w:ascii="Century Gothic" w:eastAsia="Arial" w:hAnsi="Century Gothic" w:cs="Arial"/>
          <w:i/>
          <w:iCs/>
          <w:color w:val="000000"/>
          <w:spacing w:val="1"/>
          <w:sz w:val="21"/>
          <w:szCs w:val="21"/>
        </w:rPr>
        <w:t>o</w:t>
      </w:r>
      <w:r w:rsidRPr="000D526B">
        <w:rPr>
          <w:rFonts w:ascii="Century Gothic" w:eastAsia="Arial" w:hAnsi="Century Gothic" w:cs="Arial"/>
          <w:i/>
          <w:iCs/>
          <w:color w:val="000000"/>
          <w:spacing w:val="-1"/>
          <w:sz w:val="21"/>
          <w:szCs w:val="21"/>
        </w:rPr>
        <w:t>l</w:t>
      </w:r>
      <w:r w:rsidRPr="000D526B">
        <w:rPr>
          <w:rFonts w:ascii="Century Gothic" w:eastAsia="Arial" w:hAnsi="Century Gothic" w:cs="Arial"/>
          <w:i/>
          <w:iCs/>
          <w:color w:val="000000"/>
          <w:sz w:val="21"/>
          <w:szCs w:val="21"/>
        </w:rPr>
        <w:t>o</w:t>
      </w:r>
      <w:r w:rsidRPr="000D526B">
        <w:rPr>
          <w:rFonts w:ascii="Century Gothic" w:eastAsia="Arial" w:hAnsi="Century Gothic" w:cs="Arial"/>
          <w:i/>
          <w:iCs/>
          <w:color w:val="000000"/>
          <w:spacing w:val="17"/>
          <w:sz w:val="21"/>
          <w:szCs w:val="21"/>
        </w:rPr>
        <w:t xml:space="preserve"> </w:t>
      </w:r>
      <w:r w:rsidRPr="000D526B">
        <w:rPr>
          <w:rFonts w:ascii="Century Gothic" w:eastAsia="Arial" w:hAnsi="Century Gothic" w:cs="Arial"/>
          <w:i/>
          <w:iCs/>
          <w:color w:val="000000"/>
          <w:sz w:val="21"/>
          <w:szCs w:val="21"/>
        </w:rPr>
        <w:t>de</w:t>
      </w:r>
      <w:r w:rsidRPr="000D526B">
        <w:rPr>
          <w:rFonts w:ascii="Century Gothic" w:eastAsia="Arial" w:hAnsi="Century Gothic" w:cs="Arial"/>
          <w:i/>
          <w:iCs/>
          <w:color w:val="000000"/>
          <w:spacing w:val="18"/>
          <w:sz w:val="21"/>
          <w:szCs w:val="21"/>
        </w:rPr>
        <w:t xml:space="preserve"> </w:t>
      </w:r>
      <w:r w:rsidRPr="000D526B">
        <w:rPr>
          <w:rFonts w:ascii="Century Gothic" w:eastAsia="Arial" w:hAnsi="Century Gothic" w:cs="Arial"/>
          <w:i/>
          <w:iCs/>
          <w:color w:val="000000"/>
          <w:sz w:val="21"/>
          <w:szCs w:val="21"/>
        </w:rPr>
        <w:t>act</w:t>
      </w:r>
      <w:r w:rsidRPr="000D526B">
        <w:rPr>
          <w:rFonts w:ascii="Century Gothic" w:eastAsia="Arial" w:hAnsi="Century Gothic" w:cs="Arial"/>
          <w:i/>
          <w:iCs/>
          <w:color w:val="000000"/>
          <w:spacing w:val="-1"/>
          <w:sz w:val="21"/>
          <w:szCs w:val="21"/>
        </w:rPr>
        <w:t>u</w:t>
      </w:r>
      <w:r w:rsidRPr="000D526B">
        <w:rPr>
          <w:rFonts w:ascii="Century Gothic" w:eastAsia="Arial" w:hAnsi="Century Gothic" w:cs="Arial"/>
          <w:i/>
          <w:iCs/>
          <w:color w:val="000000"/>
          <w:sz w:val="21"/>
          <w:szCs w:val="21"/>
        </w:rPr>
        <w:t>ación p</w:t>
      </w:r>
      <w:r w:rsidRPr="000D526B">
        <w:rPr>
          <w:rFonts w:ascii="Century Gothic" w:eastAsia="Arial" w:hAnsi="Century Gothic" w:cs="Arial"/>
          <w:i/>
          <w:iCs/>
          <w:color w:val="000000"/>
          <w:spacing w:val="1"/>
          <w:sz w:val="21"/>
          <w:szCs w:val="21"/>
        </w:rPr>
        <w:t>a</w:t>
      </w:r>
      <w:r w:rsidRPr="000D526B">
        <w:rPr>
          <w:rFonts w:ascii="Century Gothic" w:eastAsia="Arial" w:hAnsi="Century Gothic" w:cs="Arial"/>
          <w:i/>
          <w:iCs/>
          <w:color w:val="000000"/>
          <w:sz w:val="21"/>
          <w:szCs w:val="21"/>
        </w:rPr>
        <w:t>ra</w:t>
      </w:r>
      <w:r w:rsidRPr="000D526B">
        <w:rPr>
          <w:rFonts w:ascii="Century Gothic" w:eastAsia="Arial" w:hAnsi="Century Gothic" w:cs="Arial"/>
          <w:i/>
          <w:iCs/>
          <w:color w:val="000000"/>
          <w:spacing w:val="10"/>
          <w:sz w:val="21"/>
          <w:szCs w:val="21"/>
        </w:rPr>
        <w:t xml:space="preserve"> </w:t>
      </w:r>
      <w:r w:rsidRPr="000D526B">
        <w:rPr>
          <w:rFonts w:ascii="Century Gothic" w:eastAsia="Arial" w:hAnsi="Century Gothic" w:cs="Arial"/>
          <w:i/>
          <w:iCs/>
          <w:color w:val="000000"/>
          <w:spacing w:val="1"/>
          <w:sz w:val="21"/>
          <w:szCs w:val="21"/>
        </w:rPr>
        <w:t>l</w:t>
      </w:r>
      <w:r w:rsidRPr="000D526B">
        <w:rPr>
          <w:rFonts w:ascii="Century Gothic" w:eastAsia="Arial" w:hAnsi="Century Gothic" w:cs="Arial"/>
          <w:i/>
          <w:iCs/>
          <w:color w:val="000000"/>
          <w:sz w:val="21"/>
          <w:szCs w:val="21"/>
        </w:rPr>
        <w:t>a</w:t>
      </w:r>
      <w:r w:rsidRPr="000D526B">
        <w:rPr>
          <w:rFonts w:ascii="Century Gothic" w:eastAsia="Arial" w:hAnsi="Century Gothic" w:cs="Arial"/>
          <w:i/>
          <w:iCs/>
          <w:color w:val="000000"/>
          <w:spacing w:val="8"/>
          <w:sz w:val="21"/>
          <w:szCs w:val="21"/>
        </w:rPr>
        <w:t xml:space="preserve"> </w:t>
      </w:r>
      <w:r w:rsidRPr="000D526B">
        <w:rPr>
          <w:rFonts w:ascii="Century Gothic" w:eastAsia="Arial" w:hAnsi="Century Gothic" w:cs="Arial"/>
          <w:i/>
          <w:iCs/>
          <w:color w:val="000000"/>
          <w:spacing w:val="1"/>
          <w:sz w:val="21"/>
          <w:szCs w:val="21"/>
        </w:rPr>
        <w:t>v</w:t>
      </w:r>
      <w:r w:rsidRPr="000D526B">
        <w:rPr>
          <w:rFonts w:ascii="Century Gothic" w:eastAsia="Arial" w:hAnsi="Century Gothic" w:cs="Arial"/>
          <w:i/>
          <w:iCs/>
          <w:color w:val="000000"/>
          <w:sz w:val="21"/>
          <w:szCs w:val="21"/>
        </w:rPr>
        <w:t>aloración</w:t>
      </w:r>
      <w:r w:rsidRPr="000D526B">
        <w:rPr>
          <w:rFonts w:ascii="Century Gothic" w:eastAsia="Arial" w:hAnsi="Century Gothic" w:cs="Arial"/>
          <w:i/>
          <w:iCs/>
          <w:color w:val="000000"/>
          <w:spacing w:val="8"/>
          <w:sz w:val="21"/>
          <w:szCs w:val="21"/>
        </w:rPr>
        <w:t xml:space="preserve"> </w:t>
      </w:r>
      <w:r w:rsidRPr="000D526B">
        <w:rPr>
          <w:rFonts w:ascii="Century Gothic" w:eastAsia="Arial" w:hAnsi="Century Gothic" w:cs="Arial"/>
          <w:i/>
          <w:iCs/>
          <w:color w:val="000000"/>
          <w:sz w:val="21"/>
          <w:szCs w:val="21"/>
        </w:rPr>
        <w:t>y</w:t>
      </w:r>
      <w:r w:rsidRPr="000D526B">
        <w:rPr>
          <w:rFonts w:ascii="Century Gothic" w:eastAsia="Arial" w:hAnsi="Century Gothic" w:cs="Arial"/>
          <w:i/>
          <w:iCs/>
          <w:color w:val="000000"/>
          <w:spacing w:val="11"/>
          <w:sz w:val="21"/>
          <w:szCs w:val="21"/>
        </w:rPr>
        <w:t xml:space="preserve"> </w:t>
      </w:r>
      <w:r w:rsidRPr="000D526B">
        <w:rPr>
          <w:rFonts w:ascii="Century Gothic" w:eastAsia="Arial" w:hAnsi="Century Gothic" w:cs="Arial"/>
          <w:i/>
          <w:iCs/>
          <w:color w:val="000000"/>
          <w:spacing w:val="1"/>
          <w:sz w:val="21"/>
          <w:szCs w:val="21"/>
        </w:rPr>
        <w:t>d</w:t>
      </w:r>
      <w:r w:rsidRPr="000D526B">
        <w:rPr>
          <w:rFonts w:ascii="Century Gothic" w:eastAsia="Arial" w:hAnsi="Century Gothic" w:cs="Arial"/>
          <w:i/>
          <w:iCs/>
          <w:color w:val="000000"/>
          <w:sz w:val="21"/>
          <w:szCs w:val="21"/>
        </w:rPr>
        <w:t>ictamen</w:t>
      </w:r>
      <w:r w:rsidRPr="000D526B">
        <w:rPr>
          <w:rFonts w:ascii="Century Gothic" w:eastAsia="Arial" w:hAnsi="Century Gothic" w:cs="Arial"/>
          <w:i/>
          <w:iCs/>
          <w:color w:val="000000"/>
          <w:spacing w:val="8"/>
          <w:sz w:val="21"/>
          <w:szCs w:val="21"/>
        </w:rPr>
        <w:t xml:space="preserve"> </w:t>
      </w:r>
      <w:r w:rsidRPr="000D526B">
        <w:rPr>
          <w:rFonts w:ascii="Century Gothic" w:eastAsia="Arial" w:hAnsi="Century Gothic" w:cs="Arial"/>
          <w:i/>
          <w:iCs/>
          <w:color w:val="000000"/>
          <w:sz w:val="21"/>
          <w:szCs w:val="21"/>
        </w:rPr>
        <w:t>de</w:t>
      </w:r>
      <w:r w:rsidRPr="000D526B">
        <w:rPr>
          <w:rFonts w:ascii="Century Gothic" w:eastAsia="Arial" w:hAnsi="Century Gothic" w:cs="Arial"/>
          <w:i/>
          <w:iCs/>
          <w:color w:val="000000"/>
          <w:spacing w:val="11"/>
          <w:sz w:val="21"/>
          <w:szCs w:val="21"/>
        </w:rPr>
        <w:t xml:space="preserve"> </w:t>
      </w:r>
      <w:r w:rsidRPr="000D526B">
        <w:rPr>
          <w:rFonts w:ascii="Century Gothic" w:eastAsia="Arial" w:hAnsi="Century Gothic" w:cs="Arial"/>
          <w:i/>
          <w:iCs/>
          <w:color w:val="000000"/>
          <w:sz w:val="21"/>
          <w:szCs w:val="21"/>
        </w:rPr>
        <w:t>p</w:t>
      </w:r>
      <w:r w:rsidRPr="000D526B">
        <w:rPr>
          <w:rFonts w:ascii="Century Gothic" w:eastAsia="Arial" w:hAnsi="Century Gothic" w:cs="Arial"/>
          <w:i/>
          <w:iCs/>
          <w:color w:val="000000"/>
          <w:spacing w:val="1"/>
          <w:sz w:val="21"/>
          <w:szCs w:val="21"/>
        </w:rPr>
        <w:t>e</w:t>
      </w:r>
      <w:r w:rsidRPr="000D526B">
        <w:rPr>
          <w:rFonts w:ascii="Century Gothic" w:eastAsia="Arial" w:hAnsi="Century Gothic" w:cs="Arial"/>
          <w:i/>
          <w:iCs/>
          <w:color w:val="000000"/>
          <w:sz w:val="21"/>
          <w:szCs w:val="21"/>
        </w:rPr>
        <w:t>rson</w:t>
      </w:r>
      <w:r w:rsidRPr="000D526B">
        <w:rPr>
          <w:rFonts w:ascii="Century Gothic" w:eastAsia="Arial" w:hAnsi="Century Gothic" w:cs="Arial"/>
          <w:i/>
          <w:iCs/>
          <w:color w:val="000000"/>
          <w:spacing w:val="-1"/>
          <w:sz w:val="21"/>
          <w:szCs w:val="21"/>
        </w:rPr>
        <w:t>a</w:t>
      </w:r>
      <w:r w:rsidRPr="000D526B">
        <w:rPr>
          <w:rFonts w:ascii="Century Gothic" w:eastAsia="Arial" w:hAnsi="Century Gothic" w:cs="Arial"/>
          <w:i/>
          <w:iCs/>
          <w:color w:val="000000"/>
          <w:sz w:val="21"/>
          <w:szCs w:val="21"/>
        </w:rPr>
        <w:t>s</w:t>
      </w:r>
      <w:r w:rsidRPr="000D526B">
        <w:rPr>
          <w:rFonts w:ascii="Century Gothic" w:eastAsia="Arial" w:hAnsi="Century Gothic" w:cs="Arial"/>
          <w:i/>
          <w:iCs/>
          <w:color w:val="000000"/>
          <w:spacing w:val="10"/>
          <w:sz w:val="21"/>
          <w:szCs w:val="21"/>
        </w:rPr>
        <w:t xml:space="preserve"> </w:t>
      </w:r>
      <w:r w:rsidRPr="000D526B">
        <w:rPr>
          <w:rFonts w:ascii="Century Gothic" w:eastAsia="Arial" w:hAnsi="Century Gothic" w:cs="Arial"/>
          <w:i/>
          <w:iCs/>
          <w:color w:val="000000"/>
          <w:spacing w:val="1"/>
          <w:sz w:val="21"/>
          <w:szCs w:val="21"/>
        </w:rPr>
        <w:t>p</w:t>
      </w:r>
      <w:r w:rsidRPr="000D526B">
        <w:rPr>
          <w:rFonts w:ascii="Century Gothic" w:eastAsia="Arial" w:hAnsi="Century Gothic" w:cs="Arial"/>
          <w:i/>
          <w:iCs/>
          <w:color w:val="000000"/>
          <w:sz w:val="21"/>
          <w:szCs w:val="21"/>
        </w:rPr>
        <w:t>r</w:t>
      </w:r>
      <w:r w:rsidRPr="000D526B">
        <w:rPr>
          <w:rFonts w:ascii="Century Gothic" w:eastAsia="Arial" w:hAnsi="Century Gothic" w:cs="Arial"/>
          <w:i/>
          <w:iCs/>
          <w:color w:val="000000"/>
          <w:spacing w:val="-1"/>
          <w:sz w:val="21"/>
          <w:szCs w:val="21"/>
        </w:rPr>
        <w:t>o</w:t>
      </w:r>
      <w:r w:rsidRPr="000D526B">
        <w:rPr>
          <w:rFonts w:ascii="Century Gothic" w:eastAsia="Arial" w:hAnsi="Century Gothic" w:cs="Arial"/>
          <w:i/>
          <w:iCs/>
          <w:color w:val="000000"/>
          <w:sz w:val="21"/>
          <w:szCs w:val="21"/>
        </w:rPr>
        <w:t>ba</w:t>
      </w:r>
      <w:r w:rsidRPr="000D526B">
        <w:rPr>
          <w:rFonts w:ascii="Century Gothic" w:eastAsia="Arial" w:hAnsi="Century Gothic" w:cs="Arial"/>
          <w:i/>
          <w:iCs/>
          <w:color w:val="000000"/>
          <w:spacing w:val="1"/>
          <w:sz w:val="21"/>
          <w:szCs w:val="21"/>
        </w:rPr>
        <w:t>b</w:t>
      </w:r>
      <w:r w:rsidRPr="000D526B">
        <w:rPr>
          <w:rFonts w:ascii="Century Gothic" w:eastAsia="Arial" w:hAnsi="Century Gothic" w:cs="Arial"/>
          <w:i/>
          <w:iCs/>
          <w:color w:val="000000"/>
          <w:spacing w:val="-1"/>
          <w:sz w:val="21"/>
          <w:szCs w:val="21"/>
        </w:rPr>
        <w:t>l</w:t>
      </w:r>
      <w:r w:rsidRPr="000D526B">
        <w:rPr>
          <w:rFonts w:ascii="Century Gothic" w:eastAsia="Arial" w:hAnsi="Century Gothic" w:cs="Arial"/>
          <w:i/>
          <w:iCs/>
          <w:color w:val="000000"/>
          <w:sz w:val="21"/>
          <w:szCs w:val="21"/>
        </w:rPr>
        <w:t>es</w:t>
      </w:r>
      <w:r w:rsidRPr="000D526B">
        <w:rPr>
          <w:rFonts w:ascii="Century Gothic" w:eastAsia="Arial" w:hAnsi="Century Gothic" w:cs="Arial"/>
          <w:i/>
          <w:iCs/>
          <w:color w:val="000000"/>
          <w:spacing w:val="10"/>
          <w:sz w:val="21"/>
          <w:szCs w:val="21"/>
        </w:rPr>
        <w:t xml:space="preserve"> </w:t>
      </w:r>
      <w:r w:rsidRPr="000D526B">
        <w:rPr>
          <w:rFonts w:ascii="Century Gothic" w:eastAsia="Arial" w:hAnsi="Century Gothic" w:cs="Arial"/>
          <w:i/>
          <w:iCs/>
          <w:color w:val="000000"/>
          <w:sz w:val="21"/>
          <w:szCs w:val="21"/>
        </w:rPr>
        <w:t>infr</w:t>
      </w:r>
      <w:r w:rsidRPr="000D526B">
        <w:rPr>
          <w:rFonts w:ascii="Century Gothic" w:eastAsia="Arial" w:hAnsi="Century Gothic" w:cs="Arial"/>
          <w:i/>
          <w:iCs/>
          <w:color w:val="000000"/>
          <w:spacing w:val="-1"/>
          <w:sz w:val="21"/>
          <w:szCs w:val="21"/>
        </w:rPr>
        <w:t>a</w:t>
      </w:r>
      <w:r w:rsidRPr="000D526B">
        <w:rPr>
          <w:rFonts w:ascii="Century Gothic" w:eastAsia="Arial" w:hAnsi="Century Gothic" w:cs="Arial"/>
          <w:i/>
          <w:iCs/>
          <w:color w:val="000000"/>
          <w:sz w:val="21"/>
          <w:szCs w:val="21"/>
        </w:rPr>
        <w:t>c</w:t>
      </w:r>
      <w:r w:rsidRPr="000D526B">
        <w:rPr>
          <w:rFonts w:ascii="Century Gothic" w:eastAsia="Arial" w:hAnsi="Century Gothic" w:cs="Arial"/>
          <w:i/>
          <w:iCs/>
          <w:color w:val="000000"/>
          <w:spacing w:val="-1"/>
          <w:sz w:val="21"/>
          <w:szCs w:val="21"/>
        </w:rPr>
        <w:t>t</w:t>
      </w:r>
      <w:r w:rsidRPr="000D526B">
        <w:rPr>
          <w:rFonts w:ascii="Century Gothic" w:eastAsia="Arial" w:hAnsi="Century Gothic" w:cs="Arial"/>
          <w:i/>
          <w:iCs/>
          <w:color w:val="000000"/>
          <w:sz w:val="21"/>
          <w:szCs w:val="21"/>
        </w:rPr>
        <w:t>or</w:t>
      </w:r>
      <w:r w:rsidRPr="000D526B">
        <w:rPr>
          <w:rFonts w:ascii="Century Gothic" w:eastAsia="Arial" w:hAnsi="Century Gothic" w:cs="Arial"/>
          <w:i/>
          <w:iCs/>
          <w:color w:val="000000"/>
          <w:spacing w:val="1"/>
          <w:sz w:val="21"/>
          <w:szCs w:val="21"/>
        </w:rPr>
        <w:t>a</w:t>
      </w:r>
      <w:r w:rsidRPr="000D526B">
        <w:rPr>
          <w:rFonts w:ascii="Century Gothic" w:eastAsia="Arial" w:hAnsi="Century Gothic" w:cs="Arial"/>
          <w:i/>
          <w:iCs/>
          <w:color w:val="000000"/>
          <w:sz w:val="21"/>
          <w:szCs w:val="21"/>
        </w:rPr>
        <w:t>s</w:t>
      </w:r>
      <w:r w:rsidRPr="000D526B">
        <w:rPr>
          <w:rFonts w:ascii="Century Gothic" w:eastAsia="Arial" w:hAnsi="Century Gothic" w:cs="Arial"/>
          <w:i/>
          <w:iCs/>
          <w:color w:val="000000"/>
          <w:spacing w:val="11"/>
          <w:sz w:val="21"/>
          <w:szCs w:val="21"/>
        </w:rPr>
        <w:t xml:space="preserve"> </w:t>
      </w:r>
      <w:r w:rsidRPr="000D526B">
        <w:rPr>
          <w:rFonts w:ascii="Century Gothic" w:eastAsia="Arial" w:hAnsi="Century Gothic" w:cs="Arial"/>
          <w:i/>
          <w:iCs/>
          <w:color w:val="000000"/>
          <w:sz w:val="21"/>
          <w:szCs w:val="21"/>
        </w:rPr>
        <w:t>p</w:t>
      </w:r>
      <w:r w:rsidRPr="000D526B">
        <w:rPr>
          <w:rFonts w:ascii="Century Gothic" w:eastAsia="Arial" w:hAnsi="Century Gothic" w:cs="Arial"/>
          <w:i/>
          <w:iCs/>
          <w:color w:val="000000"/>
          <w:spacing w:val="1"/>
          <w:sz w:val="21"/>
          <w:szCs w:val="21"/>
        </w:rPr>
        <w:t>o</w:t>
      </w:r>
      <w:r w:rsidRPr="000D526B">
        <w:rPr>
          <w:rFonts w:ascii="Century Gothic" w:eastAsia="Arial" w:hAnsi="Century Gothic" w:cs="Arial"/>
          <w:i/>
          <w:iCs/>
          <w:color w:val="000000"/>
          <w:sz w:val="21"/>
          <w:szCs w:val="21"/>
        </w:rPr>
        <w:t>r</w:t>
      </w:r>
      <w:r w:rsidRPr="000D526B">
        <w:rPr>
          <w:rFonts w:ascii="Century Gothic" w:eastAsia="Arial" w:hAnsi="Century Gothic" w:cs="Arial"/>
          <w:i/>
          <w:iCs/>
          <w:color w:val="000000"/>
          <w:spacing w:val="7"/>
          <w:sz w:val="21"/>
          <w:szCs w:val="21"/>
        </w:rPr>
        <w:t xml:space="preserve"> </w:t>
      </w:r>
      <w:r w:rsidRPr="000D526B">
        <w:rPr>
          <w:rFonts w:ascii="Century Gothic" w:eastAsia="Arial" w:hAnsi="Century Gothic" w:cs="Arial"/>
          <w:i/>
          <w:iCs/>
          <w:color w:val="000000"/>
          <w:spacing w:val="1"/>
          <w:sz w:val="21"/>
          <w:szCs w:val="21"/>
        </w:rPr>
        <w:t>p</w:t>
      </w:r>
      <w:r w:rsidRPr="000D526B">
        <w:rPr>
          <w:rFonts w:ascii="Century Gothic" w:eastAsia="Arial" w:hAnsi="Century Gothic" w:cs="Arial"/>
          <w:i/>
          <w:iCs/>
          <w:color w:val="000000"/>
          <w:sz w:val="21"/>
          <w:szCs w:val="21"/>
        </w:rPr>
        <w:t>arte</w:t>
      </w:r>
      <w:r w:rsidRPr="000D526B">
        <w:rPr>
          <w:rFonts w:ascii="Century Gothic" w:eastAsia="Arial" w:hAnsi="Century Gothic" w:cs="Arial"/>
          <w:i/>
          <w:iCs/>
          <w:color w:val="000000"/>
          <w:spacing w:val="10"/>
          <w:sz w:val="21"/>
          <w:szCs w:val="21"/>
        </w:rPr>
        <w:t xml:space="preserve"> </w:t>
      </w:r>
      <w:r w:rsidRPr="000D526B">
        <w:rPr>
          <w:rFonts w:ascii="Century Gothic" w:eastAsia="Arial" w:hAnsi="Century Gothic" w:cs="Arial"/>
          <w:i/>
          <w:iCs/>
          <w:color w:val="000000"/>
          <w:sz w:val="21"/>
          <w:szCs w:val="21"/>
        </w:rPr>
        <w:t>del</w:t>
      </w:r>
      <w:r w:rsidRPr="000D526B">
        <w:rPr>
          <w:rFonts w:ascii="Century Gothic" w:eastAsia="Arial" w:hAnsi="Century Gothic" w:cs="Arial"/>
          <w:i/>
          <w:iCs/>
          <w:color w:val="000000"/>
          <w:spacing w:val="10"/>
          <w:sz w:val="21"/>
          <w:szCs w:val="21"/>
        </w:rPr>
        <w:t xml:space="preserve"> </w:t>
      </w:r>
      <w:r w:rsidRPr="000D526B">
        <w:rPr>
          <w:rFonts w:ascii="Century Gothic" w:eastAsia="Arial" w:hAnsi="Century Gothic" w:cs="Arial"/>
          <w:i/>
          <w:iCs/>
          <w:color w:val="000000"/>
          <w:sz w:val="21"/>
          <w:szCs w:val="21"/>
        </w:rPr>
        <w:t>p</w:t>
      </w:r>
      <w:r w:rsidRPr="000D526B">
        <w:rPr>
          <w:rFonts w:ascii="Century Gothic" w:eastAsia="Arial" w:hAnsi="Century Gothic" w:cs="Arial"/>
          <w:i/>
          <w:iCs/>
          <w:color w:val="000000"/>
          <w:spacing w:val="1"/>
          <w:sz w:val="21"/>
          <w:szCs w:val="21"/>
        </w:rPr>
        <w:t>e</w:t>
      </w:r>
      <w:r w:rsidRPr="000D526B">
        <w:rPr>
          <w:rFonts w:ascii="Century Gothic" w:eastAsia="Arial" w:hAnsi="Century Gothic" w:cs="Arial"/>
          <w:i/>
          <w:iCs/>
          <w:color w:val="000000"/>
          <w:spacing w:val="-1"/>
          <w:sz w:val="21"/>
          <w:szCs w:val="21"/>
        </w:rPr>
        <w:t>r</w:t>
      </w:r>
      <w:r w:rsidRPr="000D526B">
        <w:rPr>
          <w:rFonts w:ascii="Century Gothic" w:eastAsia="Arial" w:hAnsi="Century Gothic" w:cs="Arial"/>
          <w:i/>
          <w:iCs/>
          <w:color w:val="000000"/>
          <w:sz w:val="21"/>
          <w:szCs w:val="21"/>
        </w:rPr>
        <w:t>s</w:t>
      </w:r>
      <w:r w:rsidRPr="000D526B">
        <w:rPr>
          <w:rFonts w:ascii="Century Gothic" w:eastAsia="Arial" w:hAnsi="Century Gothic" w:cs="Arial"/>
          <w:i/>
          <w:iCs/>
          <w:color w:val="000000"/>
          <w:spacing w:val="-1"/>
          <w:sz w:val="21"/>
          <w:szCs w:val="21"/>
        </w:rPr>
        <w:t>o</w:t>
      </w:r>
      <w:r w:rsidRPr="000D526B">
        <w:rPr>
          <w:rFonts w:ascii="Century Gothic" w:eastAsia="Arial" w:hAnsi="Century Gothic" w:cs="Arial"/>
          <w:i/>
          <w:iCs/>
          <w:color w:val="000000"/>
          <w:sz w:val="21"/>
          <w:szCs w:val="21"/>
        </w:rPr>
        <w:t>nal</w:t>
      </w:r>
      <w:r w:rsidRPr="000D526B">
        <w:rPr>
          <w:rFonts w:ascii="Century Gothic" w:eastAsia="Arial" w:hAnsi="Century Gothic" w:cs="Arial"/>
          <w:i/>
          <w:iCs/>
          <w:color w:val="000000"/>
          <w:spacing w:val="11"/>
          <w:sz w:val="21"/>
          <w:szCs w:val="21"/>
        </w:rPr>
        <w:t xml:space="preserve"> </w:t>
      </w:r>
      <w:r w:rsidRPr="000D526B">
        <w:rPr>
          <w:rFonts w:ascii="Century Gothic" w:eastAsia="Arial" w:hAnsi="Century Gothic" w:cs="Arial"/>
          <w:i/>
          <w:iCs/>
          <w:color w:val="000000"/>
          <w:sz w:val="21"/>
          <w:szCs w:val="21"/>
        </w:rPr>
        <w:t>méd</w:t>
      </w:r>
      <w:r w:rsidRPr="000D526B">
        <w:rPr>
          <w:rFonts w:ascii="Century Gothic" w:eastAsia="Arial" w:hAnsi="Century Gothic" w:cs="Arial"/>
          <w:i/>
          <w:iCs/>
          <w:color w:val="000000"/>
          <w:spacing w:val="1"/>
          <w:sz w:val="21"/>
          <w:szCs w:val="21"/>
        </w:rPr>
        <w:t>i</w:t>
      </w:r>
      <w:r w:rsidRPr="000D526B">
        <w:rPr>
          <w:rFonts w:ascii="Century Gothic" w:eastAsia="Arial" w:hAnsi="Century Gothic" w:cs="Arial"/>
          <w:i/>
          <w:iCs/>
          <w:color w:val="000000"/>
          <w:spacing w:val="-1"/>
          <w:sz w:val="21"/>
          <w:szCs w:val="21"/>
        </w:rPr>
        <w:t>c</w:t>
      </w:r>
      <w:r w:rsidRPr="000D526B">
        <w:rPr>
          <w:rFonts w:ascii="Century Gothic" w:eastAsia="Arial" w:hAnsi="Century Gothic" w:cs="Arial"/>
          <w:i/>
          <w:iCs/>
          <w:color w:val="000000"/>
          <w:sz w:val="21"/>
          <w:szCs w:val="21"/>
        </w:rPr>
        <w:t>o</w:t>
      </w:r>
      <w:r w:rsidRPr="000D526B">
        <w:rPr>
          <w:rFonts w:ascii="Century Gothic" w:eastAsia="Arial" w:hAnsi="Century Gothic" w:cs="Arial"/>
          <w:i/>
          <w:iCs/>
          <w:color w:val="000000"/>
          <w:spacing w:val="10"/>
          <w:sz w:val="21"/>
          <w:szCs w:val="21"/>
        </w:rPr>
        <w:t xml:space="preserve"> </w:t>
      </w:r>
      <w:r w:rsidRPr="000D526B">
        <w:rPr>
          <w:rFonts w:ascii="Century Gothic" w:eastAsia="Arial" w:hAnsi="Century Gothic" w:cs="Arial"/>
          <w:i/>
          <w:iCs/>
          <w:color w:val="000000"/>
          <w:sz w:val="21"/>
          <w:szCs w:val="21"/>
        </w:rPr>
        <w:t>ads</w:t>
      </w:r>
      <w:r w:rsidRPr="000D526B">
        <w:rPr>
          <w:rFonts w:ascii="Century Gothic" w:eastAsia="Arial" w:hAnsi="Century Gothic" w:cs="Arial"/>
          <w:i/>
          <w:iCs/>
          <w:color w:val="000000"/>
          <w:spacing w:val="1"/>
          <w:sz w:val="21"/>
          <w:szCs w:val="21"/>
        </w:rPr>
        <w:t>c</w:t>
      </w:r>
      <w:r w:rsidRPr="000D526B">
        <w:rPr>
          <w:rFonts w:ascii="Century Gothic" w:eastAsia="Arial" w:hAnsi="Century Gothic" w:cs="Arial"/>
          <w:i/>
          <w:iCs/>
          <w:color w:val="000000"/>
          <w:sz w:val="21"/>
          <w:szCs w:val="21"/>
        </w:rPr>
        <w:t>r</w:t>
      </w:r>
      <w:r w:rsidRPr="000D526B">
        <w:rPr>
          <w:rFonts w:ascii="Century Gothic" w:eastAsia="Arial" w:hAnsi="Century Gothic" w:cs="Arial"/>
          <w:i/>
          <w:iCs/>
          <w:color w:val="000000"/>
          <w:spacing w:val="-1"/>
          <w:sz w:val="21"/>
          <w:szCs w:val="21"/>
        </w:rPr>
        <w:t>i</w:t>
      </w:r>
      <w:r w:rsidRPr="000D526B">
        <w:rPr>
          <w:rFonts w:ascii="Century Gothic" w:eastAsia="Arial" w:hAnsi="Century Gothic" w:cs="Arial"/>
          <w:i/>
          <w:iCs/>
          <w:color w:val="000000"/>
          <w:sz w:val="21"/>
          <w:szCs w:val="21"/>
        </w:rPr>
        <w:t>to</w:t>
      </w:r>
      <w:r w:rsidRPr="000D526B">
        <w:rPr>
          <w:rFonts w:ascii="Century Gothic" w:eastAsia="Arial" w:hAnsi="Century Gothic" w:cs="Arial"/>
          <w:i/>
          <w:iCs/>
          <w:color w:val="000000"/>
          <w:spacing w:val="10"/>
          <w:sz w:val="21"/>
          <w:szCs w:val="21"/>
        </w:rPr>
        <w:t xml:space="preserve"> </w:t>
      </w:r>
      <w:proofErr w:type="gramStart"/>
      <w:r w:rsidRPr="000D526B">
        <w:rPr>
          <w:rFonts w:ascii="Century Gothic" w:eastAsia="Arial" w:hAnsi="Century Gothic" w:cs="Arial"/>
          <w:i/>
          <w:iCs/>
          <w:color w:val="000000"/>
          <w:spacing w:val="1"/>
          <w:sz w:val="21"/>
          <w:szCs w:val="21"/>
        </w:rPr>
        <w:t>al  Juzgado</w:t>
      </w:r>
      <w:proofErr w:type="gramEnd"/>
      <w:r w:rsidRPr="000D526B">
        <w:rPr>
          <w:rFonts w:ascii="Century Gothic" w:eastAsia="Arial" w:hAnsi="Century Gothic" w:cs="Arial"/>
          <w:i/>
          <w:iCs/>
          <w:color w:val="000000"/>
          <w:spacing w:val="1"/>
          <w:sz w:val="21"/>
          <w:szCs w:val="21"/>
        </w:rPr>
        <w:t xml:space="preserve"> Conciliador</w:t>
      </w:r>
      <w:r w:rsidRPr="000D526B">
        <w:rPr>
          <w:rFonts w:ascii="Century Gothic" w:eastAsia="Arial" w:hAnsi="Century Gothic" w:cs="Arial"/>
          <w:color w:val="000000"/>
          <w:sz w:val="21"/>
          <w:szCs w:val="21"/>
        </w:rPr>
        <w:t>.</w:t>
      </w:r>
    </w:p>
    <w:p w14:paraId="09013689" w14:textId="77777777" w:rsidR="00000E2A" w:rsidRPr="000D526B" w:rsidRDefault="00000E2A" w:rsidP="00000E2A">
      <w:pPr>
        <w:spacing w:before="79" w:line="278" w:lineRule="auto"/>
        <w:ind w:right="72"/>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rsona</w:t>
      </w:r>
      <w:r w:rsidRPr="000D526B">
        <w:rPr>
          <w:rFonts w:ascii="Century Gothic" w:eastAsia="Arial" w:hAnsi="Century Gothic" w:cs="Arial"/>
          <w:b/>
          <w:bCs/>
          <w:color w:val="000000"/>
          <w:spacing w:val="13"/>
          <w:sz w:val="21"/>
          <w:szCs w:val="21"/>
        </w:rPr>
        <w:t xml:space="preserve"> </w:t>
      </w:r>
      <w:r w:rsidRPr="000D526B">
        <w:rPr>
          <w:rFonts w:ascii="Century Gothic" w:eastAsia="Arial" w:hAnsi="Century Gothic" w:cs="Arial"/>
          <w:b/>
          <w:bCs/>
          <w:color w:val="000000"/>
          <w:sz w:val="21"/>
          <w:szCs w:val="21"/>
        </w:rPr>
        <w:t>habit</w:t>
      </w:r>
      <w:r w:rsidRPr="000D526B">
        <w:rPr>
          <w:rFonts w:ascii="Century Gothic" w:eastAsia="Arial" w:hAnsi="Century Gothic" w:cs="Arial"/>
          <w:b/>
          <w:bCs/>
          <w:color w:val="000000"/>
          <w:spacing w:val="1"/>
          <w:sz w:val="21"/>
          <w:szCs w:val="21"/>
        </w:rPr>
        <w:t>a</w:t>
      </w:r>
      <w:r w:rsidRPr="000D526B">
        <w:rPr>
          <w:rFonts w:ascii="Century Gothic" w:eastAsia="Arial" w:hAnsi="Century Gothic" w:cs="Arial"/>
          <w:b/>
          <w:bCs/>
          <w:color w:val="000000"/>
          <w:sz w:val="21"/>
          <w:szCs w:val="21"/>
        </w:rPr>
        <w:t>n</w:t>
      </w:r>
      <w:r w:rsidRPr="000D526B">
        <w:rPr>
          <w:rFonts w:ascii="Century Gothic" w:eastAsia="Arial" w:hAnsi="Century Gothic" w:cs="Arial"/>
          <w:b/>
          <w:bCs/>
          <w:color w:val="000000"/>
          <w:spacing w:val="-1"/>
          <w:sz w:val="21"/>
          <w:szCs w:val="21"/>
        </w:rPr>
        <w:t>t</w:t>
      </w:r>
      <w:r w:rsidRPr="000D526B">
        <w:rPr>
          <w:rFonts w:ascii="Century Gothic" w:eastAsia="Arial" w:hAnsi="Century Gothic" w:cs="Arial"/>
          <w:b/>
          <w:bCs/>
          <w:color w:val="000000"/>
          <w:sz w:val="21"/>
          <w:szCs w:val="21"/>
        </w:rPr>
        <w:t>e:</w:t>
      </w:r>
      <w:r w:rsidRPr="000D526B">
        <w:rPr>
          <w:rFonts w:ascii="Century Gothic" w:eastAsia="Arial" w:hAnsi="Century Gothic" w:cs="Arial"/>
          <w:b/>
          <w:bCs/>
          <w:color w:val="000000"/>
          <w:spacing w:val="13"/>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ien</w:t>
      </w:r>
      <w:r w:rsidRPr="000D526B">
        <w:rPr>
          <w:rFonts w:ascii="Century Gothic" w:eastAsia="Arial" w:hAnsi="Century Gothic" w:cs="Arial"/>
          <w:color w:val="000000"/>
          <w:spacing w:val="-2"/>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z w:val="21"/>
          <w:szCs w:val="21"/>
        </w:rPr>
        <w:t>man</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2"/>
          <w:sz w:val="21"/>
          <w:szCs w:val="21"/>
        </w:rPr>
        <w:t xml:space="preserve"> </w:t>
      </w:r>
      <w:r w:rsidRPr="000D526B">
        <w:rPr>
          <w:rFonts w:ascii="Century Gothic" w:eastAsia="Arial" w:hAnsi="Century Gothic" w:cs="Arial"/>
          <w:color w:val="000000"/>
          <w:spacing w:val="1"/>
          <w:sz w:val="21"/>
          <w:szCs w:val="21"/>
        </w:rPr>
        <w:t>h</w:t>
      </w:r>
      <w:r w:rsidRPr="000D526B">
        <w:rPr>
          <w:rFonts w:ascii="Century Gothic" w:eastAsia="Arial" w:hAnsi="Century Gothic" w:cs="Arial"/>
          <w:color w:val="000000"/>
          <w:sz w:val="21"/>
          <w:szCs w:val="21"/>
        </w:rPr>
        <w:t>abit</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al</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z w:val="21"/>
          <w:szCs w:val="21"/>
        </w:rPr>
        <w:t>tem</w:t>
      </w:r>
      <w:r w:rsidRPr="000D526B">
        <w:rPr>
          <w:rFonts w:ascii="Century Gothic" w:eastAsia="Arial" w:hAnsi="Century Gothic" w:cs="Arial"/>
          <w:color w:val="000000"/>
          <w:spacing w:val="-1"/>
          <w:sz w:val="21"/>
          <w:szCs w:val="21"/>
        </w:rPr>
        <w:t>po</w:t>
      </w:r>
      <w:r w:rsidRPr="000D526B">
        <w:rPr>
          <w:rFonts w:ascii="Century Gothic" w:eastAsia="Arial" w:hAnsi="Century Gothic" w:cs="Arial"/>
          <w:color w:val="000000"/>
          <w:sz w:val="21"/>
          <w:szCs w:val="21"/>
        </w:rPr>
        <w:t>ral</w:t>
      </w:r>
      <w:r w:rsidRPr="000D526B">
        <w:rPr>
          <w:rFonts w:ascii="Century Gothic" w:eastAsia="Arial" w:hAnsi="Century Gothic" w:cs="Arial"/>
          <w:color w:val="000000"/>
          <w:spacing w:val="12"/>
          <w:sz w:val="21"/>
          <w:szCs w:val="21"/>
        </w:rPr>
        <w:t xml:space="preserve"> </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sid</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2"/>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2"/>
          <w:sz w:val="21"/>
          <w:szCs w:val="21"/>
        </w:rPr>
        <w:t xml:space="preserve"> </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z w:val="21"/>
          <w:szCs w:val="21"/>
        </w:rPr>
        <w:t>un</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cipio</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1"/>
          <w:sz w:val="21"/>
          <w:szCs w:val="21"/>
        </w:rPr>
        <w:t xml:space="preserve"> </w:t>
      </w:r>
      <w:r w:rsidRPr="000D526B">
        <w:rPr>
          <w:rFonts w:ascii="Century Gothic" w:eastAsia="Arial" w:hAnsi="Century Gothic" w:cs="Arial"/>
          <w:color w:val="000000"/>
          <w:sz w:val="21"/>
          <w:szCs w:val="21"/>
        </w:rPr>
        <w:t>Tlahuiltepa, Hidalgo</w:t>
      </w:r>
      <w:r w:rsidRPr="000D526B">
        <w:rPr>
          <w:rFonts w:ascii="Century Gothic" w:eastAsia="Arial" w:hAnsi="Century Gothic" w:cs="Arial"/>
          <w:color w:val="000000"/>
          <w:spacing w:val="11"/>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 xml:space="preserve">ienes </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isit</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 xml:space="preserve">o </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ran</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it</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por su terri</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or</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o;</w:t>
      </w:r>
    </w:p>
    <w:p w14:paraId="0E95D0EE" w14:textId="0B62A4C3" w:rsidR="00000E2A" w:rsidRPr="000D526B" w:rsidRDefault="00000E2A" w:rsidP="00000E2A">
      <w:pPr>
        <w:spacing w:before="77"/>
        <w:ind w:right="-20"/>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rsona</w:t>
      </w:r>
      <w:r w:rsidRPr="000D526B">
        <w:rPr>
          <w:rFonts w:ascii="Century Gothic" w:eastAsia="Arial" w:hAnsi="Century Gothic" w:cs="Arial"/>
          <w:b/>
          <w:bCs/>
          <w:color w:val="000000"/>
          <w:spacing w:val="-7"/>
          <w:sz w:val="21"/>
          <w:szCs w:val="21"/>
        </w:rPr>
        <w:t xml:space="preserve"> </w:t>
      </w:r>
      <w:r w:rsidRPr="000D526B">
        <w:rPr>
          <w:rFonts w:ascii="Century Gothic" w:eastAsia="Arial" w:hAnsi="Century Gothic" w:cs="Arial"/>
          <w:b/>
          <w:bCs/>
          <w:color w:val="000000"/>
          <w:sz w:val="21"/>
          <w:szCs w:val="21"/>
        </w:rPr>
        <w:t>i</w:t>
      </w:r>
      <w:r w:rsidRPr="000D526B">
        <w:rPr>
          <w:rFonts w:ascii="Century Gothic" w:eastAsia="Arial" w:hAnsi="Century Gothic" w:cs="Arial"/>
          <w:b/>
          <w:bCs/>
          <w:color w:val="000000"/>
          <w:spacing w:val="-1"/>
          <w:sz w:val="21"/>
          <w:szCs w:val="21"/>
        </w:rPr>
        <w:t>n</w:t>
      </w:r>
      <w:r w:rsidRPr="000D526B">
        <w:rPr>
          <w:rFonts w:ascii="Century Gothic" w:eastAsia="Arial" w:hAnsi="Century Gothic" w:cs="Arial"/>
          <w:b/>
          <w:bCs/>
          <w:color w:val="000000"/>
          <w:sz w:val="21"/>
          <w:szCs w:val="21"/>
        </w:rPr>
        <w:t>fractora:</w:t>
      </w:r>
      <w:r w:rsidRPr="000D526B">
        <w:rPr>
          <w:rFonts w:ascii="Century Gothic" w:eastAsia="Arial" w:hAnsi="Century Gothic" w:cs="Arial"/>
          <w:b/>
          <w:bCs/>
          <w:color w:val="000000"/>
          <w:spacing w:val="-10"/>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z w:val="21"/>
          <w:szCs w:val="21"/>
        </w:rPr>
        <w:t>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ie</w:t>
      </w:r>
      <w:r w:rsidRPr="000D526B">
        <w:rPr>
          <w:rFonts w:ascii="Century Gothic" w:eastAsia="Arial" w:hAnsi="Century Gothic" w:cs="Arial"/>
          <w:color w:val="000000"/>
          <w:spacing w:val="39"/>
          <w:sz w:val="21"/>
          <w:szCs w:val="21"/>
        </w:rPr>
        <w:t>n</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person</w:t>
      </w:r>
      <w:r w:rsidRPr="000D526B">
        <w:rPr>
          <w:rFonts w:ascii="Century Gothic" w:eastAsia="Arial" w:hAnsi="Century Gothic" w:cs="Arial"/>
          <w:color w:val="000000"/>
          <w:spacing w:val="39"/>
          <w:sz w:val="21"/>
          <w:szCs w:val="21"/>
        </w:rPr>
        <w:t>a</w:t>
      </w:r>
      <w:r w:rsidRPr="000D526B">
        <w:rPr>
          <w:rFonts w:ascii="Century Gothic" w:eastAsia="Arial" w:hAnsi="Century Gothic" w:cs="Arial"/>
          <w:color w:val="000000"/>
          <w:spacing w:val="1"/>
          <w:sz w:val="21"/>
          <w:szCs w:val="21"/>
        </w:rPr>
        <w:t>j</w:t>
      </w:r>
      <w:r w:rsidRPr="000D526B">
        <w:rPr>
          <w:rFonts w:ascii="Century Gothic" w:eastAsia="Arial" w:hAnsi="Century Gothic" w:cs="Arial"/>
          <w:color w:val="000000"/>
          <w:sz w:val="21"/>
          <w:szCs w:val="21"/>
        </w:rPr>
        <w:t>uzga</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ra</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pacing w:val="-2"/>
          <w:sz w:val="21"/>
          <w:szCs w:val="21"/>
        </w:rPr>
        <w:t>y</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z w:val="21"/>
          <w:szCs w:val="21"/>
        </w:rPr>
        <w:t>ha</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re</w:t>
      </w:r>
      <w:r w:rsidRPr="000D526B">
        <w:rPr>
          <w:rFonts w:ascii="Century Gothic" w:eastAsia="Arial" w:hAnsi="Century Gothic" w:cs="Arial"/>
          <w:color w:val="000000"/>
          <w:spacing w:val="-1"/>
          <w:sz w:val="21"/>
          <w:szCs w:val="21"/>
        </w:rPr>
        <w:t>su</w:t>
      </w:r>
      <w:r w:rsidRPr="000D526B">
        <w:rPr>
          <w:rFonts w:ascii="Century Gothic" w:eastAsia="Arial" w:hAnsi="Century Gothic" w:cs="Arial"/>
          <w:color w:val="000000"/>
          <w:sz w:val="21"/>
          <w:szCs w:val="21"/>
        </w:rPr>
        <w:t>elto</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como responsable de cometer</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z w:val="21"/>
          <w:szCs w:val="21"/>
        </w:rPr>
        <w:t>u</w:t>
      </w:r>
      <w:r w:rsidRPr="000D526B">
        <w:rPr>
          <w:rFonts w:ascii="Century Gothic" w:eastAsia="Arial" w:hAnsi="Century Gothic" w:cs="Arial"/>
          <w:color w:val="000000"/>
          <w:spacing w:val="-2"/>
          <w:sz w:val="21"/>
          <w:szCs w:val="21"/>
        </w:rPr>
        <w:t>n</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8"/>
          <w:sz w:val="21"/>
          <w:szCs w:val="21"/>
        </w:rPr>
        <w:t xml:space="preserve"> </w:t>
      </w:r>
      <w:r w:rsidR="0075535E" w:rsidRPr="000D526B">
        <w:rPr>
          <w:rFonts w:ascii="Century Gothic" w:eastAsia="Arial" w:hAnsi="Century Gothic" w:cs="Arial"/>
          <w:color w:val="000000"/>
          <w:spacing w:val="38"/>
          <w:sz w:val="21"/>
          <w:szCs w:val="21"/>
        </w:rPr>
        <w:t>o</w:t>
      </w:r>
      <w:r w:rsidR="0075535E" w:rsidRPr="000D526B">
        <w:rPr>
          <w:rFonts w:ascii="Century Gothic" w:eastAsia="Arial" w:hAnsi="Century Gothic" w:cs="Arial"/>
          <w:color w:val="000000"/>
          <w:spacing w:val="1"/>
          <w:sz w:val="21"/>
          <w:szCs w:val="21"/>
        </w:rPr>
        <w:t xml:space="preserve"> v</w:t>
      </w:r>
      <w:r w:rsidR="0075535E" w:rsidRPr="000D526B">
        <w:rPr>
          <w:rFonts w:ascii="Century Gothic" w:eastAsia="Arial" w:hAnsi="Century Gothic" w:cs="Arial"/>
          <w:color w:val="000000"/>
          <w:sz w:val="21"/>
          <w:szCs w:val="21"/>
        </w:rPr>
        <w:t>a</w:t>
      </w:r>
      <w:r w:rsidR="0075535E" w:rsidRPr="000D526B">
        <w:rPr>
          <w:rFonts w:ascii="Century Gothic" w:eastAsia="Arial" w:hAnsi="Century Gothic" w:cs="Arial"/>
          <w:color w:val="000000"/>
          <w:spacing w:val="-1"/>
          <w:sz w:val="21"/>
          <w:szCs w:val="21"/>
        </w:rPr>
        <w:t>r</w:t>
      </w:r>
      <w:r w:rsidR="0075535E" w:rsidRPr="000D526B">
        <w:rPr>
          <w:rFonts w:ascii="Century Gothic" w:eastAsia="Arial" w:hAnsi="Century Gothic" w:cs="Arial"/>
          <w:color w:val="000000"/>
          <w:sz w:val="21"/>
          <w:szCs w:val="21"/>
        </w:rPr>
        <w:t>ias</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infracciones;</w:t>
      </w:r>
    </w:p>
    <w:p w14:paraId="247D05EA" w14:textId="77777777" w:rsidR="00000E2A" w:rsidRPr="000D526B" w:rsidRDefault="00000E2A" w:rsidP="00000E2A">
      <w:pPr>
        <w:spacing w:before="110" w:line="278" w:lineRule="auto"/>
        <w:ind w:left="567" w:right="66" w:hanging="566"/>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Pers</w:t>
      </w:r>
      <w:r w:rsidRPr="000D526B">
        <w:rPr>
          <w:rFonts w:ascii="Century Gothic" w:eastAsia="Arial" w:hAnsi="Century Gothic" w:cs="Arial"/>
          <w:b/>
          <w:bCs/>
          <w:color w:val="000000"/>
          <w:spacing w:val="1"/>
          <w:sz w:val="21"/>
          <w:szCs w:val="21"/>
        </w:rPr>
        <w:t>o</w:t>
      </w:r>
      <w:r w:rsidRPr="000D526B">
        <w:rPr>
          <w:rFonts w:ascii="Century Gothic" w:eastAsia="Arial" w:hAnsi="Century Gothic" w:cs="Arial"/>
          <w:b/>
          <w:bCs/>
          <w:color w:val="000000"/>
          <w:sz w:val="21"/>
          <w:szCs w:val="21"/>
        </w:rPr>
        <w:t xml:space="preserve">na </w:t>
      </w:r>
      <w:r w:rsidRPr="000D526B">
        <w:rPr>
          <w:rFonts w:ascii="Century Gothic" w:eastAsia="Arial" w:hAnsi="Century Gothic" w:cs="Arial"/>
          <w:b/>
          <w:bCs/>
          <w:color w:val="000000"/>
          <w:spacing w:val="-1"/>
          <w:sz w:val="21"/>
          <w:szCs w:val="21"/>
        </w:rPr>
        <w:t>i</w:t>
      </w:r>
      <w:r w:rsidRPr="000D526B">
        <w:rPr>
          <w:rFonts w:ascii="Century Gothic" w:eastAsia="Arial" w:hAnsi="Century Gothic" w:cs="Arial"/>
          <w:b/>
          <w:bCs/>
          <w:color w:val="000000"/>
          <w:sz w:val="21"/>
          <w:szCs w:val="21"/>
        </w:rPr>
        <w:t>ntegran</w:t>
      </w:r>
      <w:r w:rsidRPr="000D526B">
        <w:rPr>
          <w:rFonts w:ascii="Century Gothic" w:eastAsia="Arial" w:hAnsi="Century Gothic" w:cs="Arial"/>
          <w:b/>
          <w:bCs/>
          <w:color w:val="000000"/>
          <w:spacing w:val="-1"/>
          <w:sz w:val="21"/>
          <w:szCs w:val="21"/>
        </w:rPr>
        <w:t>t</w:t>
      </w:r>
      <w:r w:rsidRPr="000D526B">
        <w:rPr>
          <w:rFonts w:ascii="Century Gothic" w:eastAsia="Arial" w:hAnsi="Century Gothic" w:cs="Arial"/>
          <w:b/>
          <w:bCs/>
          <w:color w:val="000000"/>
          <w:sz w:val="21"/>
          <w:szCs w:val="21"/>
        </w:rPr>
        <w:t>e</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b/>
          <w:bCs/>
          <w:color w:val="000000"/>
          <w:sz w:val="21"/>
          <w:szCs w:val="21"/>
        </w:rPr>
        <w:t>de</w:t>
      </w:r>
      <w:r w:rsidRPr="000D526B">
        <w:rPr>
          <w:rFonts w:ascii="Century Gothic" w:eastAsia="Arial" w:hAnsi="Century Gothic" w:cs="Arial"/>
          <w:b/>
          <w:bCs/>
          <w:color w:val="000000"/>
          <w:spacing w:val="-3"/>
          <w:sz w:val="21"/>
          <w:szCs w:val="21"/>
        </w:rPr>
        <w:t xml:space="preserve"> </w:t>
      </w:r>
      <w:r w:rsidRPr="000D526B">
        <w:rPr>
          <w:rFonts w:ascii="Century Gothic" w:eastAsia="Arial" w:hAnsi="Century Gothic" w:cs="Arial"/>
          <w:b/>
          <w:bCs/>
          <w:color w:val="000000"/>
          <w:sz w:val="21"/>
          <w:szCs w:val="21"/>
        </w:rPr>
        <w:t xml:space="preserve">la </w:t>
      </w:r>
      <w:r w:rsidRPr="000D526B">
        <w:rPr>
          <w:rFonts w:ascii="Century Gothic" w:eastAsia="Arial" w:hAnsi="Century Gothic" w:cs="Arial"/>
          <w:b/>
          <w:bCs/>
          <w:color w:val="000000"/>
          <w:spacing w:val="-2"/>
          <w:sz w:val="21"/>
          <w:szCs w:val="21"/>
        </w:rPr>
        <w:t>P</w:t>
      </w:r>
      <w:r w:rsidRPr="000D526B">
        <w:rPr>
          <w:rFonts w:ascii="Century Gothic" w:eastAsia="Arial" w:hAnsi="Century Gothic" w:cs="Arial"/>
          <w:b/>
          <w:bCs/>
          <w:color w:val="000000"/>
          <w:sz w:val="21"/>
          <w:szCs w:val="21"/>
        </w:rPr>
        <w:t>ol</w:t>
      </w:r>
      <w:r w:rsidRPr="000D526B">
        <w:rPr>
          <w:rFonts w:ascii="Century Gothic" w:eastAsia="Arial" w:hAnsi="Century Gothic" w:cs="Arial"/>
          <w:b/>
          <w:bCs/>
          <w:color w:val="000000"/>
          <w:spacing w:val="-1"/>
          <w:sz w:val="21"/>
          <w:szCs w:val="21"/>
        </w:rPr>
        <w:t>i</w:t>
      </w:r>
      <w:r w:rsidRPr="000D526B">
        <w:rPr>
          <w:rFonts w:ascii="Century Gothic" w:eastAsia="Arial" w:hAnsi="Century Gothic" w:cs="Arial"/>
          <w:b/>
          <w:bCs/>
          <w:color w:val="000000"/>
          <w:sz w:val="21"/>
          <w:szCs w:val="21"/>
        </w:rPr>
        <w:t>cía:</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 e</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z w:val="21"/>
          <w:szCs w:val="21"/>
        </w:rPr>
        <w:t>entos</w:t>
      </w:r>
      <w:r w:rsidRPr="000D526B">
        <w:rPr>
          <w:rFonts w:ascii="Century Gothic" w:eastAsia="Arial" w:hAnsi="Century Gothic" w:cs="Arial"/>
          <w:color w:val="000000"/>
          <w:spacing w:val="-1"/>
          <w:sz w:val="21"/>
          <w:szCs w:val="21"/>
        </w:rPr>
        <w:t xml:space="preserve"> o</w:t>
      </w:r>
      <w:r w:rsidRPr="000D526B">
        <w:rPr>
          <w:rFonts w:ascii="Century Gothic" w:eastAsia="Arial" w:hAnsi="Century Gothic" w:cs="Arial"/>
          <w:color w:val="000000"/>
          <w:sz w:val="21"/>
          <w:szCs w:val="21"/>
        </w:rPr>
        <w:t>pera</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os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Polic</w:t>
      </w:r>
      <w:r w:rsidRPr="000D526B">
        <w:rPr>
          <w:rFonts w:ascii="Century Gothic" w:eastAsia="Arial" w:hAnsi="Century Gothic" w:cs="Arial"/>
          <w:color w:val="000000"/>
          <w:spacing w:val="-1"/>
          <w:sz w:val="21"/>
          <w:szCs w:val="21"/>
        </w:rPr>
        <w:t>í</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Mu</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al;</w:t>
      </w:r>
    </w:p>
    <w:p w14:paraId="6B58B879" w14:textId="77777777" w:rsidR="00000E2A" w:rsidRPr="000D526B" w:rsidRDefault="00000E2A" w:rsidP="00000E2A">
      <w:pPr>
        <w:tabs>
          <w:tab w:val="left" w:pos="567"/>
        </w:tabs>
        <w:spacing w:before="79"/>
        <w:ind w:right="-20"/>
        <w:jc w:val="both"/>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Pers</w:t>
      </w:r>
      <w:r w:rsidRPr="000D526B">
        <w:rPr>
          <w:rFonts w:ascii="Century Gothic" w:eastAsia="Arial" w:hAnsi="Century Gothic" w:cs="Arial"/>
          <w:b/>
          <w:bCs/>
          <w:color w:val="000000"/>
          <w:spacing w:val="1"/>
          <w:sz w:val="21"/>
          <w:szCs w:val="21"/>
        </w:rPr>
        <w:t>o</w:t>
      </w:r>
      <w:r w:rsidRPr="000D526B">
        <w:rPr>
          <w:rFonts w:ascii="Century Gothic" w:eastAsia="Arial" w:hAnsi="Century Gothic" w:cs="Arial"/>
          <w:b/>
          <w:bCs/>
          <w:color w:val="000000"/>
          <w:sz w:val="21"/>
          <w:szCs w:val="21"/>
        </w:rPr>
        <w:t>na</w:t>
      </w:r>
      <w:r w:rsidRPr="000D526B">
        <w:rPr>
          <w:rFonts w:ascii="Century Gothic" w:eastAsia="Arial" w:hAnsi="Century Gothic" w:cs="Arial"/>
          <w:b/>
          <w:bCs/>
          <w:color w:val="000000"/>
          <w:spacing w:val="1"/>
          <w:sz w:val="21"/>
          <w:szCs w:val="21"/>
        </w:rPr>
        <w:t xml:space="preserve"> o</w:t>
      </w:r>
      <w:r w:rsidRPr="000D526B">
        <w:rPr>
          <w:rFonts w:ascii="Century Gothic" w:eastAsia="Arial" w:hAnsi="Century Gothic" w:cs="Arial"/>
          <w:b/>
          <w:bCs/>
          <w:color w:val="000000"/>
          <w:spacing w:val="-1"/>
          <w:sz w:val="21"/>
          <w:szCs w:val="21"/>
        </w:rPr>
        <w:t>f</w:t>
      </w:r>
      <w:r w:rsidRPr="000D526B">
        <w:rPr>
          <w:rFonts w:ascii="Century Gothic" w:eastAsia="Arial" w:hAnsi="Century Gothic" w:cs="Arial"/>
          <w:b/>
          <w:bCs/>
          <w:color w:val="000000"/>
          <w:sz w:val="21"/>
          <w:szCs w:val="21"/>
        </w:rPr>
        <w:t>endida:</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color w:val="000000"/>
          <w:sz w:val="21"/>
          <w:szCs w:val="21"/>
        </w:rPr>
        <w:t>a la per</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 xml:space="preserve">na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z w:val="21"/>
          <w:szCs w:val="21"/>
        </w:rPr>
        <w:t xml:space="preserve">ue se le atribuye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er su</w:t>
      </w:r>
      <w:r w:rsidRPr="000D526B">
        <w:rPr>
          <w:rFonts w:ascii="Century Gothic" w:eastAsia="Arial" w:hAnsi="Century Gothic" w:cs="Arial"/>
          <w:color w:val="000000"/>
          <w:spacing w:val="1"/>
          <w:sz w:val="21"/>
          <w:szCs w:val="21"/>
        </w:rPr>
        <w:t>j</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 xml:space="preserve">o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 xml:space="preserve">vo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la pro</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ble infra</w:t>
      </w:r>
      <w:r w:rsidRPr="000D526B">
        <w:rPr>
          <w:rFonts w:ascii="Century Gothic" w:eastAsia="Arial" w:hAnsi="Century Gothic" w:cs="Arial"/>
          <w:color w:val="000000"/>
          <w:spacing w:val="-1"/>
          <w:sz w:val="21"/>
          <w:szCs w:val="21"/>
        </w:rPr>
        <w:t>cc</w:t>
      </w:r>
      <w:r w:rsidRPr="000D526B">
        <w:rPr>
          <w:rFonts w:ascii="Century Gothic" w:eastAsia="Arial" w:hAnsi="Century Gothic" w:cs="Arial"/>
          <w:color w:val="000000"/>
          <w:sz w:val="21"/>
          <w:szCs w:val="21"/>
        </w:rPr>
        <w:t>ión;</w:t>
      </w:r>
    </w:p>
    <w:p w14:paraId="45A9EB53" w14:textId="77777777" w:rsidR="00000E2A" w:rsidRPr="000D526B" w:rsidRDefault="00000E2A" w:rsidP="00000E2A">
      <w:pPr>
        <w:tabs>
          <w:tab w:val="left" w:pos="567"/>
        </w:tabs>
        <w:spacing w:before="110"/>
        <w:ind w:right="-20"/>
        <w:jc w:val="both"/>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Pers</w:t>
      </w:r>
      <w:r w:rsidRPr="000D526B">
        <w:rPr>
          <w:rFonts w:ascii="Century Gothic" w:eastAsia="Arial" w:hAnsi="Century Gothic" w:cs="Arial"/>
          <w:b/>
          <w:bCs/>
          <w:color w:val="000000"/>
          <w:spacing w:val="1"/>
          <w:sz w:val="21"/>
          <w:szCs w:val="21"/>
        </w:rPr>
        <w:t>o</w:t>
      </w:r>
      <w:r w:rsidRPr="000D526B">
        <w:rPr>
          <w:rFonts w:ascii="Century Gothic" w:eastAsia="Arial" w:hAnsi="Century Gothic" w:cs="Arial"/>
          <w:b/>
          <w:bCs/>
          <w:color w:val="000000"/>
          <w:sz w:val="21"/>
          <w:szCs w:val="21"/>
        </w:rPr>
        <w:t>na</w:t>
      </w:r>
      <w:r w:rsidRPr="000D526B">
        <w:rPr>
          <w:rFonts w:ascii="Century Gothic" w:eastAsia="Arial" w:hAnsi="Century Gothic" w:cs="Arial"/>
          <w:b/>
          <w:bCs/>
          <w:color w:val="000000"/>
          <w:spacing w:val="1"/>
          <w:sz w:val="21"/>
          <w:szCs w:val="21"/>
        </w:rPr>
        <w:t xml:space="preserve"> o</w:t>
      </w:r>
      <w:r w:rsidRPr="000D526B">
        <w:rPr>
          <w:rFonts w:ascii="Century Gothic" w:eastAsia="Arial" w:hAnsi="Century Gothic" w:cs="Arial"/>
          <w:b/>
          <w:bCs/>
          <w:color w:val="000000"/>
          <w:spacing w:val="-1"/>
          <w:sz w:val="21"/>
          <w:szCs w:val="21"/>
        </w:rPr>
        <w:t>f</w:t>
      </w:r>
      <w:r w:rsidRPr="000D526B">
        <w:rPr>
          <w:rFonts w:ascii="Century Gothic" w:eastAsia="Arial" w:hAnsi="Century Gothic" w:cs="Arial"/>
          <w:b/>
          <w:bCs/>
          <w:color w:val="000000"/>
          <w:sz w:val="21"/>
          <w:szCs w:val="21"/>
        </w:rPr>
        <w:t>ensor</w:t>
      </w:r>
      <w:r w:rsidRPr="000D526B">
        <w:rPr>
          <w:rFonts w:ascii="Century Gothic" w:eastAsia="Arial" w:hAnsi="Century Gothic" w:cs="Arial"/>
          <w:b/>
          <w:bCs/>
          <w:color w:val="000000"/>
          <w:spacing w:val="1"/>
          <w:sz w:val="21"/>
          <w:szCs w:val="21"/>
        </w:rPr>
        <w:t>a</w:t>
      </w:r>
      <w:r w:rsidRPr="000D526B">
        <w:rPr>
          <w:rFonts w:ascii="Century Gothic" w:eastAsia="Arial" w:hAnsi="Century Gothic" w:cs="Arial"/>
          <w:b/>
          <w:bCs/>
          <w:color w:val="000000"/>
          <w:sz w:val="21"/>
          <w:szCs w:val="21"/>
        </w:rPr>
        <w:t xml:space="preserve">: </w:t>
      </w:r>
      <w:r w:rsidRPr="000D526B">
        <w:rPr>
          <w:rFonts w:ascii="Century Gothic" w:eastAsia="Arial" w:hAnsi="Century Gothic" w:cs="Arial"/>
          <w:color w:val="000000"/>
          <w:sz w:val="21"/>
          <w:szCs w:val="21"/>
        </w:rPr>
        <w:t>a la p</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 xml:space="preserve">na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z w:val="21"/>
          <w:szCs w:val="21"/>
        </w:rPr>
        <w:t xml:space="preserve">ue se le atribuye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er su</w:t>
      </w:r>
      <w:r w:rsidRPr="000D526B">
        <w:rPr>
          <w:rFonts w:ascii="Century Gothic" w:eastAsia="Arial" w:hAnsi="Century Gothic" w:cs="Arial"/>
          <w:color w:val="000000"/>
          <w:spacing w:val="1"/>
          <w:sz w:val="21"/>
          <w:szCs w:val="21"/>
        </w:rPr>
        <w:t>j</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 xml:space="preserve">o </w:t>
      </w:r>
      <w:r w:rsidRPr="000D526B">
        <w:rPr>
          <w:rFonts w:ascii="Century Gothic" w:eastAsia="Arial" w:hAnsi="Century Gothic" w:cs="Arial"/>
          <w:color w:val="000000"/>
          <w:spacing w:val="1"/>
          <w:sz w:val="21"/>
          <w:szCs w:val="21"/>
        </w:rPr>
        <w:t>ac</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ivo de la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obable inf</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ci</w:t>
      </w:r>
      <w:r w:rsidRPr="000D526B">
        <w:rPr>
          <w:rFonts w:ascii="Century Gothic" w:eastAsia="Arial" w:hAnsi="Century Gothic" w:cs="Arial"/>
          <w:color w:val="000000"/>
          <w:sz w:val="21"/>
          <w:szCs w:val="21"/>
        </w:rPr>
        <w:t>ón;</w:t>
      </w:r>
    </w:p>
    <w:p w14:paraId="22B5A240" w14:textId="77777777" w:rsidR="00000E2A" w:rsidRPr="000D526B" w:rsidRDefault="00000E2A" w:rsidP="00000E2A">
      <w:pPr>
        <w:spacing w:before="110" w:line="278" w:lineRule="auto"/>
        <w:ind w:right="70"/>
        <w:jc w:val="both"/>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rsona</w:t>
      </w:r>
      <w:r w:rsidRPr="000D526B">
        <w:rPr>
          <w:rFonts w:ascii="Century Gothic" w:eastAsia="Arial" w:hAnsi="Century Gothic" w:cs="Arial"/>
          <w:b/>
          <w:bCs/>
          <w:color w:val="000000"/>
          <w:spacing w:val="28"/>
          <w:sz w:val="21"/>
          <w:szCs w:val="21"/>
        </w:rPr>
        <w:t xml:space="preserve"> </w:t>
      </w:r>
      <w:r w:rsidRPr="000D526B">
        <w:rPr>
          <w:rFonts w:ascii="Century Gothic" w:eastAsia="Arial" w:hAnsi="Century Gothic" w:cs="Arial"/>
          <w:b/>
          <w:bCs/>
          <w:color w:val="000000"/>
          <w:sz w:val="21"/>
          <w:szCs w:val="21"/>
        </w:rPr>
        <w:t>pro</w:t>
      </w:r>
      <w:r w:rsidRPr="000D526B">
        <w:rPr>
          <w:rFonts w:ascii="Century Gothic" w:eastAsia="Arial" w:hAnsi="Century Gothic" w:cs="Arial"/>
          <w:b/>
          <w:bCs/>
          <w:color w:val="000000"/>
          <w:spacing w:val="1"/>
          <w:sz w:val="21"/>
          <w:szCs w:val="21"/>
        </w:rPr>
        <w:t>b</w:t>
      </w:r>
      <w:r w:rsidRPr="000D526B">
        <w:rPr>
          <w:rFonts w:ascii="Century Gothic" w:eastAsia="Arial" w:hAnsi="Century Gothic" w:cs="Arial"/>
          <w:b/>
          <w:bCs/>
          <w:color w:val="000000"/>
          <w:sz w:val="21"/>
          <w:szCs w:val="21"/>
        </w:rPr>
        <w:t>able</w:t>
      </w:r>
      <w:r w:rsidRPr="000D526B">
        <w:rPr>
          <w:rFonts w:ascii="Century Gothic" w:eastAsia="Arial" w:hAnsi="Century Gothic" w:cs="Arial"/>
          <w:b/>
          <w:bCs/>
          <w:color w:val="000000"/>
          <w:spacing w:val="29"/>
          <w:sz w:val="21"/>
          <w:szCs w:val="21"/>
        </w:rPr>
        <w:t xml:space="preserve"> </w:t>
      </w:r>
      <w:r w:rsidRPr="000D526B">
        <w:rPr>
          <w:rFonts w:ascii="Century Gothic" w:eastAsia="Arial" w:hAnsi="Century Gothic" w:cs="Arial"/>
          <w:b/>
          <w:bCs/>
          <w:color w:val="000000"/>
          <w:sz w:val="21"/>
          <w:szCs w:val="21"/>
        </w:rPr>
        <w:t>i</w:t>
      </w:r>
      <w:r w:rsidRPr="000D526B">
        <w:rPr>
          <w:rFonts w:ascii="Century Gothic" w:eastAsia="Arial" w:hAnsi="Century Gothic" w:cs="Arial"/>
          <w:b/>
          <w:bCs/>
          <w:color w:val="000000"/>
          <w:spacing w:val="1"/>
          <w:sz w:val="21"/>
          <w:szCs w:val="21"/>
        </w:rPr>
        <w:t>n</w:t>
      </w:r>
      <w:r w:rsidRPr="000D526B">
        <w:rPr>
          <w:rFonts w:ascii="Century Gothic" w:eastAsia="Arial" w:hAnsi="Century Gothic" w:cs="Arial"/>
          <w:b/>
          <w:bCs/>
          <w:color w:val="000000"/>
          <w:sz w:val="21"/>
          <w:szCs w:val="21"/>
        </w:rPr>
        <w:t>f</w:t>
      </w:r>
      <w:r w:rsidRPr="000D526B">
        <w:rPr>
          <w:rFonts w:ascii="Century Gothic" w:eastAsia="Arial" w:hAnsi="Century Gothic" w:cs="Arial"/>
          <w:b/>
          <w:bCs/>
          <w:color w:val="000000"/>
          <w:spacing w:val="-2"/>
          <w:sz w:val="21"/>
          <w:szCs w:val="21"/>
        </w:rPr>
        <w:t>r</w:t>
      </w:r>
      <w:r w:rsidRPr="000D526B">
        <w:rPr>
          <w:rFonts w:ascii="Century Gothic" w:eastAsia="Arial" w:hAnsi="Century Gothic" w:cs="Arial"/>
          <w:b/>
          <w:bCs/>
          <w:color w:val="000000"/>
          <w:sz w:val="21"/>
          <w:szCs w:val="21"/>
        </w:rPr>
        <w:t>acto</w:t>
      </w:r>
      <w:r w:rsidRPr="000D526B">
        <w:rPr>
          <w:rFonts w:ascii="Century Gothic" w:eastAsia="Arial" w:hAnsi="Century Gothic" w:cs="Arial"/>
          <w:b/>
          <w:bCs/>
          <w:color w:val="000000"/>
          <w:spacing w:val="-1"/>
          <w:sz w:val="21"/>
          <w:szCs w:val="21"/>
        </w:rPr>
        <w:t>r</w:t>
      </w:r>
      <w:r w:rsidRPr="000D526B">
        <w:rPr>
          <w:rFonts w:ascii="Century Gothic" w:eastAsia="Arial" w:hAnsi="Century Gothic" w:cs="Arial"/>
          <w:b/>
          <w:bCs/>
          <w:color w:val="000000"/>
          <w:sz w:val="21"/>
          <w:szCs w:val="21"/>
        </w:rPr>
        <w:t>a:</w:t>
      </w:r>
      <w:r w:rsidRPr="000D526B">
        <w:rPr>
          <w:rFonts w:ascii="Century Gothic" w:eastAsia="Arial" w:hAnsi="Century Gothic" w:cs="Arial"/>
          <w:b/>
          <w:bCs/>
          <w:color w:val="000000"/>
          <w:spacing w:val="31"/>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rsona</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29"/>
          <w:sz w:val="21"/>
          <w:szCs w:val="21"/>
        </w:rPr>
        <w:t xml:space="preserve"> </w:t>
      </w:r>
      <w:r w:rsidRPr="000D526B">
        <w:rPr>
          <w:rFonts w:ascii="Century Gothic" w:eastAsia="Arial" w:hAnsi="Century Gothic" w:cs="Arial"/>
          <w:color w:val="000000"/>
          <w:sz w:val="21"/>
          <w:szCs w:val="21"/>
        </w:rPr>
        <w:t>se</w:t>
      </w:r>
      <w:r w:rsidRPr="000D526B">
        <w:rPr>
          <w:rFonts w:ascii="Century Gothic" w:eastAsia="Arial" w:hAnsi="Century Gothic" w:cs="Arial"/>
          <w:color w:val="000000"/>
          <w:spacing w:val="29"/>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29"/>
          <w:sz w:val="21"/>
          <w:szCs w:val="21"/>
        </w:rPr>
        <w:t xml:space="preserve"> </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t</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ib</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ye</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26"/>
          <w:sz w:val="21"/>
          <w:szCs w:val="21"/>
        </w:rPr>
        <w:t xml:space="preserve"> </w:t>
      </w:r>
      <w:r w:rsidRPr="000D526B">
        <w:rPr>
          <w:rFonts w:ascii="Century Gothic" w:eastAsia="Arial" w:hAnsi="Century Gothic" w:cs="Arial"/>
          <w:color w:val="000000"/>
          <w:spacing w:val="1"/>
          <w:sz w:val="21"/>
          <w:szCs w:val="21"/>
        </w:rPr>
        <w:t>co</w:t>
      </w:r>
      <w:r w:rsidRPr="000D526B">
        <w:rPr>
          <w:rFonts w:ascii="Century Gothic" w:eastAsia="Arial" w:hAnsi="Century Gothic" w:cs="Arial"/>
          <w:color w:val="000000"/>
          <w:sz w:val="21"/>
          <w:szCs w:val="21"/>
        </w:rPr>
        <w:t>mi</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ión</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z w:val="21"/>
          <w:szCs w:val="21"/>
        </w:rPr>
        <w:t>u</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z w:val="21"/>
          <w:szCs w:val="21"/>
        </w:rPr>
        <w:t>inf</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acción</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ya</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z w:val="21"/>
          <w:szCs w:val="21"/>
        </w:rPr>
        <w:t>presunci</w:t>
      </w:r>
      <w:r w:rsidRPr="000D526B">
        <w:rPr>
          <w:rFonts w:ascii="Century Gothic" w:eastAsia="Arial" w:hAnsi="Century Gothic" w:cs="Arial"/>
          <w:color w:val="000000"/>
          <w:spacing w:val="1"/>
          <w:sz w:val="21"/>
          <w:szCs w:val="21"/>
        </w:rPr>
        <w:t>ó</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z w:val="21"/>
          <w:szCs w:val="21"/>
        </w:rPr>
        <w:t>de i</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ocencia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á ser 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pe</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a p</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 será la per</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na ju</w:t>
      </w:r>
      <w:r w:rsidRPr="000D526B">
        <w:rPr>
          <w:rFonts w:ascii="Century Gothic" w:eastAsia="Arial" w:hAnsi="Century Gothic" w:cs="Arial"/>
          <w:color w:val="000000"/>
          <w:spacing w:val="-1"/>
          <w:sz w:val="21"/>
          <w:szCs w:val="21"/>
        </w:rPr>
        <w:t>z</w:t>
      </w:r>
      <w:r w:rsidRPr="000D526B">
        <w:rPr>
          <w:rFonts w:ascii="Century Gothic" w:eastAsia="Arial" w:hAnsi="Century Gothic" w:cs="Arial"/>
          <w:color w:val="000000"/>
          <w:sz w:val="21"/>
          <w:szCs w:val="21"/>
        </w:rPr>
        <w:t xml:space="preserve">gadora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det</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mine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si</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ex</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ste o</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no</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b</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id</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w:t>
      </w:r>
    </w:p>
    <w:p w14:paraId="2D1E3596" w14:textId="0D920218" w:rsidR="00000E2A" w:rsidRPr="000D526B" w:rsidRDefault="00000E2A" w:rsidP="00000E2A">
      <w:pPr>
        <w:spacing w:before="75"/>
        <w:ind w:left="1" w:right="94"/>
        <w:jc w:val="both"/>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rson</w:t>
      </w:r>
      <w:r w:rsidRPr="000D526B">
        <w:rPr>
          <w:rFonts w:ascii="Century Gothic" w:eastAsia="Arial" w:hAnsi="Century Gothic" w:cs="Arial"/>
          <w:b/>
          <w:bCs/>
          <w:color w:val="000000"/>
          <w:spacing w:val="1"/>
          <w:sz w:val="21"/>
          <w:szCs w:val="21"/>
        </w:rPr>
        <w:t>a</w:t>
      </w:r>
      <w:r w:rsidRPr="000D526B">
        <w:rPr>
          <w:rFonts w:ascii="Century Gothic" w:eastAsia="Arial" w:hAnsi="Century Gothic" w:cs="Arial"/>
          <w:b/>
          <w:bCs/>
          <w:color w:val="000000"/>
          <w:spacing w:val="15"/>
          <w:sz w:val="21"/>
          <w:szCs w:val="21"/>
        </w:rPr>
        <w:t xml:space="preserve"> </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pacing w:val="-1"/>
          <w:sz w:val="21"/>
          <w:szCs w:val="21"/>
        </w:rPr>
        <w:t>s</w:t>
      </w:r>
      <w:r w:rsidRPr="000D526B">
        <w:rPr>
          <w:rFonts w:ascii="Century Gothic" w:eastAsia="Arial" w:hAnsi="Century Gothic" w:cs="Arial"/>
          <w:b/>
          <w:bCs/>
          <w:color w:val="000000"/>
          <w:sz w:val="21"/>
          <w:szCs w:val="21"/>
        </w:rPr>
        <w:t>pe</w:t>
      </w:r>
      <w:r w:rsidRPr="000D526B">
        <w:rPr>
          <w:rFonts w:ascii="Century Gothic" w:eastAsia="Arial" w:hAnsi="Century Gothic" w:cs="Arial"/>
          <w:b/>
          <w:bCs/>
          <w:color w:val="000000"/>
          <w:spacing w:val="1"/>
          <w:sz w:val="21"/>
          <w:szCs w:val="21"/>
        </w:rPr>
        <w:t>c</w:t>
      </w:r>
      <w:r w:rsidRPr="000D526B">
        <w:rPr>
          <w:rFonts w:ascii="Century Gothic" w:eastAsia="Arial" w:hAnsi="Century Gothic" w:cs="Arial"/>
          <w:b/>
          <w:bCs/>
          <w:color w:val="000000"/>
          <w:sz w:val="21"/>
          <w:szCs w:val="21"/>
        </w:rPr>
        <w:t>i</w:t>
      </w:r>
      <w:r w:rsidRPr="000D526B">
        <w:rPr>
          <w:rFonts w:ascii="Century Gothic" w:eastAsia="Arial" w:hAnsi="Century Gothic" w:cs="Arial"/>
          <w:b/>
          <w:bCs/>
          <w:color w:val="000000"/>
          <w:spacing w:val="1"/>
          <w:sz w:val="21"/>
          <w:szCs w:val="21"/>
        </w:rPr>
        <w:t>a</w:t>
      </w:r>
      <w:r w:rsidRPr="000D526B">
        <w:rPr>
          <w:rFonts w:ascii="Century Gothic" w:eastAsia="Arial" w:hAnsi="Century Gothic" w:cs="Arial"/>
          <w:b/>
          <w:bCs/>
          <w:color w:val="000000"/>
          <w:spacing w:val="-1"/>
          <w:sz w:val="21"/>
          <w:szCs w:val="21"/>
        </w:rPr>
        <w:t>l</w:t>
      </w:r>
      <w:r w:rsidRPr="000D526B">
        <w:rPr>
          <w:rFonts w:ascii="Century Gothic" w:eastAsia="Arial" w:hAnsi="Century Gothic" w:cs="Arial"/>
          <w:b/>
          <w:bCs/>
          <w:color w:val="000000"/>
          <w:sz w:val="21"/>
          <w:szCs w:val="21"/>
        </w:rPr>
        <w:t>i</w:t>
      </w:r>
      <w:r w:rsidRPr="000D526B">
        <w:rPr>
          <w:rFonts w:ascii="Century Gothic" w:eastAsia="Arial" w:hAnsi="Century Gothic" w:cs="Arial"/>
          <w:b/>
          <w:bCs/>
          <w:color w:val="000000"/>
          <w:spacing w:val="1"/>
          <w:sz w:val="21"/>
          <w:szCs w:val="21"/>
        </w:rPr>
        <w:t>z</w:t>
      </w:r>
      <w:r w:rsidRPr="000D526B">
        <w:rPr>
          <w:rFonts w:ascii="Century Gothic" w:eastAsia="Arial" w:hAnsi="Century Gothic" w:cs="Arial"/>
          <w:b/>
          <w:bCs/>
          <w:color w:val="000000"/>
          <w:sz w:val="21"/>
          <w:szCs w:val="21"/>
        </w:rPr>
        <w:t>a</w:t>
      </w:r>
      <w:r w:rsidRPr="000D526B">
        <w:rPr>
          <w:rFonts w:ascii="Century Gothic" w:eastAsia="Arial" w:hAnsi="Century Gothic" w:cs="Arial"/>
          <w:b/>
          <w:bCs/>
          <w:color w:val="000000"/>
          <w:spacing w:val="-1"/>
          <w:sz w:val="21"/>
          <w:szCs w:val="21"/>
        </w:rPr>
        <w:t>d</w:t>
      </w:r>
      <w:r w:rsidRPr="000D526B">
        <w:rPr>
          <w:rFonts w:ascii="Century Gothic" w:eastAsia="Arial" w:hAnsi="Century Gothic" w:cs="Arial"/>
          <w:b/>
          <w:bCs/>
          <w:color w:val="000000"/>
          <w:sz w:val="21"/>
          <w:szCs w:val="21"/>
        </w:rPr>
        <w:t>a</w:t>
      </w:r>
      <w:r w:rsidRPr="000D526B">
        <w:rPr>
          <w:rFonts w:ascii="Century Gothic" w:eastAsia="Arial" w:hAnsi="Century Gothic" w:cs="Arial"/>
          <w:b/>
          <w:bCs/>
          <w:color w:val="000000"/>
          <w:spacing w:val="15"/>
          <w:sz w:val="21"/>
          <w:szCs w:val="21"/>
        </w:rPr>
        <w:t xml:space="preserve"> </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n</w:t>
      </w:r>
      <w:r w:rsidRPr="000D526B">
        <w:rPr>
          <w:rFonts w:ascii="Century Gothic" w:eastAsia="Arial" w:hAnsi="Century Gothic" w:cs="Arial"/>
          <w:b/>
          <w:bCs/>
          <w:color w:val="000000"/>
          <w:spacing w:val="15"/>
          <w:sz w:val="21"/>
          <w:szCs w:val="21"/>
        </w:rPr>
        <w:t xml:space="preserve"> </w:t>
      </w:r>
      <w:r w:rsidRPr="000D526B">
        <w:rPr>
          <w:rFonts w:ascii="Century Gothic" w:eastAsia="Arial" w:hAnsi="Century Gothic" w:cs="Arial"/>
          <w:b/>
          <w:bCs/>
          <w:color w:val="000000"/>
          <w:sz w:val="21"/>
          <w:szCs w:val="21"/>
        </w:rPr>
        <w:t>justic</w:t>
      </w:r>
      <w:r w:rsidRPr="000D526B">
        <w:rPr>
          <w:rFonts w:ascii="Century Gothic" w:eastAsia="Arial" w:hAnsi="Century Gothic" w:cs="Arial"/>
          <w:b/>
          <w:bCs/>
          <w:color w:val="000000"/>
          <w:spacing w:val="-1"/>
          <w:sz w:val="21"/>
          <w:szCs w:val="21"/>
        </w:rPr>
        <w:t>i</w:t>
      </w:r>
      <w:r w:rsidRPr="000D526B">
        <w:rPr>
          <w:rFonts w:ascii="Century Gothic" w:eastAsia="Arial" w:hAnsi="Century Gothic" w:cs="Arial"/>
          <w:b/>
          <w:bCs/>
          <w:color w:val="000000"/>
          <w:sz w:val="21"/>
          <w:szCs w:val="21"/>
        </w:rPr>
        <w:t>a</w:t>
      </w:r>
      <w:r w:rsidRPr="000D526B">
        <w:rPr>
          <w:rFonts w:ascii="Century Gothic" w:eastAsia="Arial" w:hAnsi="Century Gothic" w:cs="Arial"/>
          <w:b/>
          <w:bCs/>
          <w:color w:val="000000"/>
          <w:spacing w:val="15"/>
          <w:sz w:val="21"/>
          <w:szCs w:val="21"/>
        </w:rPr>
        <w:t xml:space="preserve"> </w:t>
      </w:r>
      <w:r w:rsidRPr="000D526B">
        <w:rPr>
          <w:rFonts w:ascii="Century Gothic" w:eastAsia="Arial" w:hAnsi="Century Gothic" w:cs="Arial"/>
          <w:b/>
          <w:bCs/>
          <w:color w:val="000000"/>
          <w:sz w:val="21"/>
          <w:szCs w:val="21"/>
        </w:rPr>
        <w:t>munici</w:t>
      </w:r>
      <w:r w:rsidRPr="000D526B">
        <w:rPr>
          <w:rFonts w:ascii="Century Gothic" w:eastAsia="Arial" w:hAnsi="Century Gothic" w:cs="Arial"/>
          <w:b/>
          <w:bCs/>
          <w:color w:val="000000"/>
          <w:spacing w:val="1"/>
          <w:sz w:val="21"/>
          <w:szCs w:val="21"/>
        </w:rPr>
        <w:t>p</w:t>
      </w:r>
      <w:r w:rsidRPr="000D526B">
        <w:rPr>
          <w:rFonts w:ascii="Century Gothic" w:eastAsia="Arial" w:hAnsi="Century Gothic" w:cs="Arial"/>
          <w:b/>
          <w:bCs/>
          <w:color w:val="000000"/>
          <w:sz w:val="21"/>
          <w:szCs w:val="21"/>
        </w:rPr>
        <w:t>al:</w:t>
      </w:r>
      <w:r w:rsidRPr="000D526B">
        <w:rPr>
          <w:rFonts w:ascii="Century Gothic" w:eastAsia="Arial" w:hAnsi="Century Gothic" w:cs="Arial"/>
          <w:b/>
          <w:bCs/>
          <w:color w:val="000000"/>
          <w:spacing w:val="20"/>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enes</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tegran</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el</w:t>
      </w:r>
      <w:r w:rsidRPr="000D526B">
        <w:rPr>
          <w:rFonts w:ascii="Century Gothic" w:eastAsia="Arial" w:hAnsi="Century Gothic" w:cs="Arial"/>
          <w:color w:val="000000"/>
          <w:spacing w:val="12"/>
          <w:sz w:val="21"/>
          <w:szCs w:val="21"/>
        </w:rPr>
        <w:t xml:space="preserve"> </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z w:val="21"/>
          <w:szCs w:val="21"/>
        </w:rPr>
        <w:t>u</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lt</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di</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nario</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en</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l 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20"/>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den</w:t>
      </w:r>
      <w:r w:rsidRPr="000D526B">
        <w:rPr>
          <w:rFonts w:ascii="Century Gothic" w:eastAsia="Arial" w:hAnsi="Century Gothic" w:cs="Arial"/>
          <w:color w:val="000000"/>
          <w:spacing w:val="21"/>
          <w:sz w:val="21"/>
          <w:szCs w:val="21"/>
        </w:rPr>
        <w:t xml:space="preserve"> </w:t>
      </w:r>
      <w:r w:rsidRPr="000D526B">
        <w:rPr>
          <w:rFonts w:ascii="Century Gothic" w:eastAsia="Arial" w:hAnsi="Century Gothic" w:cs="Arial"/>
          <w:color w:val="000000"/>
          <w:sz w:val="21"/>
          <w:szCs w:val="21"/>
        </w:rPr>
        <w:t>f</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20"/>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21"/>
          <w:sz w:val="21"/>
          <w:szCs w:val="21"/>
        </w:rPr>
        <w:t xml:space="preserve"> </w:t>
      </w:r>
      <w:r w:rsidRPr="000D526B">
        <w:rPr>
          <w:rFonts w:ascii="Century Gothic" w:eastAsia="Arial" w:hAnsi="Century Gothic" w:cs="Arial"/>
          <w:color w:val="000000"/>
          <w:sz w:val="21"/>
          <w:szCs w:val="21"/>
        </w:rPr>
        <w:t>pe</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 municipal,</w:t>
      </w:r>
      <w:r w:rsidRPr="000D526B">
        <w:rPr>
          <w:rFonts w:ascii="Century Gothic" w:eastAsia="Arial" w:hAnsi="Century Gothic" w:cs="Arial"/>
          <w:color w:val="000000"/>
          <w:spacing w:val="20"/>
          <w:sz w:val="21"/>
          <w:szCs w:val="21"/>
        </w:rPr>
        <w:t xml:space="preserve"> </w:t>
      </w:r>
      <w:r w:rsidRPr="000D526B">
        <w:rPr>
          <w:rFonts w:ascii="Century Gothic" w:eastAsia="Arial" w:hAnsi="Century Gothic" w:cs="Arial"/>
          <w:color w:val="000000"/>
          <w:sz w:val="21"/>
          <w:szCs w:val="21"/>
        </w:rPr>
        <w:t>psicólogas,</w:t>
      </w:r>
      <w:r w:rsidRPr="000D526B">
        <w:rPr>
          <w:rFonts w:ascii="Century Gothic" w:eastAsia="Arial" w:hAnsi="Century Gothic" w:cs="Arial"/>
          <w:color w:val="000000"/>
          <w:spacing w:val="21"/>
          <w:sz w:val="21"/>
          <w:szCs w:val="21"/>
        </w:rPr>
        <w:t xml:space="preserve"> </w:t>
      </w:r>
      <w:r w:rsidRPr="000D526B">
        <w:rPr>
          <w:rFonts w:ascii="Century Gothic" w:eastAsia="Arial" w:hAnsi="Century Gothic" w:cs="Arial"/>
          <w:color w:val="000000"/>
          <w:sz w:val="21"/>
          <w:szCs w:val="21"/>
        </w:rPr>
        <w:t>t</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abajad</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as</w:t>
      </w:r>
      <w:r w:rsidRPr="000D526B">
        <w:rPr>
          <w:rFonts w:ascii="Century Gothic" w:eastAsia="Arial" w:hAnsi="Century Gothic" w:cs="Arial"/>
          <w:color w:val="000000"/>
          <w:spacing w:val="18"/>
          <w:sz w:val="21"/>
          <w:szCs w:val="21"/>
        </w:rPr>
        <w:t xml:space="preserv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ociales,</w:t>
      </w:r>
      <w:r w:rsidRPr="000D526B">
        <w:rPr>
          <w:rFonts w:ascii="Century Gothic" w:eastAsia="Arial" w:hAnsi="Century Gothic" w:cs="Arial"/>
          <w:color w:val="000000"/>
          <w:spacing w:val="20"/>
          <w:sz w:val="21"/>
          <w:szCs w:val="21"/>
        </w:rPr>
        <w:t xml:space="preserve"> </w:t>
      </w:r>
      <w:r w:rsidRPr="000D526B">
        <w:rPr>
          <w:rFonts w:ascii="Century Gothic" w:eastAsia="Arial" w:hAnsi="Century Gothic" w:cs="Arial"/>
          <w:color w:val="000000"/>
          <w:sz w:val="21"/>
          <w:szCs w:val="21"/>
        </w:rPr>
        <w:t>médicas</w:t>
      </w:r>
      <w:r w:rsidRPr="000D526B">
        <w:rPr>
          <w:rFonts w:ascii="Century Gothic" w:eastAsia="Arial" w:hAnsi="Century Gothic" w:cs="Arial"/>
          <w:color w:val="000000"/>
          <w:spacing w:val="19"/>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23"/>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9"/>
          <w:sz w:val="21"/>
          <w:szCs w:val="21"/>
        </w:rPr>
        <w:t xml:space="preserve"> </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 xml:space="preserve">tras </w:t>
      </w:r>
      <w:r w:rsidRPr="000D526B">
        <w:rPr>
          <w:rFonts w:ascii="Century Gothic" w:eastAsia="Arial" w:hAnsi="Century Gothic" w:cs="Arial"/>
          <w:color w:val="000000"/>
          <w:spacing w:val="1"/>
          <w:sz w:val="21"/>
          <w:szCs w:val="21"/>
        </w:rPr>
        <w:t xml:space="preserve">instancias </w:t>
      </w:r>
      <w:r w:rsidRPr="000D526B">
        <w:rPr>
          <w:rFonts w:ascii="Century Gothic" w:eastAsia="Arial" w:hAnsi="Century Gothic" w:cs="Arial"/>
          <w:color w:val="000000"/>
          <w:sz w:val="21"/>
          <w:szCs w:val="21"/>
        </w:rPr>
        <w:t>afine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1"/>
          <w:sz w:val="21"/>
          <w:szCs w:val="21"/>
        </w:rPr>
        <w:t xml:space="preserve"> a</w:t>
      </w:r>
      <w:r w:rsidRPr="000D526B">
        <w:rPr>
          <w:rFonts w:ascii="Century Gothic" w:eastAsia="Arial" w:hAnsi="Century Gothic" w:cs="Arial"/>
          <w:color w:val="000000"/>
          <w:sz w:val="21"/>
          <w:szCs w:val="21"/>
        </w:rPr>
        <w:t xml:space="preserve">dscritas a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 xml:space="preserve">Dirección </w:t>
      </w:r>
      <w:r w:rsidRPr="000D526B">
        <w:rPr>
          <w:rFonts w:ascii="Century Gothic" w:eastAsia="Arial" w:hAnsi="Century Gothic" w:cs="Arial"/>
          <w:color w:val="000000"/>
          <w:sz w:val="21"/>
          <w:szCs w:val="21"/>
        </w:rPr>
        <w:lastRenderedPageBreak/>
        <w:t>de Se</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ici</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Médi</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os,</w:t>
      </w:r>
      <w:r w:rsidRPr="000D526B">
        <w:rPr>
          <w:rFonts w:ascii="Century Gothic" w:eastAsia="Arial" w:hAnsi="Century Gothic" w:cs="Arial"/>
          <w:color w:val="000000"/>
          <w:spacing w:val="-1"/>
          <w:sz w:val="21"/>
          <w:szCs w:val="21"/>
        </w:rPr>
        <w:t xml:space="preserve"> municipales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 xml:space="preserve">que </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ienen</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su</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g</w:t>
      </w:r>
      <w:r w:rsidRPr="000D526B">
        <w:rPr>
          <w:rFonts w:ascii="Century Gothic" w:eastAsia="Arial" w:hAnsi="Century Gothic" w:cs="Arial"/>
          <w:color w:val="000000"/>
          <w:sz w:val="21"/>
          <w:szCs w:val="21"/>
        </w:rPr>
        <w:t>o la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z</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ción de los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t</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z</w:t>
      </w:r>
      <w:r w:rsidRPr="000D526B">
        <w:rPr>
          <w:rFonts w:ascii="Century Gothic" w:eastAsia="Arial" w:hAnsi="Century Gothic" w:cs="Arial"/>
          <w:color w:val="000000"/>
          <w:sz w:val="21"/>
          <w:szCs w:val="21"/>
        </w:rPr>
        <w:t>aj</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que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cr</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 xml:space="preserve">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l pr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e B</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2"/>
          <w:sz w:val="21"/>
          <w:szCs w:val="21"/>
        </w:rPr>
        <w:t>d</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 xml:space="preserve">así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omo</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la atenc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ó</w:t>
      </w:r>
      <w:r w:rsidRPr="000D526B">
        <w:rPr>
          <w:rFonts w:ascii="Century Gothic" w:eastAsia="Arial" w:hAnsi="Century Gothic" w:cs="Arial"/>
          <w:color w:val="000000"/>
          <w:sz w:val="21"/>
          <w:szCs w:val="21"/>
        </w:rPr>
        <w:t>n a víct</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as</w:t>
      </w:r>
      <w:r w:rsidRPr="000D526B">
        <w:rPr>
          <w:rFonts w:ascii="Century Gothic" w:eastAsia="Arial" w:hAnsi="Century Gothic" w:cs="Arial"/>
          <w:color w:val="000000"/>
          <w:sz w:val="21"/>
          <w:szCs w:val="21"/>
        </w:rPr>
        <w:t>;</w:t>
      </w:r>
    </w:p>
    <w:p w14:paraId="7AFA8824" w14:textId="77777777" w:rsidR="00000E2A" w:rsidRPr="000D526B" w:rsidRDefault="00000E2A" w:rsidP="00000E2A">
      <w:pPr>
        <w:spacing w:before="78"/>
        <w:ind w:right="-20"/>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Pers</w:t>
      </w:r>
      <w:r w:rsidRPr="000D526B">
        <w:rPr>
          <w:rFonts w:ascii="Century Gothic" w:eastAsia="Arial" w:hAnsi="Century Gothic" w:cs="Arial"/>
          <w:b/>
          <w:bCs/>
          <w:color w:val="000000"/>
          <w:spacing w:val="1"/>
          <w:sz w:val="21"/>
          <w:szCs w:val="21"/>
        </w:rPr>
        <w:t>o</w:t>
      </w:r>
      <w:r w:rsidRPr="000D526B">
        <w:rPr>
          <w:rFonts w:ascii="Century Gothic" w:eastAsia="Arial" w:hAnsi="Century Gothic" w:cs="Arial"/>
          <w:b/>
          <w:bCs/>
          <w:color w:val="000000"/>
          <w:sz w:val="21"/>
          <w:szCs w:val="21"/>
        </w:rPr>
        <w:t>na</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b/>
          <w:bCs/>
          <w:color w:val="000000"/>
          <w:sz w:val="21"/>
          <w:szCs w:val="21"/>
        </w:rPr>
        <w:t>quejosa:</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color w:val="000000"/>
          <w:sz w:val="21"/>
          <w:szCs w:val="21"/>
        </w:rPr>
        <w:t>a la perso</w:t>
      </w:r>
      <w:r w:rsidRPr="000D526B">
        <w:rPr>
          <w:rFonts w:ascii="Century Gothic" w:eastAsia="Arial" w:hAnsi="Century Gothic" w:cs="Arial"/>
          <w:color w:val="000000"/>
          <w:spacing w:val="-2"/>
          <w:sz w:val="21"/>
          <w:szCs w:val="21"/>
        </w:rPr>
        <w:t>n</w:t>
      </w:r>
      <w:r w:rsidRPr="000D526B">
        <w:rPr>
          <w:rFonts w:ascii="Century Gothic" w:eastAsia="Arial" w:hAnsi="Century Gothic" w:cs="Arial"/>
          <w:color w:val="000000"/>
          <w:sz w:val="21"/>
          <w:szCs w:val="21"/>
        </w:rPr>
        <w:t xml:space="preserve">a </w:t>
      </w:r>
      <w:r w:rsidRPr="000D526B">
        <w:rPr>
          <w:rFonts w:ascii="Century Gothic" w:eastAsia="Arial" w:hAnsi="Century Gothic" w:cs="Arial"/>
          <w:color w:val="000000"/>
          <w:spacing w:val="1"/>
          <w:sz w:val="21"/>
          <w:szCs w:val="21"/>
        </w:rPr>
        <w:t>qu</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denuncia</w:t>
      </w:r>
      <w:r w:rsidRPr="000D526B">
        <w:rPr>
          <w:rFonts w:ascii="Century Gothic" w:eastAsia="Arial" w:hAnsi="Century Gothic" w:cs="Arial"/>
          <w:color w:val="000000"/>
          <w:spacing w:val="1"/>
          <w:sz w:val="21"/>
          <w:szCs w:val="21"/>
        </w:rPr>
        <w:t xml:space="preserve"> l</w:t>
      </w:r>
      <w:r w:rsidRPr="000D526B">
        <w:rPr>
          <w:rFonts w:ascii="Century Gothic" w:eastAsia="Arial" w:hAnsi="Century Gothic" w:cs="Arial"/>
          <w:color w:val="000000"/>
          <w:sz w:val="21"/>
          <w:szCs w:val="21"/>
        </w:rPr>
        <w:t xml:space="preserve">a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ob</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le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com</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ó</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na infracción;</w:t>
      </w:r>
    </w:p>
    <w:p w14:paraId="7845C64F" w14:textId="77777777" w:rsidR="00000E2A" w:rsidRPr="000D526B" w:rsidRDefault="00000E2A" w:rsidP="00000E2A">
      <w:pPr>
        <w:spacing w:before="109" w:line="278" w:lineRule="auto"/>
        <w:ind w:left="567" w:right="66" w:hanging="566"/>
        <w:jc w:val="both"/>
        <w:rPr>
          <w:rFonts w:ascii="Century Gothic" w:eastAsia="Arial" w:hAnsi="Century Gothic" w:cs="Arial"/>
          <w:b/>
          <w:bCs/>
          <w:color w:val="000000"/>
          <w:spacing w:val="1"/>
          <w:sz w:val="21"/>
          <w:szCs w:val="21"/>
        </w:rPr>
      </w:pP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rsona</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b/>
          <w:bCs/>
          <w:color w:val="000000"/>
          <w:sz w:val="21"/>
          <w:szCs w:val="21"/>
        </w:rPr>
        <w:t>Titular de</w:t>
      </w:r>
      <w:r w:rsidRPr="000D526B">
        <w:rPr>
          <w:rFonts w:ascii="Century Gothic" w:eastAsia="Arial" w:hAnsi="Century Gothic" w:cs="Arial"/>
          <w:b/>
          <w:bCs/>
          <w:color w:val="000000"/>
          <w:spacing w:val="1"/>
          <w:sz w:val="21"/>
          <w:szCs w:val="21"/>
        </w:rPr>
        <w:t xml:space="preserve"> l</w:t>
      </w:r>
      <w:r w:rsidRPr="000D526B">
        <w:rPr>
          <w:rFonts w:ascii="Century Gothic" w:eastAsia="Arial" w:hAnsi="Century Gothic" w:cs="Arial"/>
          <w:b/>
          <w:bCs/>
          <w:color w:val="000000"/>
          <w:sz w:val="21"/>
          <w:szCs w:val="21"/>
        </w:rPr>
        <w:t>a</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b/>
          <w:bCs/>
          <w:color w:val="000000"/>
          <w:sz w:val="21"/>
          <w:szCs w:val="21"/>
        </w:rPr>
        <w:t>Presid</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ncia</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b/>
          <w:bCs/>
          <w:color w:val="000000"/>
          <w:sz w:val="21"/>
          <w:szCs w:val="21"/>
        </w:rPr>
        <w:t>Muni</w:t>
      </w:r>
      <w:r w:rsidRPr="000D526B">
        <w:rPr>
          <w:rFonts w:ascii="Century Gothic" w:eastAsia="Arial" w:hAnsi="Century Gothic" w:cs="Arial"/>
          <w:b/>
          <w:bCs/>
          <w:color w:val="000000"/>
          <w:spacing w:val="1"/>
          <w:sz w:val="21"/>
          <w:szCs w:val="21"/>
        </w:rPr>
        <w:t>c</w:t>
      </w:r>
      <w:r w:rsidRPr="000D526B">
        <w:rPr>
          <w:rFonts w:ascii="Century Gothic" w:eastAsia="Arial" w:hAnsi="Century Gothic" w:cs="Arial"/>
          <w:b/>
          <w:bCs/>
          <w:color w:val="000000"/>
          <w:sz w:val="21"/>
          <w:szCs w:val="21"/>
        </w:rPr>
        <w:t>ipal:</w:t>
      </w:r>
      <w:r w:rsidRPr="000D526B">
        <w:rPr>
          <w:rFonts w:ascii="Century Gothic" w:eastAsia="Arial" w:hAnsi="Century Gothic" w:cs="Arial"/>
          <w:b/>
          <w:bCs/>
          <w:color w:val="000000"/>
          <w:spacing w:val="4"/>
          <w:sz w:val="21"/>
          <w:szCs w:val="21"/>
        </w:rPr>
        <w:t xml:space="preserve"> </w:t>
      </w:r>
      <w:r w:rsidRPr="000D526B">
        <w:rPr>
          <w:rFonts w:ascii="Century Gothic" w:eastAsia="Arial" w:hAnsi="Century Gothic" w:cs="Arial"/>
          <w:color w:val="000000"/>
          <w:sz w:val="21"/>
          <w:szCs w:val="21"/>
        </w:rPr>
        <w:t>a la</w:t>
      </w:r>
      <w:r w:rsidRPr="000D526B">
        <w:rPr>
          <w:rFonts w:ascii="Century Gothic" w:eastAsia="Arial" w:hAnsi="Century Gothic" w:cs="Arial"/>
          <w:color w:val="000000"/>
          <w:spacing w:val="1"/>
          <w:sz w:val="21"/>
          <w:szCs w:val="21"/>
        </w:rPr>
        <w:t xml:space="preserve"> </w:t>
      </w:r>
      <w:proofErr w:type="gramStart"/>
      <w:r w:rsidRPr="000D526B">
        <w:rPr>
          <w:rFonts w:ascii="Century Gothic" w:eastAsia="Arial" w:hAnsi="Century Gothic" w:cs="Arial"/>
          <w:color w:val="000000"/>
          <w:spacing w:val="1"/>
          <w:sz w:val="21"/>
          <w:szCs w:val="21"/>
        </w:rPr>
        <w:t>Presidenta</w:t>
      </w:r>
      <w:proofErr w:type="gramEnd"/>
      <w:r w:rsidRPr="000D526B">
        <w:rPr>
          <w:rFonts w:ascii="Century Gothic" w:eastAsia="Arial" w:hAnsi="Century Gothic" w:cs="Arial"/>
          <w:color w:val="000000"/>
          <w:spacing w:val="1"/>
          <w:sz w:val="21"/>
          <w:szCs w:val="21"/>
        </w:rPr>
        <w:t xml:space="preserve"> (e) Municipal</w:t>
      </w:r>
      <w:r w:rsidRPr="000D526B">
        <w:rPr>
          <w:rFonts w:ascii="Century Gothic" w:eastAsia="Arial" w:hAnsi="Century Gothic" w:cs="Arial"/>
          <w:color w:val="000000"/>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el Mun</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io</w:t>
      </w:r>
      <w:r w:rsidRPr="000D526B">
        <w:rPr>
          <w:rFonts w:ascii="Century Gothic" w:eastAsia="Arial" w:hAnsi="Century Gothic" w:cs="Arial"/>
          <w:color w:val="000000"/>
          <w:spacing w:val="1"/>
          <w:sz w:val="21"/>
          <w:szCs w:val="21"/>
        </w:rPr>
        <w:t>.</w:t>
      </w:r>
    </w:p>
    <w:p w14:paraId="27D5C102" w14:textId="77777777" w:rsidR="00000E2A" w:rsidRPr="000D526B" w:rsidRDefault="00000E2A" w:rsidP="00000E2A">
      <w:pPr>
        <w:spacing w:before="77" w:line="278" w:lineRule="auto"/>
        <w:ind w:right="66"/>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rsona</w:t>
      </w:r>
      <w:r w:rsidRPr="000D526B">
        <w:rPr>
          <w:rFonts w:ascii="Century Gothic" w:eastAsia="Arial" w:hAnsi="Century Gothic" w:cs="Arial"/>
          <w:b/>
          <w:bCs/>
          <w:color w:val="000000"/>
          <w:spacing w:val="-5"/>
          <w:sz w:val="21"/>
          <w:szCs w:val="21"/>
        </w:rPr>
        <w:t xml:space="preserve"> </w:t>
      </w:r>
      <w:r w:rsidRPr="000D526B">
        <w:rPr>
          <w:rFonts w:ascii="Century Gothic" w:eastAsia="Arial" w:hAnsi="Century Gothic" w:cs="Arial"/>
          <w:b/>
          <w:bCs/>
          <w:color w:val="000000"/>
          <w:sz w:val="21"/>
          <w:szCs w:val="21"/>
        </w:rPr>
        <w:t>Ti</w:t>
      </w:r>
      <w:r w:rsidRPr="000D526B">
        <w:rPr>
          <w:rFonts w:ascii="Century Gothic" w:eastAsia="Arial" w:hAnsi="Century Gothic" w:cs="Arial"/>
          <w:b/>
          <w:bCs/>
          <w:color w:val="000000"/>
          <w:spacing w:val="-2"/>
          <w:sz w:val="21"/>
          <w:szCs w:val="21"/>
        </w:rPr>
        <w:t>t</w:t>
      </w:r>
      <w:r w:rsidRPr="000D526B">
        <w:rPr>
          <w:rFonts w:ascii="Century Gothic" w:eastAsia="Arial" w:hAnsi="Century Gothic" w:cs="Arial"/>
          <w:b/>
          <w:bCs/>
          <w:color w:val="000000"/>
          <w:sz w:val="21"/>
          <w:szCs w:val="21"/>
        </w:rPr>
        <w:t>ul</w:t>
      </w:r>
      <w:r w:rsidRPr="000D526B">
        <w:rPr>
          <w:rFonts w:ascii="Century Gothic" w:eastAsia="Arial" w:hAnsi="Century Gothic" w:cs="Arial"/>
          <w:b/>
          <w:bCs/>
          <w:color w:val="000000"/>
          <w:spacing w:val="1"/>
          <w:sz w:val="21"/>
          <w:szCs w:val="21"/>
        </w:rPr>
        <w:t>a</w:t>
      </w:r>
      <w:r w:rsidRPr="000D526B">
        <w:rPr>
          <w:rFonts w:ascii="Century Gothic" w:eastAsia="Arial" w:hAnsi="Century Gothic" w:cs="Arial"/>
          <w:b/>
          <w:bCs/>
          <w:color w:val="000000"/>
          <w:sz w:val="21"/>
          <w:szCs w:val="21"/>
        </w:rPr>
        <w:t>r</w:t>
      </w:r>
      <w:r w:rsidRPr="000D526B">
        <w:rPr>
          <w:rFonts w:ascii="Century Gothic" w:eastAsia="Arial" w:hAnsi="Century Gothic" w:cs="Arial"/>
          <w:b/>
          <w:bCs/>
          <w:color w:val="000000"/>
          <w:spacing w:val="-7"/>
          <w:sz w:val="21"/>
          <w:szCs w:val="21"/>
        </w:rPr>
        <w:t xml:space="preserve"> </w:t>
      </w:r>
      <w:r w:rsidRPr="000D526B">
        <w:rPr>
          <w:rFonts w:ascii="Century Gothic" w:eastAsia="Arial" w:hAnsi="Century Gothic" w:cs="Arial"/>
          <w:b/>
          <w:bCs/>
          <w:color w:val="000000"/>
          <w:spacing w:val="-1"/>
          <w:sz w:val="21"/>
          <w:szCs w:val="21"/>
        </w:rPr>
        <w:t>d</w:t>
      </w:r>
      <w:r w:rsidRPr="000D526B">
        <w:rPr>
          <w:rFonts w:ascii="Century Gothic" w:eastAsia="Arial" w:hAnsi="Century Gothic" w:cs="Arial"/>
          <w:b/>
          <w:bCs/>
          <w:color w:val="000000"/>
          <w:sz w:val="21"/>
          <w:szCs w:val="21"/>
        </w:rPr>
        <w:t>e</w:t>
      </w:r>
      <w:r w:rsidRPr="000D526B">
        <w:rPr>
          <w:rFonts w:ascii="Century Gothic" w:eastAsia="Arial" w:hAnsi="Century Gothic" w:cs="Arial"/>
          <w:b/>
          <w:bCs/>
          <w:color w:val="000000"/>
          <w:spacing w:val="-6"/>
          <w:sz w:val="21"/>
          <w:szCs w:val="21"/>
        </w:rPr>
        <w:t xml:space="preserve"> </w:t>
      </w:r>
      <w:r w:rsidRPr="000D526B">
        <w:rPr>
          <w:rFonts w:ascii="Century Gothic" w:eastAsia="Arial" w:hAnsi="Century Gothic" w:cs="Arial"/>
          <w:b/>
          <w:bCs/>
          <w:color w:val="000000"/>
          <w:sz w:val="21"/>
          <w:szCs w:val="21"/>
        </w:rPr>
        <w:t>la</w:t>
      </w:r>
      <w:r w:rsidRPr="000D526B">
        <w:rPr>
          <w:rFonts w:ascii="Century Gothic" w:eastAsia="Arial" w:hAnsi="Century Gothic" w:cs="Arial"/>
          <w:b/>
          <w:bCs/>
          <w:color w:val="000000"/>
          <w:spacing w:val="-3"/>
          <w:sz w:val="21"/>
          <w:szCs w:val="21"/>
        </w:rPr>
        <w:t xml:space="preserve"> Dirección de Seguridad Pública</w:t>
      </w:r>
      <w:r w:rsidRPr="000D526B">
        <w:rPr>
          <w:rFonts w:ascii="Century Gothic" w:eastAsia="Arial" w:hAnsi="Century Gothic" w:cs="Arial"/>
          <w:b/>
          <w:bCs/>
          <w:color w:val="000000"/>
          <w:sz w:val="21"/>
          <w:szCs w:val="21"/>
        </w:rPr>
        <w:t>:</w:t>
      </w:r>
      <w:r w:rsidRPr="000D526B">
        <w:rPr>
          <w:rFonts w:ascii="Century Gothic" w:eastAsia="Arial" w:hAnsi="Century Gothic" w:cs="Arial"/>
          <w:b/>
          <w:bCs/>
          <w:color w:val="000000"/>
          <w:spacing w:val="-3"/>
          <w:sz w:val="21"/>
          <w:szCs w:val="21"/>
        </w:rPr>
        <w:t xml:space="preserve"> </w:t>
      </w:r>
      <w:r w:rsidRPr="000D526B">
        <w:rPr>
          <w:rFonts w:ascii="Century Gothic" w:eastAsia="Arial" w:hAnsi="Century Gothic" w:cs="Arial"/>
          <w:color w:val="000000"/>
          <w:sz w:val="21"/>
          <w:szCs w:val="21"/>
        </w:rPr>
        <w:t xml:space="preserve">al </w:t>
      </w:r>
      <w:proofErr w:type="gramStart"/>
      <w:r w:rsidRPr="000D526B">
        <w:rPr>
          <w:rFonts w:ascii="Century Gothic" w:eastAsia="Arial" w:hAnsi="Century Gothic" w:cs="Arial"/>
          <w:color w:val="000000"/>
          <w:sz w:val="21"/>
          <w:szCs w:val="21"/>
        </w:rPr>
        <w:t>Director</w:t>
      </w:r>
      <w:proofErr w:type="gramEnd"/>
      <w:r w:rsidRPr="000D526B">
        <w:rPr>
          <w:rFonts w:ascii="Century Gothic" w:eastAsia="Arial" w:hAnsi="Century Gothic" w:cs="Arial"/>
          <w:color w:val="000000"/>
          <w:sz w:val="21"/>
          <w:szCs w:val="21"/>
        </w:rPr>
        <w:t xml:space="preserve"> de Seguridad Pública </w:t>
      </w:r>
      <w:r w:rsidRPr="000D526B">
        <w:rPr>
          <w:rFonts w:ascii="Century Gothic" w:eastAsia="Arial" w:hAnsi="Century Gothic" w:cs="Arial"/>
          <w:color w:val="000000"/>
          <w:spacing w:val="-6"/>
          <w:sz w:val="21"/>
          <w:szCs w:val="21"/>
        </w:rPr>
        <w:t>del</w:t>
      </w:r>
      <w:r w:rsidRPr="000D526B">
        <w:rPr>
          <w:rFonts w:ascii="Century Gothic" w:eastAsia="Arial" w:hAnsi="Century Gothic" w:cs="Arial"/>
          <w:color w:val="000000"/>
          <w:spacing w:val="-7"/>
          <w:sz w:val="21"/>
          <w:szCs w:val="21"/>
        </w:rPr>
        <w:t xml:space="preserve"> </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io de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Tlahuiltepa, Hidalgo;</w:t>
      </w:r>
    </w:p>
    <w:p w14:paraId="08BD02F8" w14:textId="06DF75AE" w:rsidR="00000E2A" w:rsidRPr="000D526B" w:rsidRDefault="00000E2A" w:rsidP="00A81BAA">
      <w:pPr>
        <w:spacing w:before="75" w:line="277" w:lineRule="auto"/>
        <w:ind w:right="96"/>
        <w:jc w:val="both"/>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Re</w:t>
      </w:r>
      <w:r w:rsidRPr="000D526B">
        <w:rPr>
          <w:rFonts w:ascii="Century Gothic" w:eastAsia="Arial" w:hAnsi="Century Gothic" w:cs="Arial"/>
          <w:b/>
          <w:bCs/>
          <w:color w:val="000000"/>
          <w:spacing w:val="1"/>
          <w:sz w:val="21"/>
          <w:szCs w:val="21"/>
        </w:rPr>
        <w:t>g</w:t>
      </w:r>
      <w:r w:rsidRPr="000D526B">
        <w:rPr>
          <w:rFonts w:ascii="Century Gothic" w:eastAsia="Arial" w:hAnsi="Century Gothic" w:cs="Arial"/>
          <w:b/>
          <w:bCs/>
          <w:color w:val="000000"/>
          <w:sz w:val="21"/>
          <w:szCs w:val="21"/>
        </w:rPr>
        <w:t>i</w:t>
      </w:r>
      <w:r w:rsidRPr="000D526B">
        <w:rPr>
          <w:rFonts w:ascii="Century Gothic" w:eastAsia="Arial" w:hAnsi="Century Gothic" w:cs="Arial"/>
          <w:b/>
          <w:bCs/>
          <w:color w:val="000000"/>
          <w:spacing w:val="1"/>
          <w:sz w:val="21"/>
          <w:szCs w:val="21"/>
        </w:rPr>
        <w:t>s</w:t>
      </w:r>
      <w:r w:rsidRPr="000D526B">
        <w:rPr>
          <w:rFonts w:ascii="Century Gothic" w:eastAsia="Arial" w:hAnsi="Century Gothic" w:cs="Arial"/>
          <w:b/>
          <w:bCs/>
          <w:color w:val="000000"/>
          <w:sz w:val="21"/>
          <w:szCs w:val="21"/>
        </w:rPr>
        <w:t>tro</w:t>
      </w:r>
      <w:r w:rsidRPr="000D526B">
        <w:rPr>
          <w:rFonts w:ascii="Century Gothic" w:eastAsia="Arial" w:hAnsi="Century Gothic" w:cs="Arial"/>
          <w:b/>
          <w:bCs/>
          <w:color w:val="000000"/>
          <w:spacing w:val="27"/>
          <w:sz w:val="21"/>
          <w:szCs w:val="21"/>
        </w:rPr>
        <w:t xml:space="preserve"> </w:t>
      </w:r>
      <w:r w:rsidRPr="000D526B">
        <w:rPr>
          <w:rFonts w:ascii="Century Gothic" w:eastAsia="Arial" w:hAnsi="Century Gothic" w:cs="Arial"/>
          <w:b/>
          <w:bCs/>
          <w:color w:val="000000"/>
          <w:spacing w:val="-1"/>
          <w:sz w:val="21"/>
          <w:szCs w:val="21"/>
        </w:rPr>
        <w:t>d</w:t>
      </w:r>
      <w:r w:rsidRPr="000D526B">
        <w:rPr>
          <w:rFonts w:ascii="Century Gothic" w:eastAsia="Arial" w:hAnsi="Century Gothic" w:cs="Arial"/>
          <w:b/>
          <w:bCs/>
          <w:color w:val="000000"/>
          <w:sz w:val="21"/>
          <w:szCs w:val="21"/>
        </w:rPr>
        <w:t>e</w:t>
      </w:r>
      <w:r w:rsidRPr="000D526B">
        <w:rPr>
          <w:rFonts w:ascii="Century Gothic" w:eastAsia="Arial" w:hAnsi="Century Gothic" w:cs="Arial"/>
          <w:b/>
          <w:bCs/>
          <w:color w:val="000000"/>
          <w:spacing w:val="27"/>
          <w:sz w:val="21"/>
          <w:szCs w:val="21"/>
        </w:rPr>
        <w:t xml:space="preserve"> </w:t>
      </w:r>
      <w:r w:rsidRPr="000D526B">
        <w:rPr>
          <w:rFonts w:ascii="Century Gothic" w:eastAsia="Arial" w:hAnsi="Century Gothic" w:cs="Arial"/>
          <w:b/>
          <w:bCs/>
          <w:color w:val="000000"/>
          <w:spacing w:val="-1"/>
          <w:sz w:val="21"/>
          <w:szCs w:val="21"/>
        </w:rPr>
        <w:t>p</w:t>
      </w:r>
      <w:r w:rsidRPr="000D526B">
        <w:rPr>
          <w:rFonts w:ascii="Century Gothic" w:eastAsia="Arial" w:hAnsi="Century Gothic" w:cs="Arial"/>
          <w:b/>
          <w:bCs/>
          <w:color w:val="000000"/>
          <w:sz w:val="21"/>
          <w:szCs w:val="21"/>
        </w:rPr>
        <w:t>ersonas</w:t>
      </w:r>
      <w:r w:rsidRPr="000D526B">
        <w:rPr>
          <w:rFonts w:ascii="Century Gothic" w:eastAsia="Arial" w:hAnsi="Century Gothic" w:cs="Arial"/>
          <w:b/>
          <w:bCs/>
          <w:color w:val="000000"/>
          <w:spacing w:val="26"/>
          <w:sz w:val="21"/>
          <w:szCs w:val="21"/>
        </w:rPr>
        <w:t xml:space="preserve"> </w:t>
      </w:r>
      <w:r w:rsidRPr="000D526B">
        <w:rPr>
          <w:rFonts w:ascii="Century Gothic" w:eastAsia="Arial" w:hAnsi="Century Gothic" w:cs="Arial"/>
          <w:b/>
          <w:bCs/>
          <w:color w:val="000000"/>
          <w:sz w:val="21"/>
          <w:szCs w:val="21"/>
        </w:rPr>
        <w:t>i</w:t>
      </w:r>
      <w:r w:rsidRPr="000D526B">
        <w:rPr>
          <w:rFonts w:ascii="Century Gothic" w:eastAsia="Arial" w:hAnsi="Century Gothic" w:cs="Arial"/>
          <w:b/>
          <w:bCs/>
          <w:color w:val="000000"/>
          <w:spacing w:val="1"/>
          <w:sz w:val="21"/>
          <w:szCs w:val="21"/>
        </w:rPr>
        <w:t>n</w:t>
      </w:r>
      <w:r w:rsidRPr="000D526B">
        <w:rPr>
          <w:rFonts w:ascii="Century Gothic" w:eastAsia="Arial" w:hAnsi="Century Gothic" w:cs="Arial"/>
          <w:b/>
          <w:bCs/>
          <w:color w:val="000000"/>
          <w:sz w:val="21"/>
          <w:szCs w:val="21"/>
        </w:rPr>
        <w:t>fr</w:t>
      </w:r>
      <w:r w:rsidRPr="000D526B">
        <w:rPr>
          <w:rFonts w:ascii="Century Gothic" w:eastAsia="Arial" w:hAnsi="Century Gothic" w:cs="Arial"/>
          <w:b/>
          <w:bCs/>
          <w:color w:val="000000"/>
          <w:spacing w:val="-1"/>
          <w:sz w:val="21"/>
          <w:szCs w:val="21"/>
        </w:rPr>
        <w:t>a</w:t>
      </w:r>
      <w:r w:rsidRPr="000D526B">
        <w:rPr>
          <w:rFonts w:ascii="Century Gothic" w:eastAsia="Arial" w:hAnsi="Century Gothic" w:cs="Arial"/>
          <w:b/>
          <w:bCs/>
          <w:color w:val="000000"/>
          <w:sz w:val="21"/>
          <w:szCs w:val="21"/>
        </w:rPr>
        <w:t>ctora</w:t>
      </w:r>
      <w:r w:rsidRPr="000D526B">
        <w:rPr>
          <w:rFonts w:ascii="Century Gothic" w:eastAsia="Arial" w:hAnsi="Century Gothic" w:cs="Arial"/>
          <w:b/>
          <w:bCs/>
          <w:color w:val="000000"/>
          <w:spacing w:val="1"/>
          <w:sz w:val="21"/>
          <w:szCs w:val="21"/>
        </w:rPr>
        <w:t>s</w:t>
      </w:r>
      <w:r w:rsidRPr="000D526B">
        <w:rPr>
          <w:rFonts w:ascii="Century Gothic" w:eastAsia="Arial" w:hAnsi="Century Gothic" w:cs="Arial"/>
          <w:b/>
          <w:bCs/>
          <w:color w:val="000000"/>
          <w:sz w:val="21"/>
          <w:szCs w:val="21"/>
        </w:rPr>
        <w:t>:</w:t>
      </w:r>
      <w:r w:rsidRPr="000D526B">
        <w:rPr>
          <w:rFonts w:ascii="Century Gothic" w:eastAsia="Arial" w:hAnsi="Century Gothic" w:cs="Arial"/>
          <w:b/>
          <w:bCs/>
          <w:color w:val="000000"/>
          <w:spacing w:val="27"/>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28"/>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tos</w:t>
      </w:r>
      <w:r w:rsidRPr="000D526B">
        <w:rPr>
          <w:rFonts w:ascii="Century Gothic" w:eastAsia="Arial" w:hAnsi="Century Gothic" w:cs="Arial"/>
          <w:color w:val="000000"/>
          <w:spacing w:val="26"/>
          <w:sz w:val="21"/>
          <w:szCs w:val="21"/>
        </w:rPr>
        <w:t xml:space="preserve">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z w:val="21"/>
          <w:szCs w:val="21"/>
        </w:rPr>
        <w:t>ue</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z w:val="21"/>
          <w:szCs w:val="21"/>
        </w:rPr>
        <w:t>permita,</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24"/>
          <w:sz w:val="21"/>
          <w:szCs w:val="21"/>
        </w:rPr>
        <w:t xml:space="preserve"> </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na</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pacing w:val="1"/>
          <w:sz w:val="21"/>
          <w:szCs w:val="21"/>
        </w:rPr>
        <w:t>pa</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te,</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ta</w:t>
      </w:r>
      <w:r w:rsidRPr="000D526B">
        <w:rPr>
          <w:rFonts w:ascii="Century Gothic" w:eastAsia="Arial" w:hAnsi="Century Gothic" w:cs="Arial"/>
          <w:color w:val="000000"/>
          <w:spacing w:val="1"/>
          <w:sz w:val="21"/>
          <w:szCs w:val="21"/>
        </w:rPr>
        <w:t>bl</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r</w:t>
      </w:r>
      <w:r w:rsidR="00BF7505">
        <w:rPr>
          <w:rFonts w:ascii="Century Gothic" w:eastAsia="Arial" w:hAnsi="Century Gothic" w:cs="Arial"/>
          <w:color w:val="000000"/>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z w:val="21"/>
          <w:szCs w:val="21"/>
        </w:rPr>
        <w:t>ant</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dent</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7"/>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 i</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frac</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ones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tidas por</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una p</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a para,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 xml:space="preserve">en su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 xml:space="preserve">aso,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et</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rminar</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u</w:t>
      </w:r>
      <w:r w:rsidR="00BF7505">
        <w:rPr>
          <w:rFonts w:ascii="Century Gothic" w:eastAsia="Arial" w:hAnsi="Century Gothic" w:cs="Arial"/>
          <w:color w:val="000000"/>
          <w:sz w:val="21"/>
          <w:szCs w:val="21"/>
        </w:rPr>
        <w:t xml:space="preserve"> </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incidencia</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mplimiento</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de l</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 sanciones i</w:t>
      </w:r>
      <w:r w:rsidRPr="000D526B">
        <w:rPr>
          <w:rFonts w:ascii="Century Gothic" w:eastAsia="Arial" w:hAnsi="Century Gothic" w:cs="Arial"/>
          <w:color w:val="000000"/>
          <w:spacing w:val="1"/>
          <w:sz w:val="21"/>
          <w:szCs w:val="21"/>
        </w:rPr>
        <w:t>mp</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as</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pacing w:val="2"/>
          <w:sz w:val="21"/>
          <w:szCs w:val="21"/>
        </w:rPr>
        <w:t>y</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or</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t</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ñ</w:t>
      </w:r>
      <w:r w:rsidRPr="000D526B">
        <w:rPr>
          <w:rFonts w:ascii="Century Gothic" w:eastAsia="Arial" w:hAnsi="Century Gothic" w:cs="Arial"/>
          <w:color w:val="000000"/>
          <w:sz w:val="21"/>
          <w:szCs w:val="21"/>
        </w:rPr>
        <w:t>ar</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tr</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g</w:t>
      </w:r>
      <w:r w:rsidRPr="000D526B">
        <w:rPr>
          <w:rFonts w:ascii="Century Gothic" w:eastAsia="Arial" w:hAnsi="Century Gothic" w:cs="Arial"/>
          <w:color w:val="000000"/>
          <w:sz w:val="21"/>
          <w:szCs w:val="21"/>
        </w:rPr>
        <w:t>ias</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z w:val="21"/>
          <w:szCs w:val="21"/>
        </w:rPr>
        <w:t>d</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ig</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d</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00BF7505">
        <w:rPr>
          <w:rFonts w:ascii="Century Gothic" w:eastAsia="Arial" w:hAnsi="Century Gothic" w:cs="Arial"/>
          <w:color w:val="000000"/>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8"/>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pacing w:val="9"/>
          <w:sz w:val="21"/>
          <w:szCs w:val="21"/>
        </w:rPr>
        <w:t>p</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serva</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ón</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rden</w:t>
      </w:r>
      <w:r w:rsidRPr="000D526B">
        <w:rPr>
          <w:rFonts w:ascii="Century Gothic" w:eastAsia="Arial" w:hAnsi="Century Gothic" w:cs="Arial"/>
          <w:color w:val="000000"/>
          <w:spacing w:val="16"/>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18"/>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16"/>
          <w:sz w:val="21"/>
          <w:szCs w:val="21"/>
        </w:rPr>
        <w:t xml:space="preserve"> </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nst</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um</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tación</w:t>
      </w:r>
      <w:r w:rsidRPr="000D526B">
        <w:rPr>
          <w:rFonts w:ascii="Century Gothic" w:eastAsia="Arial" w:hAnsi="Century Gothic" w:cs="Arial"/>
          <w:color w:val="000000"/>
          <w:spacing w:val="18"/>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7"/>
          <w:sz w:val="21"/>
          <w:szCs w:val="21"/>
        </w:rPr>
        <w:t xml:space="preserve">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ro</w:t>
      </w:r>
      <w:r w:rsidRPr="000D526B">
        <w:rPr>
          <w:rFonts w:ascii="Century Gothic" w:eastAsia="Arial" w:hAnsi="Century Gothic" w:cs="Arial"/>
          <w:color w:val="000000"/>
          <w:spacing w:val="1"/>
          <w:sz w:val="21"/>
          <w:szCs w:val="21"/>
        </w:rPr>
        <w:t>g</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8"/>
          <w:sz w:val="21"/>
          <w:szCs w:val="21"/>
        </w:rPr>
        <w:t xml:space="preserve"> </w:t>
      </w:r>
      <w:r w:rsidRPr="000D526B">
        <w:rPr>
          <w:rFonts w:ascii="Century Gothic" w:eastAsia="Arial" w:hAnsi="Century Gothic" w:cs="Arial"/>
          <w:color w:val="000000"/>
          <w:sz w:val="21"/>
          <w:szCs w:val="21"/>
        </w:rPr>
        <w:t>de b</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st</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cial y de preve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ón</w:t>
      </w:r>
      <w:r w:rsidR="00BF7505">
        <w:rPr>
          <w:rFonts w:ascii="Century Gothic" w:eastAsia="Arial" w:hAnsi="Century Gothic" w:cs="Arial"/>
          <w:color w:val="000000"/>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 adicciones.</w:t>
      </w:r>
    </w:p>
    <w:p w14:paraId="5627A5F2" w14:textId="77777777" w:rsidR="00000E2A" w:rsidRPr="000D526B" w:rsidRDefault="00000E2A" w:rsidP="00000E2A">
      <w:pPr>
        <w:spacing w:before="77"/>
        <w:ind w:right="-20"/>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S</w:t>
      </w:r>
      <w:r w:rsidRPr="000D526B">
        <w:rPr>
          <w:rFonts w:ascii="Century Gothic" w:eastAsia="Arial" w:hAnsi="Century Gothic" w:cs="Arial"/>
          <w:b/>
          <w:bCs/>
          <w:color w:val="000000"/>
          <w:spacing w:val="1"/>
          <w:sz w:val="21"/>
          <w:szCs w:val="21"/>
        </w:rPr>
        <w:t>ec</w:t>
      </w:r>
      <w:r w:rsidRPr="000D526B">
        <w:rPr>
          <w:rFonts w:ascii="Century Gothic" w:eastAsia="Arial" w:hAnsi="Century Gothic" w:cs="Arial"/>
          <w:b/>
          <w:bCs/>
          <w:color w:val="000000"/>
          <w:sz w:val="21"/>
          <w:szCs w:val="21"/>
        </w:rPr>
        <w:t xml:space="preserve">retaría: </w:t>
      </w:r>
      <w:r w:rsidRPr="000D526B">
        <w:rPr>
          <w:rFonts w:ascii="Century Gothic" w:eastAsia="Arial" w:hAnsi="Century Gothic" w:cs="Arial"/>
          <w:color w:val="000000"/>
          <w:sz w:val="21"/>
          <w:szCs w:val="21"/>
        </w:rPr>
        <w:t xml:space="preserve">a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Se</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et</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í</w:t>
      </w:r>
      <w:r w:rsidRPr="000D526B">
        <w:rPr>
          <w:rFonts w:ascii="Century Gothic" w:eastAsia="Arial" w:hAnsi="Century Gothic" w:cs="Arial"/>
          <w:color w:val="000000"/>
          <w:sz w:val="21"/>
          <w:szCs w:val="21"/>
        </w:rPr>
        <w:t xml:space="preserve">a </w:t>
      </w:r>
      <w:r w:rsidRPr="000D526B">
        <w:rPr>
          <w:rFonts w:ascii="Century Gothic" w:eastAsia="Arial" w:hAnsi="Century Gothic" w:cs="Arial"/>
          <w:color w:val="000000"/>
          <w:spacing w:val="1"/>
          <w:sz w:val="21"/>
          <w:szCs w:val="21"/>
        </w:rPr>
        <w:t>General Municipal</w:t>
      </w:r>
      <w:r w:rsidRPr="000D526B">
        <w:rPr>
          <w:rFonts w:ascii="Century Gothic" w:eastAsia="Arial" w:hAnsi="Century Gothic" w:cs="Arial"/>
          <w:color w:val="000000"/>
          <w:sz w:val="21"/>
          <w:szCs w:val="21"/>
        </w:rPr>
        <w:t>;</w:t>
      </w:r>
    </w:p>
    <w:p w14:paraId="4A1618E5" w14:textId="77777777" w:rsidR="00000E2A" w:rsidRPr="000D526B" w:rsidRDefault="00000E2A" w:rsidP="00000E2A">
      <w:pPr>
        <w:spacing w:before="110"/>
        <w:ind w:right="64"/>
        <w:jc w:val="both"/>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S</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g</w:t>
      </w:r>
      <w:r w:rsidRPr="000D526B">
        <w:rPr>
          <w:rFonts w:ascii="Century Gothic" w:eastAsia="Arial" w:hAnsi="Century Gothic" w:cs="Arial"/>
          <w:b/>
          <w:bCs/>
          <w:color w:val="000000"/>
          <w:spacing w:val="1"/>
          <w:sz w:val="21"/>
          <w:szCs w:val="21"/>
        </w:rPr>
        <w:t>u</w:t>
      </w:r>
      <w:r w:rsidRPr="000D526B">
        <w:rPr>
          <w:rFonts w:ascii="Century Gothic" w:eastAsia="Arial" w:hAnsi="Century Gothic" w:cs="Arial"/>
          <w:b/>
          <w:bCs/>
          <w:color w:val="000000"/>
          <w:sz w:val="21"/>
          <w:szCs w:val="21"/>
        </w:rPr>
        <w:t>rid</w:t>
      </w:r>
      <w:r w:rsidRPr="000D526B">
        <w:rPr>
          <w:rFonts w:ascii="Century Gothic" w:eastAsia="Arial" w:hAnsi="Century Gothic" w:cs="Arial"/>
          <w:b/>
          <w:bCs/>
          <w:color w:val="000000"/>
          <w:spacing w:val="1"/>
          <w:sz w:val="21"/>
          <w:szCs w:val="21"/>
        </w:rPr>
        <w:t>a</w:t>
      </w:r>
      <w:r w:rsidRPr="000D526B">
        <w:rPr>
          <w:rFonts w:ascii="Century Gothic" w:eastAsia="Arial" w:hAnsi="Century Gothic" w:cs="Arial"/>
          <w:b/>
          <w:bCs/>
          <w:color w:val="000000"/>
          <w:sz w:val="21"/>
          <w:szCs w:val="21"/>
        </w:rPr>
        <w:t>d</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b/>
          <w:bCs/>
          <w:color w:val="000000"/>
          <w:sz w:val="21"/>
          <w:szCs w:val="21"/>
        </w:rPr>
        <w:t>ciudadana:</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mode</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de or</w:t>
      </w:r>
      <w:r w:rsidRPr="000D526B">
        <w:rPr>
          <w:rFonts w:ascii="Century Gothic" w:eastAsia="Arial" w:hAnsi="Century Gothic" w:cs="Arial"/>
          <w:color w:val="000000"/>
          <w:spacing w:val="-1"/>
          <w:sz w:val="21"/>
          <w:szCs w:val="21"/>
        </w:rPr>
        <w:t>g</w:t>
      </w:r>
      <w:r w:rsidRPr="000D526B">
        <w:rPr>
          <w:rFonts w:ascii="Century Gothic" w:eastAsia="Arial" w:hAnsi="Century Gothic" w:cs="Arial"/>
          <w:color w:val="000000"/>
          <w:sz w:val="21"/>
          <w:szCs w:val="21"/>
        </w:rPr>
        <w:t>an</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z</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ción y</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en</w:t>
      </w:r>
      <w:r w:rsidRPr="000D526B">
        <w:rPr>
          <w:rFonts w:ascii="Century Gothic" w:eastAsia="Arial" w:hAnsi="Century Gothic" w:cs="Arial"/>
          <w:color w:val="000000"/>
          <w:spacing w:val="-1"/>
          <w:sz w:val="21"/>
          <w:szCs w:val="21"/>
        </w:rPr>
        <w:t>f</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e rector</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gest</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ó</w:t>
      </w:r>
      <w:r w:rsidRPr="000D526B">
        <w:rPr>
          <w:rFonts w:ascii="Century Gothic" w:eastAsia="Arial" w:hAnsi="Century Gothic" w:cs="Arial"/>
          <w:color w:val="000000"/>
          <w:sz w:val="21"/>
          <w:szCs w:val="21"/>
        </w:rPr>
        <w:t xml:space="preserve">n de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 po</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íti</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a de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g</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ri</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1"/>
          <w:sz w:val="21"/>
          <w:szCs w:val="21"/>
        </w:rPr>
        <w:t>ad</w:t>
      </w:r>
      <w:r w:rsidRPr="000D526B">
        <w:rPr>
          <w:rFonts w:ascii="Century Gothic" w:eastAsia="Arial" w:hAnsi="Century Gothic" w:cs="Arial"/>
          <w:color w:val="000000"/>
          <w:sz w:val="21"/>
          <w:szCs w:val="21"/>
        </w:rPr>
        <w:t xml:space="preserve">,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z w:val="21"/>
          <w:szCs w:val="21"/>
        </w:rPr>
        <w:t>ue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implica u</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alia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z</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ntre</w:t>
      </w:r>
      <w:r w:rsidRPr="000D526B">
        <w:rPr>
          <w:rFonts w:ascii="Century Gothic" w:eastAsia="Arial" w:hAnsi="Century Gothic" w:cs="Arial"/>
          <w:color w:val="000000"/>
          <w:spacing w:val="16"/>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4"/>
          <w:sz w:val="21"/>
          <w:szCs w:val="21"/>
        </w:rPr>
        <w:t xml:space="preserve"> </w:t>
      </w:r>
      <w:r w:rsidRPr="000D526B">
        <w:rPr>
          <w:rFonts w:ascii="Century Gothic" w:eastAsia="Arial" w:hAnsi="Century Gothic" w:cs="Arial"/>
          <w:color w:val="000000"/>
          <w:sz w:val="21"/>
          <w:szCs w:val="21"/>
        </w:rPr>
        <w:t>ciu</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danía</w:t>
      </w:r>
      <w:r w:rsidRPr="000D526B">
        <w:rPr>
          <w:rFonts w:ascii="Century Gothic" w:eastAsia="Arial" w:hAnsi="Century Gothic" w:cs="Arial"/>
          <w:color w:val="000000"/>
          <w:spacing w:val="14"/>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16"/>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14"/>
          <w:sz w:val="21"/>
          <w:szCs w:val="21"/>
        </w:rPr>
        <w:t xml:space="preserve">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í</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alcanzar,</w:t>
      </w:r>
      <w:r w:rsidRPr="000D526B">
        <w:rPr>
          <w:rFonts w:ascii="Century Gothic" w:eastAsia="Arial" w:hAnsi="Century Gothic" w:cs="Arial"/>
          <w:color w:val="000000"/>
          <w:spacing w:val="12"/>
          <w:sz w:val="21"/>
          <w:szCs w:val="21"/>
        </w:rPr>
        <w:t xml:space="preserve"> </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j</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un</w:t>
      </w:r>
      <w:r w:rsidRPr="000D526B">
        <w:rPr>
          <w:rFonts w:ascii="Century Gothic" w:eastAsia="Arial" w:hAnsi="Century Gothic" w:cs="Arial"/>
          <w:color w:val="000000"/>
          <w:spacing w:val="14"/>
          <w:sz w:val="21"/>
          <w:szCs w:val="21"/>
        </w:rPr>
        <w:t xml:space="preserve">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pio</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cop</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ci</w:t>
      </w:r>
      <w:r w:rsidRPr="000D526B">
        <w:rPr>
          <w:rFonts w:ascii="Century Gothic" w:eastAsia="Arial" w:hAnsi="Century Gothic" w:cs="Arial"/>
          <w:color w:val="000000"/>
          <w:spacing w:val="-1"/>
          <w:sz w:val="21"/>
          <w:szCs w:val="21"/>
        </w:rPr>
        <w:t>ó</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un</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pacing w:val="2"/>
          <w:sz w:val="21"/>
          <w:szCs w:val="21"/>
        </w:rPr>
        <w:t>c</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3"/>
          <w:sz w:val="21"/>
          <w:szCs w:val="21"/>
        </w:rPr>
        <w:t xml:space="preserv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st</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nib</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5"/>
          <w:sz w:val="21"/>
          <w:szCs w:val="21"/>
        </w:rPr>
        <w:t xml:space="preserve"> </w:t>
      </w:r>
      <w:r w:rsidRPr="000D526B">
        <w:rPr>
          <w:rFonts w:ascii="Century Gothic" w:eastAsia="Arial" w:hAnsi="Century Gothic" w:cs="Arial"/>
          <w:color w:val="000000"/>
          <w:sz w:val="21"/>
          <w:szCs w:val="21"/>
        </w:rPr>
        <w:t>de se</w:t>
      </w:r>
      <w:r w:rsidRPr="000D526B">
        <w:rPr>
          <w:rFonts w:ascii="Century Gothic" w:eastAsia="Arial" w:hAnsi="Century Gothic" w:cs="Arial"/>
          <w:color w:val="000000"/>
          <w:spacing w:val="1"/>
          <w:sz w:val="21"/>
          <w:szCs w:val="21"/>
        </w:rPr>
        <w:t>g</w:t>
      </w:r>
      <w:r w:rsidRPr="000D526B">
        <w:rPr>
          <w:rFonts w:ascii="Century Gothic" w:eastAsia="Arial" w:hAnsi="Century Gothic" w:cs="Arial"/>
          <w:color w:val="000000"/>
          <w:sz w:val="21"/>
          <w:szCs w:val="21"/>
        </w:rPr>
        <w:t>uridad</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38"/>
          <w:sz w:val="21"/>
          <w:szCs w:val="21"/>
        </w:rPr>
        <w:t>n</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mo</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racia,</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pacing w:val="-2"/>
          <w:sz w:val="21"/>
          <w:szCs w:val="21"/>
        </w:rPr>
        <w:t>f</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re</w:t>
      </w:r>
      <w:r w:rsidRPr="000D526B">
        <w:rPr>
          <w:rFonts w:ascii="Century Gothic" w:eastAsia="Arial" w:hAnsi="Century Gothic" w:cs="Arial"/>
          <w:color w:val="000000"/>
          <w:spacing w:val="1"/>
          <w:sz w:val="21"/>
          <w:szCs w:val="21"/>
        </w:rPr>
        <w:t xml:space="preserve">ciendo </w:t>
      </w:r>
      <w:r w:rsidRPr="000D526B">
        <w:rPr>
          <w:rFonts w:ascii="Century Gothic" w:eastAsia="Arial" w:hAnsi="Century Gothic" w:cs="Arial"/>
          <w:color w:val="000000"/>
          <w:sz w:val="21"/>
          <w:szCs w:val="21"/>
        </w:rPr>
        <w:t>u</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39"/>
          <w:sz w:val="21"/>
          <w:szCs w:val="21"/>
        </w:rPr>
        <w:t>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ul</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ura</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d</w:t>
      </w:r>
      <w:r w:rsidRPr="000D526B">
        <w:rPr>
          <w:rFonts w:ascii="Century Gothic" w:eastAsia="Arial" w:hAnsi="Century Gothic" w:cs="Arial"/>
          <w:color w:val="000000"/>
          <w:spacing w:val="39"/>
          <w:sz w:val="21"/>
          <w:szCs w:val="21"/>
        </w:rPr>
        <w:t>e</w:t>
      </w:r>
      <w:r w:rsidRPr="000D526B">
        <w:rPr>
          <w:rFonts w:ascii="Century Gothic" w:eastAsia="Arial" w:hAnsi="Century Gothic" w:cs="Arial"/>
          <w:color w:val="000000"/>
          <w:sz w:val="21"/>
          <w:szCs w:val="21"/>
        </w:rPr>
        <w:t xml:space="preserve"> p</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2"/>
          <w:sz w:val="21"/>
          <w:szCs w:val="21"/>
        </w:rPr>
        <w:t>m</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ión</w:t>
      </w:r>
      <w:r w:rsidRPr="000D526B">
        <w:rPr>
          <w:rFonts w:ascii="Century Gothic" w:eastAsia="Arial" w:hAnsi="Century Gothic" w:cs="Arial"/>
          <w:color w:val="000000"/>
          <w:spacing w:val="-9"/>
          <w:sz w:val="21"/>
          <w:szCs w:val="21"/>
        </w:rPr>
        <w:t xml:space="preserve"> </w:t>
      </w:r>
      <w:r w:rsidRPr="000D526B">
        <w:rPr>
          <w:rFonts w:ascii="Century Gothic" w:eastAsia="Arial" w:hAnsi="Century Gothic" w:cs="Arial"/>
          <w:color w:val="000000"/>
          <w:sz w:val="21"/>
          <w:szCs w:val="21"/>
        </w:rPr>
        <w:t>d</w:t>
      </w:r>
      <w:r w:rsidRPr="000D526B">
        <w:rPr>
          <w:rFonts w:ascii="Century Gothic" w:eastAsia="Arial" w:hAnsi="Century Gothic" w:cs="Arial"/>
          <w:color w:val="000000"/>
          <w:spacing w:val="38"/>
          <w:sz w:val="21"/>
          <w:szCs w:val="21"/>
        </w:rPr>
        <w:t>e</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7"/>
          <w:sz w:val="21"/>
          <w:szCs w:val="21"/>
        </w:rPr>
        <w:t xml:space="preserve"> </w:t>
      </w:r>
      <w:r w:rsidRPr="000D526B">
        <w:rPr>
          <w:rFonts w:ascii="Century Gothic" w:eastAsia="Arial" w:hAnsi="Century Gothic" w:cs="Arial"/>
          <w:color w:val="000000"/>
          <w:spacing w:val="-2"/>
          <w:sz w:val="21"/>
          <w:szCs w:val="21"/>
        </w:rPr>
        <w:t>p</w:t>
      </w:r>
      <w:r w:rsidRPr="000D526B">
        <w:rPr>
          <w:rFonts w:ascii="Century Gothic" w:eastAsia="Arial" w:hAnsi="Century Gothic" w:cs="Arial"/>
          <w:color w:val="000000"/>
          <w:sz w:val="21"/>
          <w:szCs w:val="21"/>
        </w:rPr>
        <w:t>az</w:t>
      </w:r>
      <w:r w:rsidRPr="000D526B">
        <w:rPr>
          <w:rFonts w:ascii="Century Gothic" w:eastAsia="Arial" w:hAnsi="Century Gothic" w:cs="Arial"/>
          <w:color w:val="000000"/>
          <w:spacing w:val="-10"/>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pacing w:val="-2"/>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oop</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ó</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9"/>
          <w:sz w:val="21"/>
          <w:szCs w:val="21"/>
        </w:rPr>
        <w:t xml:space="preserve"> </w:t>
      </w:r>
      <w:r w:rsidRPr="000D526B">
        <w:rPr>
          <w:rFonts w:ascii="Century Gothic" w:eastAsia="Arial" w:hAnsi="Century Gothic" w:cs="Arial"/>
          <w:color w:val="000000"/>
          <w:sz w:val="21"/>
          <w:szCs w:val="21"/>
        </w:rPr>
        <w:t>en</w:t>
      </w:r>
      <w:r w:rsidRPr="000D526B">
        <w:rPr>
          <w:rFonts w:ascii="Century Gothic" w:eastAsia="Arial" w:hAnsi="Century Gothic" w:cs="Arial"/>
          <w:color w:val="000000"/>
          <w:spacing w:val="-7"/>
          <w:sz w:val="21"/>
          <w:szCs w:val="21"/>
        </w:rPr>
        <w:t xml:space="preserve"> </w:t>
      </w:r>
      <w:r w:rsidRPr="000D526B">
        <w:rPr>
          <w:rFonts w:ascii="Century Gothic" w:eastAsia="Arial" w:hAnsi="Century Gothic" w:cs="Arial"/>
          <w:color w:val="000000"/>
          <w:spacing w:val="-2"/>
          <w:sz w:val="21"/>
          <w:szCs w:val="21"/>
        </w:rPr>
        <w:t>b</w:t>
      </w:r>
      <w:r w:rsidRPr="000D526B">
        <w:rPr>
          <w:rFonts w:ascii="Century Gothic" w:eastAsia="Arial" w:hAnsi="Century Gothic" w:cs="Arial"/>
          <w:color w:val="000000"/>
          <w:sz w:val="21"/>
          <w:szCs w:val="21"/>
        </w:rPr>
        <w:t>en</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f</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io</w:t>
      </w:r>
      <w:r w:rsidRPr="000D526B">
        <w:rPr>
          <w:rFonts w:ascii="Century Gothic" w:eastAsia="Arial" w:hAnsi="Century Gothic" w:cs="Arial"/>
          <w:color w:val="000000"/>
          <w:spacing w:val="-7"/>
          <w:sz w:val="21"/>
          <w:szCs w:val="21"/>
        </w:rPr>
        <w:t xml:space="preserve"> </w:t>
      </w:r>
      <w:r w:rsidRPr="000D526B">
        <w:rPr>
          <w:rFonts w:ascii="Century Gothic" w:eastAsia="Arial" w:hAnsi="Century Gothic" w:cs="Arial"/>
          <w:color w:val="000000"/>
          <w:spacing w:val="-2"/>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8"/>
          <w:sz w:val="21"/>
          <w:szCs w:val="21"/>
        </w:rPr>
        <w:t xml:space="preserve"> </w:t>
      </w:r>
      <w:r w:rsidRPr="000D526B">
        <w:rPr>
          <w:rFonts w:ascii="Century Gothic" w:eastAsia="Arial" w:hAnsi="Century Gothic" w:cs="Arial"/>
          <w:color w:val="000000"/>
          <w:spacing w:val="-2"/>
          <w:sz w:val="21"/>
          <w:szCs w:val="21"/>
        </w:rPr>
        <w:t>p</w:t>
      </w:r>
      <w:r w:rsidRPr="000D526B">
        <w:rPr>
          <w:rFonts w:ascii="Century Gothic" w:eastAsia="Arial" w:hAnsi="Century Gothic" w:cs="Arial"/>
          <w:color w:val="000000"/>
          <w:sz w:val="21"/>
          <w:szCs w:val="21"/>
        </w:rPr>
        <w:t>erson</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 y</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g</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pos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2"/>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es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pacing w:val="-2"/>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ci</w:t>
      </w:r>
      <w:r w:rsidRPr="000D526B">
        <w:rPr>
          <w:rFonts w:ascii="Century Gothic" w:eastAsia="Arial" w:hAnsi="Century Gothic" w:cs="Arial"/>
          <w:color w:val="000000"/>
          <w:spacing w:val="-1"/>
          <w:sz w:val="21"/>
          <w:szCs w:val="21"/>
        </w:rPr>
        <w:t>ó</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odas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las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f</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mas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
          <w:sz w:val="21"/>
          <w:szCs w:val="21"/>
        </w:rPr>
        <w:t xml:space="preserve"> vi</w:t>
      </w:r>
      <w:r w:rsidRPr="000D526B">
        <w:rPr>
          <w:rFonts w:ascii="Century Gothic" w:eastAsia="Arial" w:hAnsi="Century Gothic" w:cs="Arial"/>
          <w:color w:val="000000"/>
          <w:sz w:val="21"/>
          <w:szCs w:val="21"/>
        </w:rPr>
        <w:t>ole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sol</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ón</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z w:val="21"/>
          <w:szCs w:val="21"/>
        </w:rPr>
        <w:t>pací</w:t>
      </w:r>
      <w:r w:rsidRPr="000D526B">
        <w:rPr>
          <w:rFonts w:ascii="Century Gothic" w:eastAsia="Arial" w:hAnsi="Century Gothic" w:cs="Arial"/>
          <w:color w:val="000000"/>
          <w:spacing w:val="1"/>
          <w:sz w:val="21"/>
          <w:szCs w:val="21"/>
        </w:rPr>
        <w:t>f</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ca</w:t>
      </w:r>
      <w:r w:rsidRPr="000D526B">
        <w:rPr>
          <w:rFonts w:ascii="Century Gothic" w:eastAsia="Arial" w:hAnsi="Century Gothic" w:cs="Arial"/>
          <w:color w:val="000000"/>
          <w:spacing w:val="1"/>
          <w:sz w:val="21"/>
          <w:szCs w:val="21"/>
        </w:rPr>
        <w:t xml:space="preserve"> 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nfli</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os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z w:val="21"/>
          <w:szCs w:val="21"/>
        </w:rPr>
        <w:t>el</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eto</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z w:val="21"/>
          <w:szCs w:val="21"/>
        </w:rPr>
        <w:t>a l</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 xml:space="preserve">s </w:t>
      </w:r>
      <w:r w:rsidRPr="000D526B">
        <w:rPr>
          <w:rFonts w:ascii="Century Gothic" w:eastAsia="Arial" w:hAnsi="Century Gothic" w:cs="Arial"/>
          <w:color w:val="000000"/>
          <w:spacing w:val="-2"/>
          <w:sz w:val="21"/>
          <w:szCs w:val="21"/>
        </w:rPr>
        <w:t>d</w:t>
      </w:r>
      <w:r w:rsidRPr="000D526B">
        <w:rPr>
          <w:rFonts w:ascii="Century Gothic" w:eastAsia="Arial" w:hAnsi="Century Gothic" w:cs="Arial"/>
          <w:color w:val="000000"/>
          <w:sz w:val="21"/>
          <w:szCs w:val="21"/>
        </w:rPr>
        <w:t>er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h</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 h</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manos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como</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2"/>
          <w:sz w:val="21"/>
          <w:szCs w:val="21"/>
        </w:rPr>
        <w:t>u</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v</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or</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trí</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co</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z w:val="21"/>
          <w:szCs w:val="21"/>
        </w:rPr>
        <w:t xml:space="preserve">de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 xml:space="preserve">a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z w:val="21"/>
          <w:szCs w:val="21"/>
        </w:rPr>
        <w:t>unidad, a</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z w:val="21"/>
          <w:szCs w:val="21"/>
        </w:rPr>
        <w:t>part</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 xml:space="preserve">de </w:t>
      </w:r>
      <w:r w:rsidRPr="000D526B">
        <w:rPr>
          <w:rFonts w:ascii="Century Gothic" w:eastAsia="Arial" w:hAnsi="Century Gothic" w:cs="Arial"/>
          <w:color w:val="000000"/>
          <w:spacing w:val="-2"/>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2"/>
          <w:sz w:val="21"/>
          <w:szCs w:val="21"/>
        </w:rPr>
        <w:t>c</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urr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
          <w:sz w:val="21"/>
          <w:szCs w:val="21"/>
        </w:rPr>
        <w:t xml:space="preserve"> l</w:t>
      </w:r>
      <w:r w:rsidRPr="000D526B">
        <w:rPr>
          <w:rFonts w:ascii="Century Gothic" w:eastAsia="Arial" w:hAnsi="Century Gothic" w:cs="Arial"/>
          <w:color w:val="000000"/>
          <w:sz w:val="21"/>
          <w:szCs w:val="21"/>
        </w:rPr>
        <w:t xml:space="preserve">as </w:t>
      </w:r>
      <w:r w:rsidRPr="000D526B">
        <w:rPr>
          <w:rFonts w:ascii="Century Gothic" w:eastAsia="Arial" w:hAnsi="Century Gothic" w:cs="Arial"/>
          <w:color w:val="000000"/>
          <w:spacing w:val="-2"/>
          <w:sz w:val="21"/>
          <w:szCs w:val="21"/>
        </w:rPr>
        <w:t>p</w:t>
      </w:r>
      <w:r w:rsidRPr="000D526B">
        <w:rPr>
          <w:rFonts w:ascii="Century Gothic" w:eastAsia="Arial" w:hAnsi="Century Gothic" w:cs="Arial"/>
          <w:color w:val="000000"/>
          <w:sz w:val="21"/>
          <w:szCs w:val="21"/>
        </w:rPr>
        <w:t>er</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1"/>
          <w:sz w:val="21"/>
          <w:szCs w:val="21"/>
        </w:rPr>
        <w:t xml:space="preserve"> 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2"/>
          <w:sz w:val="21"/>
          <w:szCs w:val="21"/>
        </w:rPr>
        <w:t>o</w:t>
      </w:r>
      <w:r w:rsidRPr="000D526B">
        <w:rPr>
          <w:rFonts w:ascii="Century Gothic" w:eastAsia="Arial" w:hAnsi="Century Gothic" w:cs="Arial"/>
          <w:color w:val="000000"/>
          <w:sz w:val="21"/>
          <w:szCs w:val="21"/>
        </w:rPr>
        <w:t>licí</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 a</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t</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dades</w:t>
      </w:r>
      <w:r w:rsidRPr="000D526B">
        <w:rPr>
          <w:rFonts w:ascii="Century Gothic" w:eastAsia="Arial" w:hAnsi="Century Gothic" w:cs="Arial"/>
          <w:color w:val="000000"/>
          <w:spacing w:val="63"/>
          <w:sz w:val="21"/>
          <w:szCs w:val="21"/>
        </w:rPr>
        <w:t xml:space="preserve"> </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63"/>
          <w:sz w:val="21"/>
          <w:szCs w:val="21"/>
        </w:rPr>
        <w:t xml:space="preserve"> </w:t>
      </w:r>
      <w:r w:rsidRPr="000D526B">
        <w:rPr>
          <w:rFonts w:ascii="Century Gothic" w:eastAsia="Arial" w:hAnsi="Century Gothic" w:cs="Arial"/>
          <w:color w:val="000000"/>
          <w:sz w:val="21"/>
          <w:szCs w:val="21"/>
        </w:rPr>
        <w:t>policial</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63"/>
          <w:sz w:val="21"/>
          <w:szCs w:val="21"/>
        </w:rPr>
        <w:t xml:space="preserve"> </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ga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63"/>
          <w:sz w:val="21"/>
          <w:szCs w:val="21"/>
        </w:rPr>
        <w:t xml:space="preserve">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pacing w:val="-1"/>
          <w:sz w:val="21"/>
          <w:szCs w:val="21"/>
        </w:rPr>
        <w:t>ú</w:t>
      </w:r>
      <w:r w:rsidRPr="000D526B">
        <w:rPr>
          <w:rFonts w:ascii="Century Gothic" w:eastAsia="Arial" w:hAnsi="Century Gothic" w:cs="Arial"/>
          <w:color w:val="000000"/>
          <w:sz w:val="21"/>
          <w:szCs w:val="21"/>
        </w:rPr>
        <w:t>b</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63"/>
          <w:sz w:val="21"/>
          <w:szCs w:val="21"/>
        </w:rPr>
        <w:t xml:space="preserve"> </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63"/>
          <w:sz w:val="21"/>
          <w:szCs w:val="21"/>
        </w:rPr>
        <w:t xml:space="preserve"> </w:t>
      </w:r>
      <w:r w:rsidRPr="000D526B">
        <w:rPr>
          <w:rFonts w:ascii="Century Gothic" w:eastAsia="Arial" w:hAnsi="Century Gothic" w:cs="Arial"/>
          <w:color w:val="000000"/>
          <w:spacing w:val="1"/>
          <w:sz w:val="21"/>
          <w:szCs w:val="21"/>
        </w:rPr>
        <w:t>g</w:t>
      </w:r>
      <w:r w:rsidRPr="000D526B">
        <w:rPr>
          <w:rFonts w:ascii="Century Gothic" w:eastAsia="Arial" w:hAnsi="Century Gothic" w:cs="Arial"/>
          <w:color w:val="000000"/>
          <w:sz w:val="21"/>
          <w:szCs w:val="21"/>
        </w:rPr>
        <w:t>ube</w:t>
      </w:r>
      <w:r w:rsidRPr="000D526B">
        <w:rPr>
          <w:rFonts w:ascii="Century Gothic" w:eastAsia="Arial" w:hAnsi="Century Gothic" w:cs="Arial"/>
          <w:color w:val="000000"/>
          <w:spacing w:val="-2"/>
          <w:sz w:val="21"/>
          <w:szCs w:val="21"/>
        </w:rPr>
        <w:t>r</w:t>
      </w:r>
      <w:r w:rsidRPr="000D526B">
        <w:rPr>
          <w:rFonts w:ascii="Century Gothic" w:eastAsia="Arial" w:hAnsi="Century Gothic" w:cs="Arial"/>
          <w:color w:val="000000"/>
          <w:sz w:val="21"/>
          <w:szCs w:val="21"/>
        </w:rPr>
        <w:t>na</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nt</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63"/>
          <w:sz w:val="21"/>
          <w:szCs w:val="21"/>
        </w:rPr>
        <w:t xml:space="preserve"> </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ga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z</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cion</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63"/>
          <w:sz w:val="21"/>
          <w:szCs w:val="21"/>
        </w:rPr>
        <w:t xml:space="preserve"> </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ntermedias</w:t>
      </w:r>
      <w:r w:rsidRPr="000D526B">
        <w:rPr>
          <w:rFonts w:ascii="Century Gothic" w:eastAsia="Arial" w:hAnsi="Century Gothic" w:cs="Arial"/>
          <w:color w:val="000000"/>
          <w:spacing w:val="64"/>
          <w:sz w:val="21"/>
          <w:szCs w:val="21"/>
        </w:rPr>
        <w:t xml:space="preserve"> </w:t>
      </w:r>
      <w:r w:rsidRPr="000D526B">
        <w:rPr>
          <w:rFonts w:ascii="Century Gothic" w:eastAsia="Arial" w:hAnsi="Century Gothic" w:cs="Arial"/>
          <w:color w:val="000000"/>
          <w:sz w:val="21"/>
          <w:szCs w:val="21"/>
        </w:rPr>
        <w:t>u</w:t>
      </w:r>
      <w:r w:rsidRPr="000D526B">
        <w:rPr>
          <w:rFonts w:ascii="Century Gothic" w:eastAsia="Arial" w:hAnsi="Century Gothic" w:cs="Arial"/>
          <w:color w:val="000000"/>
          <w:spacing w:val="64"/>
          <w:sz w:val="21"/>
          <w:szCs w:val="21"/>
        </w:rPr>
        <w:t xml:space="preserve"> </w:t>
      </w:r>
      <w:r w:rsidRPr="000D526B">
        <w:rPr>
          <w:rFonts w:ascii="Century Gothic" w:eastAsia="Arial" w:hAnsi="Century Gothic" w:cs="Arial"/>
          <w:color w:val="000000"/>
          <w:sz w:val="21"/>
          <w:szCs w:val="21"/>
        </w:rPr>
        <w:t>ot</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as</w:t>
      </w:r>
      <w:r w:rsidRPr="000D526B">
        <w:rPr>
          <w:rFonts w:ascii="Century Gothic" w:eastAsia="Arial" w:hAnsi="Century Gothic" w:cs="Arial"/>
          <w:color w:val="000000"/>
          <w:spacing w:val="64"/>
          <w:sz w:val="21"/>
          <w:szCs w:val="21"/>
        </w:rPr>
        <w:t xml:space="preserve"> </w:t>
      </w:r>
      <w:r w:rsidRPr="000D526B">
        <w:rPr>
          <w:rFonts w:ascii="Century Gothic" w:eastAsia="Arial" w:hAnsi="Century Gothic" w:cs="Arial"/>
          <w:color w:val="000000"/>
          <w:sz w:val="21"/>
          <w:szCs w:val="21"/>
        </w:rPr>
        <w:t>f</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 a</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 xml:space="preserve">s de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ticipación c</w:t>
      </w:r>
      <w:r w:rsidRPr="000D526B">
        <w:rPr>
          <w:rFonts w:ascii="Century Gothic" w:eastAsia="Arial" w:hAnsi="Century Gothic" w:cs="Arial"/>
          <w:color w:val="000000"/>
          <w:spacing w:val="-2"/>
          <w:sz w:val="21"/>
          <w:szCs w:val="21"/>
        </w:rPr>
        <w:t>i</w:t>
      </w:r>
      <w:r w:rsidRPr="000D526B">
        <w:rPr>
          <w:rFonts w:ascii="Century Gothic" w:eastAsia="Arial" w:hAnsi="Century Gothic" w:cs="Arial"/>
          <w:color w:val="000000"/>
          <w:sz w:val="21"/>
          <w:szCs w:val="21"/>
        </w:rPr>
        <w:t>ud</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dana;</w:t>
      </w:r>
    </w:p>
    <w:p w14:paraId="4CC5F649" w14:textId="77777777" w:rsidR="00000E2A" w:rsidRPr="000D526B" w:rsidRDefault="00000E2A" w:rsidP="00000E2A">
      <w:pPr>
        <w:spacing w:before="110"/>
        <w:ind w:left="567" w:right="64" w:hanging="566"/>
        <w:jc w:val="both"/>
        <w:rPr>
          <w:rFonts w:ascii="Century Gothic" w:eastAsia="Arial" w:hAnsi="Century Gothic" w:cs="Arial"/>
          <w:color w:val="000000"/>
          <w:sz w:val="21"/>
          <w:szCs w:val="21"/>
        </w:rPr>
      </w:pPr>
    </w:p>
    <w:p w14:paraId="767D4090" w14:textId="5A83AEB1" w:rsidR="009972EB" w:rsidRDefault="00000E2A" w:rsidP="009972EB">
      <w:pPr>
        <w:spacing w:before="76" w:line="278" w:lineRule="auto"/>
        <w:ind w:right="103"/>
        <w:jc w:val="both"/>
        <w:rPr>
          <w:rFonts w:ascii="Century Gothic" w:eastAsia="Arial" w:hAnsi="Century Gothic" w:cs="Arial"/>
          <w:color w:val="000000"/>
          <w:sz w:val="21"/>
          <w:szCs w:val="21"/>
        </w:rPr>
      </w:pPr>
      <w:r w:rsidRPr="000D526B">
        <w:rPr>
          <w:rFonts w:ascii="Century Gothic" w:eastAsia="Arial" w:hAnsi="Century Gothic" w:cs="Arial"/>
          <w:b/>
          <w:bCs/>
          <w:color w:val="000000"/>
          <w:sz w:val="21"/>
          <w:szCs w:val="21"/>
        </w:rPr>
        <w:t>S</w:t>
      </w:r>
      <w:r w:rsidRPr="000D526B">
        <w:rPr>
          <w:rFonts w:ascii="Century Gothic" w:eastAsia="Arial" w:hAnsi="Century Gothic" w:cs="Arial"/>
          <w:b/>
          <w:bCs/>
          <w:color w:val="000000"/>
          <w:spacing w:val="1"/>
          <w:sz w:val="21"/>
          <w:szCs w:val="21"/>
        </w:rPr>
        <w:t>e</w:t>
      </w:r>
      <w:r w:rsidRPr="000D526B">
        <w:rPr>
          <w:rFonts w:ascii="Century Gothic" w:eastAsia="Arial" w:hAnsi="Century Gothic" w:cs="Arial"/>
          <w:b/>
          <w:bCs/>
          <w:color w:val="000000"/>
          <w:sz w:val="21"/>
          <w:szCs w:val="21"/>
        </w:rPr>
        <w:t>g</w:t>
      </w:r>
      <w:r w:rsidRPr="000D526B">
        <w:rPr>
          <w:rFonts w:ascii="Century Gothic" w:eastAsia="Arial" w:hAnsi="Century Gothic" w:cs="Arial"/>
          <w:b/>
          <w:bCs/>
          <w:color w:val="000000"/>
          <w:spacing w:val="1"/>
          <w:sz w:val="21"/>
          <w:szCs w:val="21"/>
        </w:rPr>
        <w:t>u</w:t>
      </w:r>
      <w:r w:rsidRPr="000D526B">
        <w:rPr>
          <w:rFonts w:ascii="Century Gothic" w:eastAsia="Arial" w:hAnsi="Century Gothic" w:cs="Arial"/>
          <w:b/>
          <w:bCs/>
          <w:color w:val="000000"/>
          <w:sz w:val="21"/>
          <w:szCs w:val="21"/>
        </w:rPr>
        <w:t>rid</w:t>
      </w:r>
      <w:r w:rsidRPr="000D526B">
        <w:rPr>
          <w:rFonts w:ascii="Century Gothic" w:eastAsia="Arial" w:hAnsi="Century Gothic" w:cs="Arial"/>
          <w:b/>
          <w:bCs/>
          <w:color w:val="000000"/>
          <w:spacing w:val="1"/>
          <w:sz w:val="21"/>
          <w:szCs w:val="21"/>
        </w:rPr>
        <w:t>a</w:t>
      </w:r>
      <w:r w:rsidRPr="000D526B">
        <w:rPr>
          <w:rFonts w:ascii="Century Gothic" w:eastAsia="Arial" w:hAnsi="Century Gothic" w:cs="Arial"/>
          <w:b/>
          <w:bCs/>
          <w:color w:val="000000"/>
          <w:sz w:val="21"/>
          <w:szCs w:val="21"/>
        </w:rPr>
        <w:t>d</w:t>
      </w:r>
      <w:r w:rsidRPr="000D526B">
        <w:rPr>
          <w:rFonts w:ascii="Century Gothic" w:eastAsia="Arial" w:hAnsi="Century Gothic" w:cs="Arial"/>
          <w:b/>
          <w:bCs/>
          <w:color w:val="000000"/>
          <w:spacing w:val="1"/>
          <w:sz w:val="21"/>
          <w:szCs w:val="21"/>
        </w:rPr>
        <w:t xml:space="preserve"> </w:t>
      </w: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ú</w:t>
      </w:r>
      <w:r w:rsidRPr="000D526B">
        <w:rPr>
          <w:rFonts w:ascii="Century Gothic" w:eastAsia="Arial" w:hAnsi="Century Gothic" w:cs="Arial"/>
          <w:b/>
          <w:bCs/>
          <w:color w:val="000000"/>
          <w:sz w:val="21"/>
          <w:szCs w:val="21"/>
        </w:rPr>
        <w:t>b</w:t>
      </w:r>
      <w:r w:rsidRPr="000D526B">
        <w:rPr>
          <w:rFonts w:ascii="Century Gothic" w:eastAsia="Arial" w:hAnsi="Century Gothic" w:cs="Arial"/>
          <w:b/>
          <w:bCs/>
          <w:color w:val="000000"/>
          <w:spacing w:val="1"/>
          <w:sz w:val="21"/>
          <w:szCs w:val="21"/>
        </w:rPr>
        <w:t>l</w:t>
      </w:r>
      <w:r w:rsidRPr="000D526B">
        <w:rPr>
          <w:rFonts w:ascii="Century Gothic" w:eastAsia="Arial" w:hAnsi="Century Gothic" w:cs="Arial"/>
          <w:b/>
          <w:bCs/>
          <w:color w:val="000000"/>
          <w:spacing w:val="-1"/>
          <w:sz w:val="21"/>
          <w:szCs w:val="21"/>
        </w:rPr>
        <w:t>i</w:t>
      </w:r>
      <w:r w:rsidRPr="000D526B">
        <w:rPr>
          <w:rFonts w:ascii="Century Gothic" w:eastAsia="Arial" w:hAnsi="Century Gothic" w:cs="Arial"/>
          <w:b/>
          <w:bCs/>
          <w:color w:val="000000"/>
          <w:sz w:val="21"/>
          <w:szCs w:val="21"/>
        </w:rPr>
        <w:t>ca:</w:t>
      </w:r>
      <w:r w:rsidRPr="000D526B">
        <w:rPr>
          <w:rFonts w:ascii="Century Gothic" w:eastAsia="Arial" w:hAnsi="Century Gothic" w:cs="Arial"/>
          <w:b/>
          <w:bCs/>
          <w:color w:val="000000"/>
          <w:spacing w:val="5"/>
          <w:sz w:val="21"/>
          <w:szCs w:val="21"/>
        </w:rPr>
        <w:t xml:space="preserve"> </w:t>
      </w:r>
      <w:r w:rsidRPr="000D526B">
        <w:rPr>
          <w:rFonts w:ascii="Century Gothic" w:eastAsia="Arial" w:hAnsi="Century Gothic" w:cs="Arial"/>
          <w:color w:val="000000"/>
          <w:sz w:val="21"/>
          <w:szCs w:val="21"/>
        </w:rPr>
        <w:t xml:space="preserve">a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z w:val="21"/>
          <w:szCs w:val="21"/>
        </w:rPr>
        <w:t>fun</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2"/>
          <w:sz w:val="21"/>
          <w:szCs w:val="21"/>
        </w:rPr>
        <w:t>i</w:t>
      </w:r>
      <w:r w:rsidRPr="000D526B">
        <w:rPr>
          <w:rFonts w:ascii="Century Gothic" w:eastAsia="Arial" w:hAnsi="Century Gothic" w:cs="Arial"/>
          <w:color w:val="000000"/>
          <w:sz w:val="21"/>
          <w:szCs w:val="21"/>
        </w:rPr>
        <w:t>ón</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ca</w:t>
      </w:r>
      <w:r w:rsidRPr="000D526B">
        <w:rPr>
          <w:rFonts w:ascii="Century Gothic" w:eastAsia="Arial" w:hAnsi="Century Gothic" w:cs="Arial"/>
          <w:color w:val="000000"/>
          <w:sz w:val="21"/>
          <w:szCs w:val="21"/>
        </w:rPr>
        <w:t>rgo</w:t>
      </w:r>
      <w:r w:rsidRPr="000D526B">
        <w:rPr>
          <w:rFonts w:ascii="Century Gothic" w:eastAsia="Arial" w:hAnsi="Century Gothic" w:cs="Arial"/>
          <w:color w:val="000000"/>
          <w:spacing w:val="1"/>
          <w:sz w:val="21"/>
          <w:szCs w:val="21"/>
        </w:rPr>
        <w:t xml:space="preserve"> 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 xml:space="preserve"> 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feder</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ó</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2"/>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idades</w:t>
      </w:r>
      <w:r w:rsidRPr="000D526B">
        <w:rPr>
          <w:rFonts w:ascii="Century Gothic" w:eastAsia="Arial" w:hAnsi="Century Gothic" w:cs="Arial"/>
          <w:color w:val="000000"/>
          <w:spacing w:val="1"/>
          <w:sz w:val="21"/>
          <w:szCs w:val="21"/>
        </w:rPr>
        <w:t xml:space="preserve"> f</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ativ</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1"/>
          <w:sz w:val="21"/>
          <w:szCs w:val="21"/>
        </w:rPr>
        <w:t xml:space="preserve"> el mu</w:t>
      </w:r>
      <w:r w:rsidRPr="000D526B">
        <w:rPr>
          <w:rFonts w:ascii="Century Gothic" w:eastAsia="Arial" w:hAnsi="Century Gothic" w:cs="Arial"/>
          <w:color w:val="000000"/>
          <w:sz w:val="21"/>
          <w:szCs w:val="21"/>
        </w:rPr>
        <w:t>nic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z w:val="21"/>
          <w:szCs w:val="21"/>
        </w:rPr>
        <w:t>tiene</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2"/>
          <w:sz w:val="21"/>
          <w:szCs w:val="21"/>
        </w:rPr>
        <w:t>c</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mo</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f</w:t>
      </w:r>
      <w:r w:rsidRPr="000D526B">
        <w:rPr>
          <w:rFonts w:ascii="Century Gothic" w:eastAsia="Arial" w:hAnsi="Century Gothic" w:cs="Arial"/>
          <w:color w:val="000000"/>
          <w:sz w:val="21"/>
          <w:szCs w:val="21"/>
        </w:rPr>
        <w:t xml:space="preserve">in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g</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ard</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 xml:space="preserve">r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 xml:space="preserve"> i</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egridad</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4"/>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ere</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hos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de</w:t>
      </w:r>
      <w:r w:rsidRPr="000D526B">
        <w:rPr>
          <w:rFonts w:ascii="Century Gothic" w:eastAsia="Arial" w:hAnsi="Century Gothic" w:cs="Arial"/>
          <w:color w:val="000000"/>
          <w:spacing w:val="1"/>
          <w:sz w:val="21"/>
          <w:szCs w:val="21"/>
        </w:rPr>
        <w:t xml:space="preserve"> la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 xml:space="preserve"> p</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pr</w:t>
      </w:r>
      <w:r w:rsidRPr="000D526B">
        <w:rPr>
          <w:rFonts w:ascii="Century Gothic" w:eastAsia="Arial" w:hAnsi="Century Gothic" w:cs="Arial"/>
          <w:color w:val="000000"/>
          <w:spacing w:val="-1"/>
          <w:sz w:val="21"/>
          <w:szCs w:val="21"/>
        </w:rPr>
        <w:t>es</w:t>
      </w:r>
      <w:r w:rsidRPr="000D526B">
        <w:rPr>
          <w:rFonts w:ascii="Century Gothic" w:eastAsia="Arial" w:hAnsi="Century Gothic" w:cs="Arial"/>
          <w:color w:val="000000"/>
          <w:sz w:val="21"/>
          <w:szCs w:val="21"/>
        </w:rPr>
        <w:t>er</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ar</w:t>
      </w:r>
      <w:r w:rsidRPr="000D526B">
        <w:rPr>
          <w:rFonts w:ascii="Century Gothic" w:eastAsia="Arial" w:hAnsi="Century Gothic" w:cs="Arial"/>
          <w:color w:val="000000"/>
          <w:spacing w:val="1"/>
          <w:sz w:val="21"/>
          <w:szCs w:val="21"/>
        </w:rPr>
        <w:t xml:space="preserve"> l</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liber</w:t>
      </w:r>
      <w:r w:rsidRPr="000D526B">
        <w:rPr>
          <w:rFonts w:ascii="Century Gothic" w:eastAsia="Arial" w:hAnsi="Century Gothic" w:cs="Arial"/>
          <w:color w:val="000000"/>
          <w:spacing w:val="-1"/>
          <w:sz w:val="21"/>
          <w:szCs w:val="21"/>
        </w:rPr>
        <w:t>t</w:t>
      </w:r>
      <w:r w:rsidRPr="000D526B">
        <w:rPr>
          <w:rFonts w:ascii="Century Gothic" w:eastAsia="Arial" w:hAnsi="Century Gothic" w:cs="Arial"/>
          <w:color w:val="000000"/>
          <w:sz w:val="21"/>
          <w:szCs w:val="21"/>
        </w:rPr>
        <w:t>ades,</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den</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z w:val="21"/>
          <w:szCs w:val="21"/>
        </w:rPr>
        <w:t>la</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paz</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ú</w:t>
      </w:r>
      <w:r w:rsidRPr="000D526B">
        <w:rPr>
          <w:rFonts w:ascii="Century Gothic" w:eastAsia="Arial" w:hAnsi="Century Gothic" w:cs="Arial"/>
          <w:color w:val="000000"/>
          <w:spacing w:val="-1"/>
          <w:sz w:val="21"/>
          <w:szCs w:val="21"/>
        </w:rPr>
        <w:t>b</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2"/>
          <w:sz w:val="21"/>
          <w:szCs w:val="21"/>
        </w:rPr>
        <w:t>c</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m</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r</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nde la</w:t>
      </w:r>
      <w:r w:rsidRPr="000D526B">
        <w:rPr>
          <w:rFonts w:ascii="Century Gothic" w:eastAsia="Arial" w:hAnsi="Century Gothic" w:cs="Arial"/>
          <w:color w:val="000000"/>
          <w:spacing w:val="1"/>
          <w:sz w:val="21"/>
          <w:szCs w:val="21"/>
        </w:rPr>
        <w:t xml:space="preserve"> i</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vest</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ga</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ión y la prevenc</w:t>
      </w:r>
      <w:r w:rsidRPr="000D526B">
        <w:rPr>
          <w:rFonts w:ascii="Century Gothic" w:eastAsia="Arial" w:hAnsi="Century Gothic" w:cs="Arial"/>
          <w:color w:val="000000"/>
          <w:spacing w:val="-1"/>
          <w:sz w:val="21"/>
          <w:szCs w:val="21"/>
        </w:rPr>
        <w:t>ió</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3"/>
          <w:sz w:val="21"/>
          <w:szCs w:val="21"/>
        </w:rPr>
        <w:t xml:space="preserve"> </w:t>
      </w:r>
      <w:r w:rsidRPr="000D526B">
        <w:rPr>
          <w:rFonts w:ascii="Century Gothic" w:eastAsia="Arial" w:hAnsi="Century Gothic" w:cs="Arial"/>
          <w:color w:val="000000"/>
          <w:sz w:val="21"/>
          <w:szCs w:val="21"/>
        </w:rPr>
        <w:t>de los d</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itos,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 sancion</w:t>
      </w:r>
      <w:r w:rsidRPr="000D526B">
        <w:rPr>
          <w:rFonts w:ascii="Century Gothic" w:eastAsia="Arial" w:hAnsi="Century Gothic" w:cs="Arial"/>
          <w:color w:val="000000"/>
          <w:spacing w:val="-2"/>
          <w:sz w:val="21"/>
          <w:szCs w:val="21"/>
        </w:rPr>
        <w:t>e</w:t>
      </w:r>
      <w:r w:rsidRPr="000D526B">
        <w:rPr>
          <w:rFonts w:ascii="Century Gothic" w:eastAsia="Arial" w:hAnsi="Century Gothic" w:cs="Arial"/>
          <w:color w:val="000000"/>
          <w:sz w:val="21"/>
          <w:szCs w:val="21"/>
        </w:rPr>
        <w:t>s a</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las infracciones</w:t>
      </w:r>
      <w:r w:rsidRPr="000D526B">
        <w:rPr>
          <w:rFonts w:ascii="Century Gothic" w:eastAsia="Arial" w:hAnsi="Century Gothic" w:cs="Arial"/>
          <w:color w:val="000000"/>
          <w:spacing w:val="-1"/>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1"/>
          <w:sz w:val="21"/>
          <w:szCs w:val="21"/>
        </w:rPr>
        <w:t>m</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strati</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as;</w:t>
      </w:r>
      <w:r w:rsidR="009972EB">
        <w:rPr>
          <w:rFonts w:ascii="Century Gothic" w:eastAsia="Arial" w:hAnsi="Century Gothic" w:cs="Arial"/>
          <w:color w:val="000000"/>
          <w:sz w:val="21"/>
          <w:szCs w:val="21"/>
        </w:rPr>
        <w:t xml:space="preserve"> y</w:t>
      </w:r>
    </w:p>
    <w:p w14:paraId="38B31623" w14:textId="11EAC466" w:rsidR="00000E2A" w:rsidRPr="000D526B" w:rsidRDefault="00000E2A" w:rsidP="009972EB">
      <w:pPr>
        <w:spacing w:before="76" w:line="278" w:lineRule="auto"/>
        <w:ind w:right="103"/>
        <w:jc w:val="both"/>
        <w:rPr>
          <w:rFonts w:ascii="Century Gothic" w:eastAsia="Arial" w:hAnsi="Century Gothic" w:cs="Arial"/>
          <w:color w:val="000000"/>
          <w:sz w:val="21"/>
          <w:szCs w:val="21"/>
        </w:rPr>
      </w:pPr>
      <w:r w:rsidRPr="000D526B">
        <w:rPr>
          <w:rFonts w:ascii="Century Gothic" w:eastAsia="Arial" w:hAnsi="Century Gothic" w:cs="Arial"/>
          <w:b/>
          <w:bCs/>
          <w:color w:val="000000"/>
          <w:spacing w:val="6"/>
          <w:sz w:val="21"/>
          <w:szCs w:val="21"/>
        </w:rPr>
        <w:t xml:space="preserve"> </w:t>
      </w:r>
      <w:r w:rsidRPr="000D526B">
        <w:rPr>
          <w:rFonts w:ascii="Century Gothic" w:eastAsia="Arial" w:hAnsi="Century Gothic" w:cs="Arial"/>
          <w:b/>
          <w:bCs/>
          <w:color w:val="000000"/>
          <w:sz w:val="21"/>
          <w:szCs w:val="21"/>
        </w:rPr>
        <w:t>Vía</w:t>
      </w:r>
      <w:r w:rsidRPr="000D526B">
        <w:rPr>
          <w:rFonts w:ascii="Century Gothic" w:eastAsia="Arial" w:hAnsi="Century Gothic" w:cs="Arial"/>
          <w:b/>
          <w:bCs/>
          <w:color w:val="000000"/>
          <w:spacing w:val="25"/>
          <w:sz w:val="21"/>
          <w:szCs w:val="21"/>
        </w:rPr>
        <w:t xml:space="preserve"> </w:t>
      </w:r>
      <w:r w:rsidRPr="000D526B">
        <w:rPr>
          <w:rFonts w:ascii="Century Gothic" w:eastAsia="Arial" w:hAnsi="Century Gothic" w:cs="Arial"/>
          <w:b/>
          <w:bCs/>
          <w:color w:val="000000"/>
          <w:sz w:val="21"/>
          <w:szCs w:val="21"/>
        </w:rPr>
        <w:t>p</w:t>
      </w:r>
      <w:r w:rsidRPr="000D526B">
        <w:rPr>
          <w:rFonts w:ascii="Century Gothic" w:eastAsia="Arial" w:hAnsi="Century Gothic" w:cs="Arial"/>
          <w:b/>
          <w:bCs/>
          <w:color w:val="000000"/>
          <w:spacing w:val="1"/>
          <w:sz w:val="21"/>
          <w:szCs w:val="21"/>
        </w:rPr>
        <w:t>ú</w:t>
      </w:r>
      <w:r w:rsidRPr="000D526B">
        <w:rPr>
          <w:rFonts w:ascii="Century Gothic" w:eastAsia="Arial" w:hAnsi="Century Gothic" w:cs="Arial"/>
          <w:b/>
          <w:bCs/>
          <w:color w:val="000000"/>
          <w:sz w:val="21"/>
          <w:szCs w:val="21"/>
        </w:rPr>
        <w:t>b</w:t>
      </w:r>
      <w:r w:rsidRPr="000D526B">
        <w:rPr>
          <w:rFonts w:ascii="Century Gothic" w:eastAsia="Arial" w:hAnsi="Century Gothic" w:cs="Arial"/>
          <w:b/>
          <w:bCs/>
          <w:color w:val="000000"/>
          <w:spacing w:val="1"/>
          <w:sz w:val="21"/>
          <w:szCs w:val="21"/>
        </w:rPr>
        <w:t>l</w:t>
      </w:r>
      <w:r w:rsidRPr="000D526B">
        <w:rPr>
          <w:rFonts w:ascii="Century Gothic" w:eastAsia="Arial" w:hAnsi="Century Gothic" w:cs="Arial"/>
          <w:b/>
          <w:bCs/>
          <w:color w:val="000000"/>
          <w:sz w:val="21"/>
          <w:szCs w:val="21"/>
        </w:rPr>
        <w:t>ica:</w:t>
      </w:r>
      <w:r w:rsidRPr="000D526B">
        <w:rPr>
          <w:rFonts w:ascii="Century Gothic" w:eastAsia="Arial" w:hAnsi="Century Gothic" w:cs="Arial"/>
          <w:b/>
          <w:bCs/>
          <w:color w:val="000000"/>
          <w:spacing w:val="25"/>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24"/>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as</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pacing w:val="1"/>
          <w:sz w:val="21"/>
          <w:szCs w:val="21"/>
        </w:rPr>
        <w:t>z</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a</w:t>
      </w:r>
      <w:r w:rsidRPr="000D526B">
        <w:rPr>
          <w:rFonts w:ascii="Century Gothic" w:eastAsia="Arial" w:hAnsi="Century Gothic" w:cs="Arial"/>
          <w:color w:val="000000"/>
          <w:sz w:val="21"/>
          <w:szCs w:val="21"/>
        </w:rPr>
        <w:t>l</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es,</w:t>
      </w:r>
      <w:r w:rsidRPr="000D526B">
        <w:rPr>
          <w:rFonts w:ascii="Century Gothic" w:eastAsia="Arial" w:hAnsi="Century Gothic" w:cs="Arial"/>
          <w:color w:val="000000"/>
          <w:spacing w:val="24"/>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eni</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23"/>
          <w:sz w:val="21"/>
          <w:szCs w:val="21"/>
        </w:rPr>
        <w:t xml:space="preserv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er</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pacing w:val="1"/>
          <w:sz w:val="21"/>
          <w:szCs w:val="21"/>
        </w:rPr>
        <w:t>j</w:t>
      </w:r>
      <w:r w:rsidRPr="000D526B">
        <w:rPr>
          <w:rFonts w:ascii="Century Gothic" w:eastAsia="Arial" w:hAnsi="Century Gothic" w:cs="Arial"/>
          <w:color w:val="000000"/>
          <w:sz w:val="21"/>
          <w:szCs w:val="21"/>
        </w:rPr>
        <w:t>ard</w:t>
      </w:r>
      <w:r w:rsidRPr="000D526B">
        <w:rPr>
          <w:rFonts w:ascii="Century Gothic" w:eastAsia="Arial" w:hAnsi="Century Gothic" w:cs="Arial"/>
          <w:color w:val="000000"/>
          <w:spacing w:val="-2"/>
          <w:sz w:val="21"/>
          <w:szCs w:val="21"/>
        </w:rPr>
        <w:t>i</w:t>
      </w:r>
      <w:r w:rsidRPr="000D526B">
        <w:rPr>
          <w:rFonts w:ascii="Century Gothic" w:eastAsia="Arial" w:hAnsi="Century Gothic" w:cs="Arial"/>
          <w:color w:val="000000"/>
          <w:sz w:val="21"/>
          <w:szCs w:val="21"/>
        </w:rPr>
        <w:t>ne</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z w:val="21"/>
          <w:szCs w:val="21"/>
        </w:rPr>
        <w:t>parques,</w:t>
      </w:r>
      <w:r w:rsidRPr="000D526B">
        <w:rPr>
          <w:rFonts w:ascii="Century Gothic" w:eastAsia="Arial" w:hAnsi="Century Gothic" w:cs="Arial"/>
          <w:color w:val="000000"/>
          <w:spacing w:val="24"/>
          <w:sz w:val="21"/>
          <w:szCs w:val="21"/>
        </w:rPr>
        <w:t xml:space="preserve"> </w:t>
      </w:r>
      <w:r w:rsidRPr="000D526B">
        <w:rPr>
          <w:rFonts w:ascii="Century Gothic" w:eastAsia="Arial" w:hAnsi="Century Gothic" w:cs="Arial"/>
          <w:color w:val="000000"/>
          <w:spacing w:val="1"/>
          <w:sz w:val="21"/>
          <w:szCs w:val="21"/>
        </w:rPr>
        <w:t>á</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eas</w:t>
      </w:r>
      <w:r w:rsidRPr="000D526B">
        <w:rPr>
          <w:rFonts w:ascii="Century Gothic" w:eastAsia="Arial" w:hAnsi="Century Gothic" w:cs="Arial"/>
          <w:color w:val="000000"/>
          <w:spacing w:val="23"/>
          <w:sz w:val="21"/>
          <w:szCs w:val="21"/>
        </w:rPr>
        <w:t xml:space="preserve"> </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er</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23"/>
          <w:sz w:val="21"/>
          <w:szCs w:val="21"/>
        </w:rPr>
        <w:t xml:space="preserve"> </w:t>
      </w:r>
      <w:r w:rsidRPr="000D526B">
        <w:rPr>
          <w:rFonts w:ascii="Century Gothic" w:eastAsia="Arial" w:hAnsi="Century Gothic" w:cs="Arial"/>
          <w:color w:val="000000"/>
          <w:sz w:val="21"/>
          <w:szCs w:val="21"/>
        </w:rPr>
        <w:t>d</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p</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rtivas,</w:t>
      </w:r>
      <w:r w:rsidRPr="000D526B">
        <w:rPr>
          <w:rFonts w:ascii="Century Gothic" w:eastAsia="Arial" w:hAnsi="Century Gothic" w:cs="Arial"/>
          <w:color w:val="000000"/>
          <w:spacing w:val="24"/>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z w:val="21"/>
          <w:szCs w:val="21"/>
        </w:rPr>
        <w:t>gares</w:t>
      </w:r>
      <w:r w:rsidRPr="000D526B">
        <w:rPr>
          <w:rFonts w:ascii="Century Gothic" w:eastAsia="Arial" w:hAnsi="Century Gothic" w:cs="Arial"/>
          <w:color w:val="000000"/>
          <w:spacing w:val="24"/>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25"/>
          <w:sz w:val="21"/>
          <w:szCs w:val="21"/>
        </w:rPr>
        <w:t xml:space="preserve"> </w:t>
      </w:r>
      <w:r w:rsidRPr="000D526B">
        <w:rPr>
          <w:rFonts w:ascii="Century Gothic" w:eastAsia="Arial" w:hAnsi="Century Gothic" w:cs="Arial"/>
          <w:color w:val="000000"/>
          <w:sz w:val="21"/>
          <w:szCs w:val="21"/>
        </w:rPr>
        <w:t>libre tr</w:t>
      </w:r>
      <w:r w:rsidRPr="000D526B">
        <w:rPr>
          <w:rFonts w:ascii="Century Gothic" w:eastAsia="Arial" w:hAnsi="Century Gothic" w:cs="Arial"/>
          <w:color w:val="000000"/>
          <w:spacing w:val="1"/>
          <w:sz w:val="21"/>
          <w:szCs w:val="21"/>
        </w:rPr>
        <w:t>á</w:t>
      </w:r>
      <w:r w:rsidRPr="000D526B">
        <w:rPr>
          <w:rFonts w:ascii="Century Gothic" w:eastAsia="Arial" w:hAnsi="Century Gothic" w:cs="Arial"/>
          <w:color w:val="000000"/>
          <w:sz w:val="21"/>
          <w:szCs w:val="21"/>
        </w:rPr>
        <w:t>nsito</w:t>
      </w:r>
      <w:r w:rsidRPr="000D526B">
        <w:rPr>
          <w:rFonts w:ascii="Century Gothic" w:eastAsia="Arial" w:hAnsi="Century Gothic" w:cs="Arial"/>
          <w:color w:val="000000"/>
          <w:spacing w:val="20"/>
          <w:sz w:val="21"/>
          <w:szCs w:val="21"/>
        </w:rPr>
        <w:t xml:space="preserve"> </w:t>
      </w:r>
      <w:r w:rsidRPr="000D526B">
        <w:rPr>
          <w:rFonts w:ascii="Century Gothic" w:eastAsia="Arial" w:hAnsi="Century Gothic" w:cs="Arial"/>
          <w:color w:val="000000"/>
          <w:sz w:val="21"/>
          <w:szCs w:val="21"/>
        </w:rPr>
        <w:t>y</w:t>
      </w:r>
      <w:r w:rsidRPr="000D526B">
        <w:rPr>
          <w:rFonts w:ascii="Century Gothic" w:eastAsia="Arial" w:hAnsi="Century Gothic" w:cs="Arial"/>
          <w:color w:val="000000"/>
          <w:spacing w:val="23"/>
          <w:sz w:val="21"/>
          <w:szCs w:val="21"/>
        </w:rPr>
        <w:t xml:space="preserve"> </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23"/>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2"/>
          <w:sz w:val="21"/>
          <w:szCs w:val="21"/>
        </w:rPr>
        <w:t xml:space="preserve"> </w:t>
      </w:r>
      <w:r w:rsidRPr="000D526B">
        <w:rPr>
          <w:rFonts w:ascii="Century Gothic" w:eastAsia="Arial" w:hAnsi="Century Gothic" w:cs="Arial"/>
          <w:color w:val="000000"/>
          <w:spacing w:val="-1"/>
          <w:sz w:val="21"/>
          <w:szCs w:val="21"/>
        </w:rPr>
        <w:t>h</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pacing w:val="-1"/>
          <w:sz w:val="21"/>
          <w:szCs w:val="21"/>
        </w:rPr>
        <w:t>h</w:t>
      </w:r>
      <w:r w:rsidRPr="000D526B">
        <w:rPr>
          <w:rFonts w:ascii="Century Gothic" w:eastAsia="Arial" w:hAnsi="Century Gothic" w:cs="Arial"/>
          <w:color w:val="000000"/>
          <w:sz w:val="21"/>
          <w:szCs w:val="21"/>
        </w:rPr>
        <w:t>os</w:t>
      </w:r>
      <w:r w:rsidRPr="000D526B">
        <w:rPr>
          <w:rFonts w:ascii="Century Gothic" w:eastAsia="Arial" w:hAnsi="Century Gothic" w:cs="Arial"/>
          <w:color w:val="000000"/>
          <w:spacing w:val="23"/>
          <w:sz w:val="21"/>
          <w:szCs w:val="21"/>
        </w:rPr>
        <w:t xml:space="preserve">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z w:val="21"/>
          <w:szCs w:val="21"/>
        </w:rPr>
        <w:t>ue</w:t>
      </w:r>
      <w:r w:rsidRPr="000D526B">
        <w:rPr>
          <w:rFonts w:ascii="Century Gothic" w:eastAsia="Arial" w:hAnsi="Century Gothic" w:cs="Arial"/>
          <w:color w:val="000000"/>
          <w:spacing w:val="22"/>
          <w:sz w:val="21"/>
          <w:szCs w:val="21"/>
        </w:rPr>
        <w:t xml:space="preserve"> </w:t>
      </w:r>
      <w:r w:rsidRPr="000D526B">
        <w:rPr>
          <w:rFonts w:ascii="Century Gothic" w:eastAsia="Arial" w:hAnsi="Century Gothic" w:cs="Arial"/>
          <w:color w:val="000000"/>
          <w:sz w:val="21"/>
          <w:szCs w:val="21"/>
        </w:rPr>
        <w:t>su</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edan</w:t>
      </w:r>
      <w:r w:rsidRPr="000D526B">
        <w:rPr>
          <w:rFonts w:ascii="Century Gothic" w:eastAsia="Arial" w:hAnsi="Century Gothic" w:cs="Arial"/>
          <w:color w:val="000000"/>
          <w:spacing w:val="22"/>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22"/>
          <w:sz w:val="21"/>
          <w:szCs w:val="21"/>
        </w:rPr>
        <w:t xml:space="preserve"> </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hícul</w:t>
      </w:r>
      <w:r w:rsidRPr="000D526B">
        <w:rPr>
          <w:rFonts w:ascii="Century Gothic" w:eastAsia="Arial" w:hAnsi="Century Gothic" w:cs="Arial"/>
          <w:color w:val="000000"/>
          <w:spacing w:val="-1"/>
          <w:sz w:val="21"/>
          <w:szCs w:val="21"/>
        </w:rPr>
        <w:t>o</w:t>
      </w:r>
      <w:r w:rsidRPr="000D526B">
        <w:rPr>
          <w:rFonts w:ascii="Century Gothic" w:eastAsia="Arial" w:hAnsi="Century Gothic" w:cs="Arial"/>
          <w:color w:val="000000"/>
          <w:sz w:val="21"/>
          <w:szCs w:val="21"/>
        </w:rPr>
        <w:t>s</w:t>
      </w:r>
      <w:r w:rsidRPr="000D526B">
        <w:rPr>
          <w:rFonts w:ascii="Century Gothic" w:eastAsia="Arial" w:hAnsi="Century Gothic" w:cs="Arial"/>
          <w:color w:val="000000"/>
          <w:spacing w:val="22"/>
          <w:sz w:val="21"/>
          <w:szCs w:val="21"/>
        </w:rPr>
        <w:t xml:space="preserve">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estina</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os</w:t>
      </w:r>
      <w:r w:rsidRPr="000D526B">
        <w:rPr>
          <w:rFonts w:ascii="Century Gothic" w:eastAsia="Arial" w:hAnsi="Century Gothic" w:cs="Arial"/>
          <w:color w:val="000000"/>
          <w:spacing w:val="23"/>
          <w:sz w:val="21"/>
          <w:szCs w:val="21"/>
        </w:rPr>
        <w:t xml:space="preserve"> </w:t>
      </w:r>
      <w:r w:rsidRPr="000D526B">
        <w:rPr>
          <w:rFonts w:ascii="Century Gothic" w:eastAsia="Arial" w:hAnsi="Century Gothic" w:cs="Arial"/>
          <w:color w:val="000000"/>
          <w:sz w:val="21"/>
          <w:szCs w:val="21"/>
        </w:rPr>
        <w:t>al</w:t>
      </w:r>
      <w:r w:rsidRPr="000D526B">
        <w:rPr>
          <w:rFonts w:ascii="Century Gothic" w:eastAsia="Arial" w:hAnsi="Century Gothic" w:cs="Arial"/>
          <w:color w:val="000000"/>
          <w:spacing w:val="21"/>
          <w:sz w:val="21"/>
          <w:szCs w:val="21"/>
        </w:rPr>
        <w:t xml:space="preserve"> </w:t>
      </w:r>
      <w:r w:rsidRPr="000D526B">
        <w:rPr>
          <w:rFonts w:ascii="Century Gothic" w:eastAsia="Arial" w:hAnsi="Century Gothic" w:cs="Arial"/>
          <w:color w:val="000000"/>
          <w:spacing w:val="1"/>
          <w:sz w:val="21"/>
          <w:szCs w:val="21"/>
        </w:rPr>
        <w:t>s</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v</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i</w:t>
      </w:r>
      <w:r w:rsidRPr="000D526B">
        <w:rPr>
          <w:rFonts w:ascii="Century Gothic" w:eastAsia="Arial" w:hAnsi="Century Gothic" w:cs="Arial"/>
          <w:color w:val="000000"/>
          <w:sz w:val="21"/>
          <w:szCs w:val="21"/>
        </w:rPr>
        <w:t>o</w:t>
      </w:r>
      <w:r w:rsidRPr="000D526B">
        <w:rPr>
          <w:rFonts w:ascii="Century Gothic" w:eastAsia="Arial" w:hAnsi="Century Gothic" w:cs="Arial"/>
          <w:color w:val="000000"/>
          <w:spacing w:val="23"/>
          <w:sz w:val="21"/>
          <w:szCs w:val="21"/>
        </w:rPr>
        <w:t xml:space="preserve"> </w:t>
      </w:r>
      <w:r w:rsidRPr="000D526B">
        <w:rPr>
          <w:rFonts w:ascii="Century Gothic" w:eastAsia="Arial" w:hAnsi="Century Gothic" w:cs="Arial"/>
          <w:color w:val="000000"/>
          <w:spacing w:val="-1"/>
          <w:sz w:val="21"/>
          <w:szCs w:val="21"/>
        </w:rPr>
        <w:t>p</w:t>
      </w:r>
      <w:r w:rsidRPr="000D526B">
        <w:rPr>
          <w:rFonts w:ascii="Century Gothic" w:eastAsia="Arial" w:hAnsi="Century Gothic" w:cs="Arial"/>
          <w:color w:val="000000"/>
          <w:sz w:val="21"/>
          <w:szCs w:val="21"/>
        </w:rPr>
        <w:t>úb</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 xml:space="preserve">o o </w:t>
      </w:r>
      <w:r w:rsidRPr="000D526B">
        <w:rPr>
          <w:rFonts w:ascii="Century Gothic" w:eastAsia="Arial" w:hAnsi="Century Gothic" w:cs="Arial"/>
          <w:color w:val="000000"/>
          <w:spacing w:val="1"/>
          <w:sz w:val="21"/>
          <w:szCs w:val="21"/>
        </w:rPr>
        <w:t>d</w:t>
      </w:r>
      <w:r w:rsidRPr="000D526B">
        <w:rPr>
          <w:rFonts w:ascii="Century Gothic" w:eastAsia="Arial" w:hAnsi="Century Gothic" w:cs="Arial"/>
          <w:color w:val="000000"/>
          <w:sz w:val="21"/>
          <w:szCs w:val="21"/>
        </w:rPr>
        <w:t>e</w:t>
      </w:r>
      <w:r w:rsidRPr="000D526B">
        <w:rPr>
          <w:rFonts w:ascii="Century Gothic" w:eastAsia="Arial" w:hAnsi="Century Gothic" w:cs="Arial"/>
          <w:color w:val="000000"/>
          <w:spacing w:val="22"/>
          <w:sz w:val="21"/>
          <w:szCs w:val="21"/>
        </w:rPr>
        <w:t xml:space="preserve"> </w:t>
      </w:r>
      <w:r w:rsidRPr="000D526B">
        <w:rPr>
          <w:rFonts w:ascii="Century Gothic" w:eastAsia="Arial" w:hAnsi="Century Gothic" w:cs="Arial"/>
          <w:color w:val="000000"/>
          <w:sz w:val="21"/>
          <w:szCs w:val="21"/>
        </w:rPr>
        <w:t>tra</w:t>
      </w:r>
      <w:r w:rsidRPr="000D526B">
        <w:rPr>
          <w:rFonts w:ascii="Century Gothic" w:eastAsia="Arial" w:hAnsi="Century Gothic" w:cs="Arial"/>
          <w:color w:val="000000"/>
          <w:spacing w:val="-1"/>
          <w:sz w:val="21"/>
          <w:szCs w:val="21"/>
        </w:rPr>
        <w:t>n</w:t>
      </w:r>
      <w:r w:rsidRPr="000D526B">
        <w:rPr>
          <w:rFonts w:ascii="Century Gothic" w:eastAsia="Arial" w:hAnsi="Century Gothic" w:cs="Arial"/>
          <w:color w:val="000000"/>
          <w:sz w:val="21"/>
          <w:szCs w:val="21"/>
        </w:rPr>
        <w:t>sporte</w:t>
      </w:r>
      <w:r w:rsidRPr="000D526B">
        <w:rPr>
          <w:rFonts w:ascii="Century Gothic" w:eastAsia="Arial" w:hAnsi="Century Gothic" w:cs="Arial"/>
          <w:color w:val="000000"/>
          <w:spacing w:val="21"/>
          <w:sz w:val="21"/>
          <w:szCs w:val="21"/>
        </w:rPr>
        <w:t xml:space="preserve"> </w:t>
      </w:r>
      <w:r w:rsidRPr="000D526B">
        <w:rPr>
          <w:rFonts w:ascii="Century Gothic" w:eastAsia="Arial" w:hAnsi="Century Gothic" w:cs="Arial"/>
          <w:color w:val="000000"/>
          <w:spacing w:val="1"/>
          <w:sz w:val="21"/>
          <w:szCs w:val="21"/>
        </w:rPr>
        <w:t>q</w:t>
      </w:r>
      <w:r w:rsidRPr="000D526B">
        <w:rPr>
          <w:rFonts w:ascii="Century Gothic" w:eastAsia="Arial" w:hAnsi="Century Gothic" w:cs="Arial"/>
          <w:color w:val="000000"/>
          <w:sz w:val="21"/>
          <w:szCs w:val="21"/>
        </w:rPr>
        <w:t>ue</w:t>
      </w:r>
      <w:r w:rsidRPr="000D526B">
        <w:rPr>
          <w:rFonts w:ascii="Century Gothic" w:eastAsia="Arial" w:hAnsi="Century Gothic" w:cs="Arial"/>
          <w:color w:val="000000"/>
          <w:spacing w:val="21"/>
          <w:sz w:val="21"/>
          <w:szCs w:val="21"/>
        </w:rPr>
        <w:t xml:space="preserve"> </w:t>
      </w:r>
      <w:r w:rsidRPr="000D526B">
        <w:rPr>
          <w:rFonts w:ascii="Century Gothic" w:eastAsia="Arial" w:hAnsi="Century Gothic" w:cs="Arial"/>
          <w:color w:val="000000"/>
          <w:spacing w:val="1"/>
          <w:sz w:val="21"/>
          <w:szCs w:val="21"/>
        </w:rPr>
        <w:t>c</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r</w:t>
      </w:r>
      <w:r w:rsidRPr="000D526B">
        <w:rPr>
          <w:rFonts w:ascii="Century Gothic" w:eastAsia="Arial" w:hAnsi="Century Gothic" w:cs="Arial"/>
          <w:color w:val="000000"/>
          <w:sz w:val="21"/>
          <w:szCs w:val="21"/>
        </w:rPr>
        <w:t>c</w:t>
      </w:r>
      <w:r w:rsidRPr="000D526B">
        <w:rPr>
          <w:rFonts w:ascii="Century Gothic" w:eastAsia="Arial" w:hAnsi="Century Gothic" w:cs="Arial"/>
          <w:color w:val="000000"/>
          <w:spacing w:val="1"/>
          <w:sz w:val="21"/>
          <w:szCs w:val="21"/>
        </w:rPr>
        <w:t>u</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en</w:t>
      </w:r>
      <w:r w:rsidRPr="000D526B">
        <w:rPr>
          <w:rFonts w:ascii="Century Gothic" w:eastAsia="Arial" w:hAnsi="Century Gothic" w:cs="Arial"/>
          <w:color w:val="000000"/>
          <w:spacing w:val="22"/>
          <w:sz w:val="21"/>
          <w:szCs w:val="21"/>
        </w:rPr>
        <w:t xml:space="preserve"> </w:t>
      </w:r>
      <w:r w:rsidRPr="000D526B">
        <w:rPr>
          <w:rFonts w:ascii="Century Gothic" w:eastAsia="Arial" w:hAnsi="Century Gothic" w:cs="Arial"/>
          <w:color w:val="000000"/>
          <w:spacing w:val="-1"/>
          <w:sz w:val="21"/>
          <w:szCs w:val="21"/>
        </w:rPr>
        <w:t>e</w:t>
      </w:r>
      <w:r w:rsidRPr="000D526B">
        <w:rPr>
          <w:rFonts w:ascii="Century Gothic" w:eastAsia="Arial" w:hAnsi="Century Gothic" w:cs="Arial"/>
          <w:color w:val="000000"/>
          <w:sz w:val="21"/>
          <w:szCs w:val="21"/>
        </w:rPr>
        <w:t>n</w:t>
      </w:r>
      <w:r w:rsidRPr="000D526B">
        <w:rPr>
          <w:rFonts w:ascii="Century Gothic" w:eastAsia="Arial" w:hAnsi="Century Gothic" w:cs="Arial"/>
          <w:color w:val="000000"/>
          <w:spacing w:val="22"/>
          <w:sz w:val="21"/>
          <w:szCs w:val="21"/>
        </w:rPr>
        <w:t xml:space="preserve"> </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a</w:t>
      </w:r>
      <w:r w:rsidRPr="000D526B">
        <w:rPr>
          <w:rFonts w:ascii="Century Gothic" w:eastAsia="Arial" w:hAnsi="Century Gothic" w:cs="Arial"/>
          <w:color w:val="000000"/>
          <w:spacing w:val="20"/>
          <w:sz w:val="21"/>
          <w:szCs w:val="21"/>
        </w:rPr>
        <w:t xml:space="preserve"> </w:t>
      </w:r>
      <w:r w:rsidRPr="000D526B">
        <w:rPr>
          <w:rFonts w:ascii="Century Gothic" w:eastAsia="Arial" w:hAnsi="Century Gothic" w:cs="Arial"/>
          <w:color w:val="000000"/>
          <w:spacing w:val="1"/>
          <w:sz w:val="21"/>
          <w:szCs w:val="21"/>
        </w:rPr>
        <w:t>v</w:t>
      </w:r>
      <w:r w:rsidRPr="000D526B">
        <w:rPr>
          <w:rFonts w:ascii="Century Gothic" w:eastAsia="Arial" w:hAnsi="Century Gothic" w:cs="Arial"/>
          <w:color w:val="000000"/>
          <w:sz w:val="21"/>
          <w:szCs w:val="21"/>
        </w:rPr>
        <w:t>ía p</w:t>
      </w:r>
      <w:r w:rsidRPr="000D526B">
        <w:rPr>
          <w:rFonts w:ascii="Century Gothic" w:eastAsia="Arial" w:hAnsi="Century Gothic" w:cs="Arial"/>
          <w:color w:val="000000"/>
          <w:spacing w:val="1"/>
          <w:sz w:val="21"/>
          <w:szCs w:val="21"/>
        </w:rPr>
        <w:t>ú</w:t>
      </w:r>
      <w:r w:rsidRPr="000D526B">
        <w:rPr>
          <w:rFonts w:ascii="Century Gothic" w:eastAsia="Arial" w:hAnsi="Century Gothic" w:cs="Arial"/>
          <w:color w:val="000000"/>
          <w:sz w:val="21"/>
          <w:szCs w:val="21"/>
        </w:rPr>
        <w:t>b</w:t>
      </w:r>
      <w:r w:rsidRPr="000D526B">
        <w:rPr>
          <w:rFonts w:ascii="Century Gothic" w:eastAsia="Arial" w:hAnsi="Century Gothic" w:cs="Arial"/>
          <w:color w:val="000000"/>
          <w:spacing w:val="-1"/>
          <w:sz w:val="21"/>
          <w:szCs w:val="21"/>
        </w:rPr>
        <w:t>l</w:t>
      </w:r>
      <w:r w:rsidRPr="000D526B">
        <w:rPr>
          <w:rFonts w:ascii="Century Gothic" w:eastAsia="Arial" w:hAnsi="Century Gothic" w:cs="Arial"/>
          <w:color w:val="000000"/>
          <w:sz w:val="21"/>
          <w:szCs w:val="21"/>
        </w:rPr>
        <w:t>i</w:t>
      </w:r>
      <w:r w:rsidRPr="000D526B">
        <w:rPr>
          <w:rFonts w:ascii="Century Gothic" w:eastAsia="Arial" w:hAnsi="Century Gothic" w:cs="Arial"/>
          <w:color w:val="000000"/>
          <w:spacing w:val="1"/>
          <w:sz w:val="21"/>
          <w:szCs w:val="21"/>
        </w:rPr>
        <w:t>ca municipal</w:t>
      </w:r>
      <w:r w:rsidRPr="000D526B">
        <w:rPr>
          <w:rFonts w:ascii="Century Gothic" w:eastAsia="Arial" w:hAnsi="Century Gothic" w:cs="Arial"/>
          <w:color w:val="000000"/>
          <w:sz w:val="21"/>
          <w:szCs w:val="21"/>
        </w:rPr>
        <w:t>.</w:t>
      </w:r>
      <w:bookmarkEnd w:id="0"/>
    </w:p>
    <w:p w14:paraId="3A187A76"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SEGUNDO</w:t>
      </w:r>
    </w:p>
    <w:p w14:paraId="581ED47C"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LOS FINES DEL GOBIERNO MUNICIPAL</w:t>
      </w:r>
    </w:p>
    <w:p w14:paraId="31CA8E29"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42BC911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5.- </w:t>
      </w:r>
      <w:r w:rsidRPr="00BA6415">
        <w:rPr>
          <w:rFonts w:ascii="Century Gothic" w:eastAsia="Montserrat SemiBold" w:hAnsi="Century Gothic" w:cs="Montserrat SemiBold"/>
          <w:sz w:val="21"/>
          <w:szCs w:val="21"/>
        </w:rPr>
        <w:t xml:space="preserve">La finalidad del Gobierno Municipal, es mantener y conservar el orden público, seguridad y tranquilidad de las personas; así como, proveer de los servicios públicos a sus habitantes. </w:t>
      </w:r>
    </w:p>
    <w:p w14:paraId="5715E84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E7DDBD6" w14:textId="7A421F86"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El Gobierno Municipal de </w:t>
      </w:r>
      <w:r w:rsidR="00AF00E4" w:rsidRPr="00BA6415">
        <w:rPr>
          <w:rFonts w:ascii="Century Gothic" w:eastAsia="Montserrat SemiBold" w:hAnsi="Century Gothic" w:cs="Montserrat SemiBold"/>
          <w:sz w:val="21"/>
          <w:szCs w:val="21"/>
        </w:rPr>
        <w:t xml:space="preserve">Tlahuiltepa, </w:t>
      </w:r>
      <w:r w:rsidR="005A5ABC" w:rsidRPr="00BA6415">
        <w:rPr>
          <w:rFonts w:ascii="Century Gothic" w:eastAsia="Montserrat SemiBold" w:hAnsi="Century Gothic" w:cs="Montserrat SemiBold"/>
          <w:sz w:val="21"/>
          <w:szCs w:val="21"/>
        </w:rPr>
        <w:t>Hidalgo</w:t>
      </w:r>
      <w:r w:rsidRPr="00BA6415">
        <w:rPr>
          <w:rFonts w:ascii="Century Gothic" w:eastAsia="Montserrat SemiBold" w:hAnsi="Century Gothic" w:cs="Montserrat SemiBold"/>
          <w:sz w:val="21"/>
          <w:szCs w:val="21"/>
        </w:rPr>
        <w:t xml:space="preserve">, con la participación responsable y organizada de las comunidades, promueve el crecimiento económico, con la finalidad siguiente: </w:t>
      </w:r>
    </w:p>
    <w:p w14:paraId="3D67A95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CD8272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Respetar, promover, garantizar y proteger el goce y ejercicio efectivo de los derechos humanos en condiciones de igualdad de las personas, observando lo establecido en la Constitución Política de los Estados Unidos Mexicanos, Tratados Internacionales en los que el estado mexicano sea parte, Leyes Federales y Locales; </w:t>
      </w:r>
    </w:p>
    <w:p w14:paraId="1B63C88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E0FF0E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Salvaguardar y garantizar la integridad territorial;</w:t>
      </w:r>
    </w:p>
    <w:p w14:paraId="249A9BC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A57C9E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Fomentar entre sus habitantes el respeto y fervor a la Patria, sus símbolos, los valores cívicos y la identidad Nacional, Estatal y Municipal; </w:t>
      </w:r>
    </w:p>
    <w:p w14:paraId="74EAB41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B0B76C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Promover acciones de manera coordinada y transversal para garantizar a todas las personas así como su incorporación plena y activa en los ámbitos económico, cultural, político, social y recreativo;</w:t>
      </w:r>
    </w:p>
    <w:p w14:paraId="31D962F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BB6D5D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Satisfacer las necesidades colectivas de sus habitantes, mediante la adecuada prestación, funcionamiento y conservación de los servicios públicos municipales y la ejecución de obras públicas; </w:t>
      </w:r>
    </w:p>
    <w:p w14:paraId="30360B0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45192F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Garantizar la participación ciudadana, organizada y plural, con perspectiva de género y enfoque basado en los Derechos Humanos, en la integración, organización y consulta de cuerpos colegiados a través de los cuales la población conozca y participe en las acciones de gobierno; </w:t>
      </w:r>
    </w:p>
    <w:p w14:paraId="687FC08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80A011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g</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Preservar y fomentar los valores culturales y artísticos del Municipio para acrecentar la identidad municipal, salvaguardar los derechos culturales y reconocer a quienes destaquen por sus servicios a la comunidad garantizando el derecho al acceso de la cultura;</w:t>
      </w:r>
    </w:p>
    <w:p w14:paraId="02D8A77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C9D97CF" w14:textId="65D6D661"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h</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Fortalecer los programas de asistencia social y en general, proteger a los grupos poblacionales en situación de vulnerabilidad, tales como las personas con discapacidad, personas con VIH/SIDA, niñas, niños, adolescentes, mujeres y hombres en situación de calle y personas adultas mayores, personas de la diversidad </w:t>
      </w:r>
      <w:r w:rsidR="00294892" w:rsidRPr="00BA6415">
        <w:rPr>
          <w:rFonts w:ascii="Century Gothic" w:eastAsia="Montserrat SemiBold" w:hAnsi="Century Gothic" w:cs="Montserrat SemiBold"/>
          <w:sz w:val="21"/>
          <w:szCs w:val="21"/>
        </w:rPr>
        <w:t>sexo genérica</w:t>
      </w:r>
      <w:r w:rsidRPr="00BA6415">
        <w:rPr>
          <w:rFonts w:ascii="Century Gothic" w:eastAsia="Montserrat SemiBold" w:hAnsi="Century Gothic" w:cs="Montserrat SemiBold"/>
          <w:sz w:val="21"/>
          <w:szCs w:val="21"/>
        </w:rPr>
        <w:t xml:space="preserve">, personas afromexicanas y personas indígenas, a través de las instancias municipales competentes; </w:t>
      </w:r>
    </w:p>
    <w:p w14:paraId="54D5CBA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8F27BE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i).-</w:t>
      </w:r>
      <w:proofErr w:type="gramEnd"/>
      <w:r w:rsidRPr="00BA6415">
        <w:rPr>
          <w:rFonts w:ascii="Century Gothic" w:eastAsia="Montserrat SemiBold" w:hAnsi="Century Gothic" w:cs="Montserrat SemiBold"/>
          <w:sz w:val="21"/>
          <w:szCs w:val="21"/>
        </w:rPr>
        <w:t xml:space="preserve"> Regular las actividades turísticas, comerciales, industriales, artesanales y de prestación de servicios que realicen las personas, en términos de las leyes y reglamentos correspondientes; </w:t>
      </w:r>
    </w:p>
    <w:p w14:paraId="7988AD53"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B6E49E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j</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Llevar a cabo permanentemente mejoras regulatorias que contribuyan al desarrollo económico y social; </w:t>
      </w:r>
    </w:p>
    <w:p w14:paraId="211518F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16BF94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k</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Administrar justicia en el ámbito de su competencia; </w:t>
      </w:r>
    </w:p>
    <w:p w14:paraId="6647C793"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AC052F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l).-</w:t>
      </w:r>
      <w:proofErr w:type="gramEnd"/>
      <w:r w:rsidRPr="00BA6415">
        <w:rPr>
          <w:rFonts w:ascii="Century Gothic" w:eastAsia="Montserrat SemiBold" w:hAnsi="Century Gothic" w:cs="Montserrat SemiBold"/>
          <w:sz w:val="21"/>
          <w:szCs w:val="21"/>
        </w:rPr>
        <w:t xml:space="preserve"> Coordinar su actividad para garantizar las condiciones sociales, económicas y políticas; en virtud de las cuales, la población del Municipio pueda desarrollarse de manera integral; </w:t>
      </w:r>
    </w:p>
    <w:p w14:paraId="6F3C355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3D6E90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m).-</w:t>
      </w:r>
      <w:proofErr w:type="gramEnd"/>
      <w:r w:rsidRPr="00BA6415">
        <w:rPr>
          <w:rFonts w:ascii="Century Gothic" w:eastAsia="Montserrat SemiBold" w:hAnsi="Century Gothic" w:cs="Montserrat SemiBold"/>
          <w:sz w:val="21"/>
          <w:szCs w:val="21"/>
        </w:rPr>
        <w:t xml:space="preserve"> Conducir y regular la planeación del desarrollo del Municipio; </w:t>
      </w:r>
    </w:p>
    <w:p w14:paraId="16B681CB"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29E10E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n</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Salvaguardar y garantizar, dentro de su territorio, la seguridad y el orden público; </w:t>
      </w:r>
    </w:p>
    <w:p w14:paraId="34FB44B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686D49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o</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Promover e impulsar el desarrollo de las actividades económicas; </w:t>
      </w:r>
    </w:p>
    <w:p w14:paraId="1D96E86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15F2DD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p</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Coadyuvar a la preservación de la ecología, protección y mejoramiento del medio ambiente; </w:t>
      </w:r>
    </w:p>
    <w:p w14:paraId="7B6F145B"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F6CD32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q</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Vigilar, que, en ningún caso, prevalezcan los intereses personales, contrarios al interés general de los habitantes; </w:t>
      </w:r>
    </w:p>
    <w:p w14:paraId="3CEE69B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15B9CB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r</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Coadyuvar en la salubridad e higiene pública; y </w:t>
      </w:r>
    </w:p>
    <w:p w14:paraId="52986B5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C5A549A" w14:textId="4FF243E4"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s</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Preservar el Patrimonio Cultural intangible que existe en el Municipio de </w:t>
      </w:r>
      <w:r w:rsidR="00AF00E4" w:rsidRPr="00BA6415">
        <w:rPr>
          <w:rFonts w:ascii="Century Gothic" w:eastAsia="Montserrat SemiBold" w:hAnsi="Century Gothic" w:cs="Montserrat SemiBold"/>
          <w:sz w:val="21"/>
          <w:szCs w:val="21"/>
        </w:rPr>
        <w:t>Tlahuiltepa, Hidalgo</w:t>
      </w:r>
      <w:r w:rsidRPr="00BA6415">
        <w:rPr>
          <w:rFonts w:ascii="Century Gothic" w:eastAsia="Montserrat SemiBold" w:hAnsi="Century Gothic" w:cs="Montserrat SemiBold"/>
          <w:sz w:val="21"/>
          <w:szCs w:val="21"/>
        </w:rPr>
        <w:t xml:space="preserve"> presente en la vida de la comunidad, y que se encuentra en los llamados “usos y costumbres” y que además se integran de la identidad histórica, la celebración de las fiestas patronales y la elaboración de artesanía</w:t>
      </w:r>
      <w:r w:rsidR="00C52BF7">
        <w:rPr>
          <w:rFonts w:ascii="Century Gothic" w:eastAsia="Montserrat SemiBold" w:hAnsi="Century Gothic" w:cs="Montserrat SemiBold"/>
          <w:sz w:val="21"/>
          <w:szCs w:val="21"/>
        </w:rPr>
        <w:t>s</w:t>
      </w:r>
      <w:r w:rsidRPr="00BA6415">
        <w:rPr>
          <w:rFonts w:ascii="Century Gothic" w:eastAsia="Montserrat SemiBold" w:hAnsi="Century Gothic" w:cs="Montserrat SemiBold"/>
          <w:sz w:val="21"/>
          <w:szCs w:val="21"/>
        </w:rPr>
        <w:t>.</w:t>
      </w:r>
    </w:p>
    <w:p w14:paraId="706C5EA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878FEAC" w14:textId="77777777" w:rsidR="00AA090D" w:rsidRPr="00BA6415" w:rsidRDefault="00AA090D">
      <w:pPr>
        <w:pStyle w:val="normal1"/>
        <w:spacing w:after="0" w:line="360" w:lineRule="auto"/>
        <w:jc w:val="center"/>
        <w:rPr>
          <w:rFonts w:ascii="Century Gothic" w:eastAsia="Montserrat SemiBold" w:hAnsi="Century Gothic" w:cs="Montserrat SemiBold"/>
          <w:sz w:val="21"/>
          <w:szCs w:val="21"/>
        </w:rPr>
      </w:pPr>
    </w:p>
    <w:p w14:paraId="24CECEA6"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TITULO SEGUNDO</w:t>
      </w:r>
    </w:p>
    <w:p w14:paraId="2CDA78B1"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MUNICIPIO</w:t>
      </w:r>
    </w:p>
    <w:p w14:paraId="5454F597" w14:textId="77777777" w:rsidR="00AA090D" w:rsidRPr="00BA6415" w:rsidRDefault="00AA090D">
      <w:pPr>
        <w:pStyle w:val="normal1"/>
        <w:spacing w:after="0" w:line="360" w:lineRule="auto"/>
        <w:jc w:val="center"/>
        <w:rPr>
          <w:rFonts w:ascii="Century Gothic" w:eastAsia="Montserrat" w:hAnsi="Century Gothic" w:cs="Montserrat"/>
          <w:b/>
          <w:sz w:val="21"/>
          <w:szCs w:val="21"/>
        </w:rPr>
      </w:pPr>
    </w:p>
    <w:p w14:paraId="5A5E9325"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PRIMERO</w:t>
      </w:r>
    </w:p>
    <w:p w14:paraId="793FE4DB"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LOS SÍMBOLOS Y LA IDENTIDAD DEL MUNICIPIO</w:t>
      </w:r>
    </w:p>
    <w:p w14:paraId="233B8D69"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C411FCA" w14:textId="77777777" w:rsidR="00C03D0E" w:rsidRPr="00BA6415" w:rsidRDefault="0024600F" w:rsidP="00C03D0E">
      <w:pPr>
        <w:pBdr>
          <w:top w:val="nil"/>
          <w:left w:val="nil"/>
          <w:bottom w:val="nil"/>
          <w:right w:val="nil"/>
          <w:between w:val="nil"/>
        </w:pBdr>
        <w:spacing w:line="229" w:lineRule="auto"/>
        <w:jc w:val="both"/>
        <w:rPr>
          <w:rFonts w:ascii="Century Gothic" w:eastAsia="Century Gothic" w:hAnsi="Century Gothic" w:cs="Century Gothic"/>
          <w:color w:val="000000"/>
          <w:sz w:val="21"/>
          <w:szCs w:val="21"/>
        </w:rPr>
      </w:pPr>
      <w:r w:rsidRPr="00BA6415">
        <w:rPr>
          <w:rFonts w:ascii="Century Gothic" w:eastAsia="Montserrat" w:hAnsi="Century Gothic" w:cs="Montserrat"/>
          <w:b/>
          <w:sz w:val="21"/>
          <w:szCs w:val="21"/>
        </w:rPr>
        <w:t xml:space="preserve">Artículo 6.- </w:t>
      </w:r>
      <w:r w:rsidR="00C03D0E" w:rsidRPr="00BA6415">
        <w:rPr>
          <w:rFonts w:ascii="Century Gothic" w:eastAsia="Century Gothic" w:hAnsi="Century Gothic" w:cs="Century Gothic"/>
          <w:color w:val="000000"/>
          <w:sz w:val="21"/>
          <w:szCs w:val="21"/>
        </w:rPr>
        <w:t>La identidad del Municipio de Tlahuiltepa, se basa en su nombre y emblema.</w:t>
      </w:r>
    </w:p>
    <w:p w14:paraId="2CE804A6" w14:textId="77777777" w:rsidR="00C03D0E" w:rsidRPr="00BA6415" w:rsidRDefault="00C03D0E" w:rsidP="00C03D0E">
      <w:pPr>
        <w:pBdr>
          <w:top w:val="nil"/>
          <w:left w:val="nil"/>
          <w:bottom w:val="nil"/>
          <w:right w:val="nil"/>
          <w:between w:val="nil"/>
        </w:pBdr>
        <w:ind w:right="153"/>
        <w:jc w:val="both"/>
        <w:rPr>
          <w:rFonts w:ascii="Century Gothic" w:eastAsia="Century Gothic" w:hAnsi="Century Gothic" w:cs="Century Gothic"/>
          <w:color w:val="000000"/>
          <w:sz w:val="21"/>
          <w:szCs w:val="21"/>
          <w:shd w:val="clear" w:color="auto" w:fill="F8F8F8"/>
        </w:rPr>
      </w:pPr>
      <w:r w:rsidRPr="00BA6415">
        <w:rPr>
          <w:rFonts w:ascii="Century Gothic" w:eastAsia="Century Gothic" w:hAnsi="Century Gothic" w:cs="Century Gothic"/>
          <w:color w:val="000000"/>
          <w:sz w:val="21"/>
          <w:szCs w:val="21"/>
          <w:shd w:val="clear" w:color="auto" w:fill="F8F8F8"/>
        </w:rPr>
        <w:t>Su nombre tiene origen la lengua náhuatl, y significan: “Lugar en donde se riegan las tierras arcillosas” o “Cerro de</w:t>
      </w:r>
      <w:r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shd w:val="clear" w:color="auto" w:fill="F8F8F8"/>
        </w:rPr>
        <w:t>la luz”.</w:t>
      </w:r>
    </w:p>
    <w:p w14:paraId="7EE72C42" w14:textId="2987E852" w:rsidR="00C03D0E" w:rsidRPr="00BA6415" w:rsidRDefault="00C03D0E" w:rsidP="00C03D0E">
      <w:pPr>
        <w:pBdr>
          <w:top w:val="nil"/>
          <w:left w:val="nil"/>
          <w:bottom w:val="nil"/>
          <w:right w:val="nil"/>
          <w:between w:val="nil"/>
        </w:pBdr>
        <w:ind w:right="153"/>
        <w:jc w:val="both"/>
        <w:rPr>
          <w:rFonts w:ascii="Century Gothic" w:eastAsia="Century Gothic" w:hAnsi="Century Gothic" w:cs="Century Gothic"/>
          <w:color w:val="000000"/>
          <w:sz w:val="21"/>
          <w:szCs w:val="21"/>
        </w:rPr>
      </w:pPr>
      <w:r w:rsidRPr="00BA6415">
        <w:rPr>
          <w:rFonts w:ascii="Century Gothic" w:eastAsia="Century Gothic" w:hAnsi="Century Gothic" w:cs="Century Gothic"/>
          <w:b/>
          <w:color w:val="000000"/>
          <w:sz w:val="21"/>
          <w:szCs w:val="21"/>
        </w:rPr>
        <w:t xml:space="preserve">Artículo </w:t>
      </w:r>
      <w:r w:rsidR="00A30B15" w:rsidRPr="00BA6415">
        <w:rPr>
          <w:rFonts w:ascii="Century Gothic" w:eastAsia="Century Gothic" w:hAnsi="Century Gothic" w:cs="Century Gothic"/>
          <w:b/>
          <w:color w:val="000000"/>
          <w:sz w:val="21"/>
          <w:szCs w:val="21"/>
        </w:rPr>
        <w:t>7</w:t>
      </w:r>
      <w:r w:rsidRPr="00BA6415">
        <w:rPr>
          <w:rFonts w:ascii="Century Gothic" w:eastAsia="Century Gothic" w:hAnsi="Century Gothic" w:cs="Century Gothic"/>
          <w:b/>
          <w:color w:val="000000"/>
          <w:sz w:val="21"/>
          <w:szCs w:val="21"/>
        </w:rPr>
        <w:t xml:space="preserve">.- </w:t>
      </w:r>
      <w:r w:rsidRPr="00BA6415">
        <w:rPr>
          <w:rFonts w:ascii="Century Gothic" w:eastAsia="Century Gothic" w:hAnsi="Century Gothic" w:cs="Century Gothic"/>
          <w:color w:val="000000"/>
          <w:sz w:val="21"/>
          <w:szCs w:val="21"/>
        </w:rPr>
        <w:t>El Municipio conserva su nombre actual de “Tlahuiltepa”. El nombre actual, sólo podrá ser modificado cumpliendo con las formalidades legales, y por acuerdo unánime del Ayuntamiento con aprobación del Congreso Estatal.</w:t>
      </w:r>
    </w:p>
    <w:p w14:paraId="06561539" w14:textId="633E71FA" w:rsidR="007962D7" w:rsidRPr="00BA6415" w:rsidRDefault="0024600F" w:rsidP="007962D7">
      <w:pPr>
        <w:pBdr>
          <w:top w:val="nil"/>
          <w:left w:val="nil"/>
          <w:bottom w:val="nil"/>
          <w:right w:val="nil"/>
          <w:between w:val="nil"/>
        </w:pBdr>
        <w:ind w:right="150"/>
        <w:jc w:val="both"/>
        <w:rPr>
          <w:rFonts w:ascii="Century Gothic" w:eastAsia="Century Gothic" w:hAnsi="Century Gothic" w:cs="Century Gothic"/>
          <w:color w:val="000000"/>
          <w:sz w:val="21"/>
          <w:szCs w:val="21"/>
        </w:rPr>
      </w:pPr>
      <w:r w:rsidRPr="00BA6415">
        <w:rPr>
          <w:rFonts w:ascii="Century Gothic" w:eastAsia="Montserrat" w:hAnsi="Century Gothic" w:cs="Montserrat"/>
          <w:b/>
          <w:sz w:val="21"/>
          <w:szCs w:val="21"/>
        </w:rPr>
        <w:t xml:space="preserve">Artículo 8.- </w:t>
      </w:r>
      <w:r w:rsidR="007962D7" w:rsidRPr="00BA6415">
        <w:rPr>
          <w:rFonts w:ascii="Century Gothic" w:eastAsia="Century Gothic" w:hAnsi="Century Gothic" w:cs="Century Gothic"/>
          <w:color w:val="000000"/>
          <w:sz w:val="21"/>
          <w:szCs w:val="21"/>
        </w:rPr>
        <w:t>El municipio tendrá como descripción y emblema de la siguiente manera: la figura central del sello es el busto del perfil derecho de Don Miguel Hidalgo y Costilla, con laureles y guirnaldas la base, circundada por dos aros concéntricos; entre éstos y otro mayor la leyenda de “</w:t>
      </w:r>
      <w:r w:rsidR="007962D7" w:rsidRPr="00BA6415">
        <w:rPr>
          <w:rFonts w:ascii="Century Gothic" w:eastAsia="Century Gothic" w:hAnsi="Century Gothic" w:cs="Century Gothic"/>
          <w:i/>
          <w:color w:val="000000"/>
          <w:sz w:val="21"/>
          <w:szCs w:val="21"/>
        </w:rPr>
        <w:t>Ayuntamiento de Tlahuiltepa, Estado de Hidalgo</w:t>
      </w:r>
      <w:r w:rsidR="007962D7" w:rsidRPr="00BA6415">
        <w:rPr>
          <w:rFonts w:ascii="Century Gothic" w:eastAsia="Century Gothic" w:hAnsi="Century Gothic" w:cs="Century Gothic"/>
          <w:color w:val="000000"/>
          <w:sz w:val="21"/>
          <w:szCs w:val="21"/>
        </w:rPr>
        <w:t>”</w:t>
      </w:r>
    </w:p>
    <w:p w14:paraId="1FC3DBF2" w14:textId="5DE84EB4" w:rsidR="002C68F1" w:rsidRDefault="007962D7" w:rsidP="00253948">
      <w:pPr>
        <w:pBdr>
          <w:top w:val="nil"/>
          <w:left w:val="nil"/>
          <w:bottom w:val="nil"/>
          <w:right w:val="nil"/>
          <w:between w:val="nil"/>
        </w:pBdr>
        <w:ind w:right="139"/>
        <w:jc w:val="both"/>
        <w:rPr>
          <w:rFonts w:ascii="Century Gothic" w:eastAsia="Montserrat SemiBold" w:hAnsi="Century Gothic" w:cs="Montserrat SemiBold"/>
          <w:sz w:val="21"/>
          <w:szCs w:val="21"/>
        </w:rPr>
      </w:pPr>
      <w:r w:rsidRPr="00BA6415">
        <w:rPr>
          <w:rFonts w:ascii="Century Gothic" w:eastAsia="Century Gothic" w:hAnsi="Century Gothic" w:cs="Century Gothic"/>
          <w:b/>
          <w:color w:val="000000"/>
          <w:sz w:val="21"/>
          <w:szCs w:val="21"/>
        </w:rPr>
        <w:lastRenderedPageBreak/>
        <w:t xml:space="preserve">Artículo </w:t>
      </w:r>
      <w:r w:rsidR="00DF30DB" w:rsidRPr="00BA6415">
        <w:rPr>
          <w:rFonts w:ascii="Century Gothic" w:eastAsia="Century Gothic" w:hAnsi="Century Gothic" w:cs="Century Gothic"/>
          <w:b/>
          <w:color w:val="000000"/>
          <w:sz w:val="21"/>
          <w:szCs w:val="21"/>
        </w:rPr>
        <w:t>9</w:t>
      </w:r>
      <w:r w:rsidRPr="00BA6415">
        <w:rPr>
          <w:rFonts w:ascii="Century Gothic" w:eastAsia="Century Gothic" w:hAnsi="Century Gothic" w:cs="Century Gothic"/>
          <w:b/>
          <w:color w:val="000000"/>
          <w:sz w:val="21"/>
          <w:szCs w:val="21"/>
        </w:rPr>
        <w:t xml:space="preserve">.- </w:t>
      </w:r>
      <w:r w:rsidRPr="00BA6415">
        <w:rPr>
          <w:rFonts w:ascii="Century Gothic" w:eastAsia="Century Gothic" w:hAnsi="Century Gothic" w:cs="Century Gothic"/>
          <w:color w:val="000000"/>
          <w:sz w:val="21"/>
          <w:szCs w:val="21"/>
        </w:rPr>
        <w:t>El nombre y emblema del Municipio será utilizado exclusivamente por las Instituciones Municipales. Todas las oficinas públicas municipales deberán exhibir el emblema, el uso por otras instituciones o personas requerirá autorización expresa del Ayuntamiento, quien contravenga esta disposición se hará acreedor a las sanciones respectiva</w:t>
      </w:r>
      <w:r w:rsidR="00DF30DB" w:rsidRPr="00BA6415">
        <w:rPr>
          <w:rFonts w:ascii="Century Gothic" w:eastAsia="Century Gothic" w:hAnsi="Century Gothic" w:cs="Century Gothic"/>
          <w:color w:val="000000"/>
          <w:sz w:val="21"/>
          <w:szCs w:val="21"/>
        </w:rPr>
        <w:t>s</w:t>
      </w:r>
      <w:r w:rsidR="00253948" w:rsidRPr="00BA6415">
        <w:rPr>
          <w:rFonts w:ascii="Century Gothic" w:eastAsia="Century Gothic" w:hAnsi="Century Gothic" w:cs="Century Gothic"/>
          <w:color w:val="000000"/>
          <w:sz w:val="21"/>
          <w:szCs w:val="21"/>
        </w:rPr>
        <w:t xml:space="preserve"> </w:t>
      </w:r>
      <w:r w:rsidR="0024600F" w:rsidRPr="00BA6415">
        <w:rPr>
          <w:rFonts w:ascii="Century Gothic" w:eastAsia="Montserrat SemiBold" w:hAnsi="Century Gothic" w:cs="Montserrat SemiBold"/>
          <w:sz w:val="21"/>
          <w:szCs w:val="21"/>
        </w:rPr>
        <w:t xml:space="preserve">que señale la legislación penal correspondiente. </w:t>
      </w:r>
    </w:p>
    <w:p w14:paraId="53FA41FA" w14:textId="21ED1824" w:rsidR="00AA090D" w:rsidRPr="00BA6415" w:rsidRDefault="0024600F" w:rsidP="00253948">
      <w:pPr>
        <w:pBdr>
          <w:top w:val="nil"/>
          <w:left w:val="nil"/>
          <w:bottom w:val="nil"/>
          <w:right w:val="nil"/>
          <w:between w:val="nil"/>
        </w:pBdr>
        <w:ind w:right="139"/>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El escudo y el nombre del Municipio no pueden ser objeto de uso o concesión por parte de los particulares. </w:t>
      </w:r>
    </w:p>
    <w:p w14:paraId="26BE477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Queda estrictamente prohibido el uso del escudo del Municipio para fines publicitarios no oficiales y de explotación comercial.</w:t>
      </w:r>
    </w:p>
    <w:p w14:paraId="6CC74E6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518BB6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SEGUNDO</w:t>
      </w:r>
    </w:p>
    <w:p w14:paraId="10D98E5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TERRITORIO Y ORGANIZACIÓN POLÍTICA</w:t>
      </w:r>
    </w:p>
    <w:p w14:paraId="0535B2F7"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51B6B512" w14:textId="77777777" w:rsidR="00024D9D" w:rsidRPr="00BA6415" w:rsidRDefault="0024600F" w:rsidP="00024D9D">
      <w:pPr>
        <w:pBdr>
          <w:top w:val="nil"/>
          <w:left w:val="nil"/>
          <w:bottom w:val="nil"/>
          <w:right w:val="nil"/>
          <w:between w:val="nil"/>
        </w:pBdr>
        <w:spacing w:before="229"/>
        <w:ind w:right="149"/>
        <w:jc w:val="both"/>
        <w:rPr>
          <w:rFonts w:ascii="Century Gothic" w:eastAsia="Century Gothic" w:hAnsi="Century Gothic" w:cs="Century Gothic"/>
          <w:color w:val="000000"/>
          <w:sz w:val="21"/>
          <w:szCs w:val="21"/>
        </w:rPr>
      </w:pPr>
      <w:r w:rsidRPr="00BA6415">
        <w:rPr>
          <w:rFonts w:ascii="Century Gothic" w:eastAsia="Montserrat" w:hAnsi="Century Gothic" w:cs="Montserrat"/>
          <w:b/>
          <w:sz w:val="21"/>
          <w:szCs w:val="21"/>
        </w:rPr>
        <w:t xml:space="preserve">Artículo </w:t>
      </w:r>
      <w:r w:rsidR="00DF30DB" w:rsidRPr="00BA6415">
        <w:rPr>
          <w:rFonts w:ascii="Century Gothic" w:eastAsia="Montserrat" w:hAnsi="Century Gothic" w:cs="Montserrat"/>
          <w:b/>
          <w:sz w:val="21"/>
          <w:szCs w:val="21"/>
        </w:rPr>
        <w:t>10</w:t>
      </w:r>
      <w:r w:rsidRPr="00BA6415">
        <w:rPr>
          <w:rFonts w:ascii="Century Gothic" w:eastAsia="Montserrat" w:hAnsi="Century Gothic" w:cs="Montserrat"/>
          <w:b/>
          <w:sz w:val="21"/>
          <w:szCs w:val="21"/>
        </w:rPr>
        <w:t xml:space="preserve">.- </w:t>
      </w:r>
      <w:r w:rsidR="00024D9D" w:rsidRPr="00BA6415">
        <w:rPr>
          <w:rFonts w:ascii="Century Gothic" w:eastAsia="Century Gothic" w:hAnsi="Century Gothic" w:cs="Century Gothic"/>
          <w:color w:val="000000"/>
          <w:sz w:val="21"/>
          <w:szCs w:val="21"/>
        </w:rPr>
        <w:t>El Municipio de Tlahuiltepa, cuya cabecera tiene el mismo nombre, reconoce para efectos de su división política, prestación de servicios e integración de autoridades auxiliares a las comunidades siguientes:</w:t>
      </w:r>
    </w:p>
    <w:p w14:paraId="57C91AF3" w14:textId="1C54903B" w:rsidR="00024D9D" w:rsidRPr="00BA6415" w:rsidRDefault="002C68F1" w:rsidP="002C68F1">
      <w:pPr>
        <w:ind w:left="372"/>
        <w:jc w:val="center"/>
        <w:rPr>
          <w:rFonts w:ascii="Century Gothic" w:eastAsia="Century Gothic" w:hAnsi="Century Gothic" w:cs="Century Gothic"/>
          <w:b/>
          <w:sz w:val="21"/>
          <w:szCs w:val="21"/>
        </w:rPr>
      </w:pPr>
      <w:r>
        <w:rPr>
          <w:rFonts w:ascii="Century Gothic" w:eastAsia="Century Gothic" w:hAnsi="Century Gothic" w:cs="Century Gothic"/>
          <w:b/>
          <w:sz w:val="21"/>
          <w:szCs w:val="21"/>
        </w:rPr>
        <w:t xml:space="preserve">54 </w:t>
      </w:r>
      <w:proofErr w:type="gramStart"/>
      <w:r w:rsidR="00024D9D" w:rsidRPr="00BA6415">
        <w:rPr>
          <w:rFonts w:ascii="Century Gothic" w:eastAsia="Century Gothic" w:hAnsi="Century Gothic" w:cs="Century Gothic"/>
          <w:b/>
          <w:sz w:val="21"/>
          <w:szCs w:val="21"/>
        </w:rPr>
        <w:t>Comunidades</w:t>
      </w:r>
      <w:proofErr w:type="gramEnd"/>
      <w:r w:rsidR="00F425D2">
        <w:rPr>
          <w:rFonts w:ascii="Century Gothic" w:eastAsia="Century Gothic" w:hAnsi="Century Gothic" w:cs="Century Gothic"/>
          <w:b/>
          <w:sz w:val="21"/>
          <w:szCs w:val="21"/>
        </w:rPr>
        <w:t xml:space="preserve"> en Total</w:t>
      </w:r>
      <w:r w:rsidR="00024D9D" w:rsidRPr="00BA6415">
        <w:rPr>
          <w:rFonts w:ascii="Century Gothic" w:eastAsia="Century Gothic" w:hAnsi="Century Gothic" w:cs="Century Gothic"/>
          <w:b/>
          <w:sz w:val="21"/>
          <w:szCs w:val="21"/>
        </w:rPr>
        <w:t>:</w:t>
      </w:r>
    </w:p>
    <w:p w14:paraId="1DED04AA" w14:textId="2D562451" w:rsidR="00024D9D" w:rsidRPr="00BA6415" w:rsidRDefault="00024D9D" w:rsidP="002F54DB">
      <w:pPr>
        <w:widowControl w:val="0"/>
        <w:pBdr>
          <w:top w:val="nil"/>
          <w:left w:val="nil"/>
          <w:bottom w:val="nil"/>
          <w:right w:val="nil"/>
          <w:between w:val="nil"/>
        </w:pBdr>
        <w:tabs>
          <w:tab w:val="left" w:pos="1093"/>
        </w:tabs>
        <w:suppressAutoHyphens w:val="0"/>
        <w:autoSpaceDE w:val="0"/>
        <w:autoSpaceDN w:val="0"/>
        <w:spacing w:before="1" w:after="0" w:line="240" w:lineRule="auto"/>
        <w:jc w:val="both"/>
        <w:rPr>
          <w:rFonts w:ascii="Century Gothic" w:eastAsia="Century Gothic" w:hAnsi="Century Gothic" w:cs="Century Gothic"/>
          <w:color w:val="000000"/>
          <w:sz w:val="21"/>
          <w:szCs w:val="21"/>
        </w:rPr>
      </w:pPr>
      <w:r w:rsidRPr="00BA6415">
        <w:rPr>
          <w:rFonts w:ascii="Century Gothic" w:eastAsia="Century Gothic" w:hAnsi="Century Gothic" w:cs="Century Gothic"/>
          <w:color w:val="000000"/>
          <w:sz w:val="21"/>
          <w:szCs w:val="21"/>
        </w:rPr>
        <w:t>Acapa,</w:t>
      </w:r>
      <w:r w:rsidR="00E9698A"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Agua del Cuervo</w:t>
      </w:r>
      <w:r w:rsidR="00E9698A"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Agua Tapada</w:t>
      </w:r>
      <w:r w:rsidR="00E9698A"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Amajac</w:t>
      </w:r>
      <w:proofErr w:type="spellEnd"/>
      <w:r w:rsidR="00E9698A"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Barrio de Guadalupe</w:t>
      </w:r>
      <w:r w:rsidR="00E9698A"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Boca de León</w:t>
      </w:r>
      <w:r w:rsidR="00E9698A" w:rsidRPr="00BA6415">
        <w:rPr>
          <w:rFonts w:ascii="Century Gothic" w:eastAsia="Century Gothic" w:hAnsi="Century Gothic" w:cs="Century Gothic"/>
          <w:color w:val="000000"/>
          <w:sz w:val="21"/>
          <w:szCs w:val="21"/>
        </w:rPr>
        <w:t>, B</w:t>
      </w:r>
      <w:r w:rsidRPr="00BA6415">
        <w:rPr>
          <w:rFonts w:ascii="Century Gothic" w:eastAsia="Century Gothic" w:hAnsi="Century Gothic" w:cs="Century Gothic"/>
          <w:color w:val="000000"/>
          <w:sz w:val="21"/>
          <w:szCs w:val="21"/>
        </w:rPr>
        <w:t>orbollón</w:t>
      </w:r>
      <w:r w:rsidR="00E9698A"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Buena Vista</w:t>
      </w:r>
      <w:r w:rsidR="00E9698A"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Calderones</w:t>
      </w:r>
      <w:r w:rsidR="00E9698A"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Camarones</w:t>
      </w:r>
      <w:r w:rsidR="00E9698A"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Cerro Chato</w:t>
      </w:r>
      <w:r w:rsidR="00E9698A"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Cerro del Águila</w:t>
      </w:r>
      <w:r w:rsidR="00E9698A"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Chichicaxtla</w:t>
      </w:r>
      <w:proofErr w:type="spellEnd"/>
      <w:r w:rsidR="00713508"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Concordia</w:t>
      </w:r>
      <w:r w:rsidR="00713508"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Coyocala</w:t>
      </w:r>
      <w:proofErr w:type="spellEnd"/>
      <w:r w:rsidR="00713508"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Demañí</w:t>
      </w:r>
      <w:proofErr w:type="spellEnd"/>
      <w:r w:rsidR="00B05590"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Dominí</w:t>
      </w:r>
      <w:proofErr w:type="spellEnd"/>
      <w:r w:rsidR="00B05590"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Duraznito</w:t>
      </w:r>
      <w:r w:rsidR="00B05590"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Embocadero</w:t>
      </w:r>
      <w:r w:rsidR="00B05590"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Itztamichapa</w:t>
      </w:r>
      <w:proofErr w:type="spellEnd"/>
      <w:r w:rsidR="00B05590"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La Laguna</w:t>
      </w:r>
      <w:r w:rsidR="00B05590"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Las Manzanas</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Las Pilas</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Lázaro Cárdenas</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Media Luna</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Nueva Era</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Nuevo Monterrey</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Nuevo Morelos</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Nuevo Reynosa</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Nuevo Zacatlán</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El Ocotal</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El Palmar</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Palo Perdido</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Raciel Salcedo</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El Roble</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San Andresito</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San Andrés</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Miraflores</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San Francisco</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San Marcos</w:t>
      </w:r>
      <w:r w:rsidR="005B416D"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Santiago</w:t>
      </w:r>
      <w:r w:rsidR="005B416D" w:rsidRPr="00BA6415">
        <w:rPr>
          <w:rFonts w:ascii="Century Gothic" w:eastAsia="Century Gothic" w:hAnsi="Century Gothic" w:cs="Century Gothic"/>
          <w:color w:val="000000"/>
          <w:sz w:val="21"/>
          <w:szCs w:val="21"/>
        </w:rPr>
        <w:t>,</w:t>
      </w:r>
      <w:r w:rsidR="00760474"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Santo Domingo</w:t>
      </w:r>
      <w:r w:rsidR="00760474"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Tlahuiltepa</w:t>
      </w:r>
      <w:r w:rsidR="00760474"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Tlaxcantitla</w:t>
      </w:r>
      <w:proofErr w:type="spellEnd"/>
      <w:r w:rsidR="00760474" w:rsidRPr="00BA6415">
        <w:rPr>
          <w:rFonts w:ascii="Century Gothic" w:eastAsia="Century Gothic" w:hAnsi="Century Gothic" w:cs="Century Gothic"/>
          <w:color w:val="000000"/>
          <w:sz w:val="21"/>
          <w:szCs w:val="21"/>
        </w:rPr>
        <w:t>,</w:t>
      </w:r>
      <w:r w:rsidR="002F54DB"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Tolantongo</w:t>
      </w:r>
      <w:proofErr w:type="spellEnd"/>
      <w:r w:rsidR="002F54DB"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La Unión</w:t>
      </w:r>
      <w:r w:rsidR="002F54DB"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Bado</w:t>
      </w:r>
      <w:proofErr w:type="spellEnd"/>
      <w:r w:rsidRPr="00BA6415">
        <w:rPr>
          <w:rFonts w:ascii="Century Gothic" w:eastAsia="Century Gothic" w:hAnsi="Century Gothic" w:cs="Century Gothic"/>
          <w:color w:val="000000"/>
          <w:sz w:val="21"/>
          <w:szCs w:val="21"/>
        </w:rPr>
        <w:t xml:space="preserve"> Hondo</w:t>
      </w:r>
      <w:r w:rsidR="002F54DB"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El Venado</w:t>
      </w:r>
      <w:r w:rsidR="002F54DB"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Xilitla</w:t>
      </w:r>
      <w:r w:rsidR="002F54DB"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Xilocuatitla</w:t>
      </w:r>
      <w:proofErr w:type="spellEnd"/>
      <w:r w:rsidR="002F54DB"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Xiopa</w:t>
      </w:r>
      <w:proofErr w:type="spellEnd"/>
      <w:r w:rsidR="002F54DB" w:rsidRPr="00BA6415">
        <w:rPr>
          <w:rFonts w:ascii="Century Gothic" w:eastAsia="Century Gothic" w:hAnsi="Century Gothic" w:cs="Century Gothic"/>
          <w:color w:val="000000"/>
          <w:sz w:val="21"/>
          <w:szCs w:val="21"/>
        </w:rPr>
        <w:t xml:space="preserve">, </w:t>
      </w:r>
      <w:proofErr w:type="spellStart"/>
      <w:r w:rsidRPr="00BA6415">
        <w:rPr>
          <w:rFonts w:ascii="Century Gothic" w:eastAsia="Century Gothic" w:hAnsi="Century Gothic" w:cs="Century Gothic"/>
          <w:color w:val="000000"/>
          <w:sz w:val="21"/>
          <w:szCs w:val="21"/>
        </w:rPr>
        <w:t>Xuchiatipa</w:t>
      </w:r>
      <w:proofErr w:type="spellEnd"/>
      <w:r w:rsidR="002F54DB"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Yerbabuena</w:t>
      </w:r>
      <w:r w:rsidR="002F54DB"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Zaragoza</w:t>
      </w:r>
      <w:r w:rsidR="002F54DB" w:rsidRPr="00BA6415">
        <w:rPr>
          <w:rFonts w:ascii="Century Gothic" w:eastAsia="Century Gothic" w:hAnsi="Century Gothic" w:cs="Century Gothic"/>
          <w:color w:val="000000"/>
          <w:sz w:val="21"/>
          <w:szCs w:val="21"/>
        </w:rPr>
        <w:t xml:space="preserve">, </w:t>
      </w:r>
      <w:r w:rsidRPr="00BA6415">
        <w:rPr>
          <w:rFonts w:ascii="Century Gothic" w:eastAsia="Century Gothic" w:hAnsi="Century Gothic" w:cs="Century Gothic"/>
          <w:color w:val="000000"/>
          <w:sz w:val="21"/>
          <w:szCs w:val="21"/>
        </w:rPr>
        <w:t>La Mesa</w:t>
      </w:r>
      <w:r w:rsidR="002F54DB" w:rsidRPr="00BA6415">
        <w:rPr>
          <w:rFonts w:ascii="Century Gothic" w:eastAsia="Century Gothic" w:hAnsi="Century Gothic" w:cs="Century Gothic"/>
          <w:color w:val="000000"/>
          <w:sz w:val="21"/>
          <w:szCs w:val="21"/>
        </w:rPr>
        <w:t>.</w:t>
      </w:r>
    </w:p>
    <w:p w14:paraId="66718100" w14:textId="77777777" w:rsidR="0043419B" w:rsidRPr="00BA6415" w:rsidRDefault="0043419B" w:rsidP="002F54DB">
      <w:pPr>
        <w:widowControl w:val="0"/>
        <w:pBdr>
          <w:top w:val="nil"/>
          <w:left w:val="nil"/>
          <w:bottom w:val="nil"/>
          <w:right w:val="nil"/>
          <w:between w:val="nil"/>
        </w:pBdr>
        <w:tabs>
          <w:tab w:val="left" w:pos="1093"/>
        </w:tabs>
        <w:suppressAutoHyphens w:val="0"/>
        <w:autoSpaceDE w:val="0"/>
        <w:autoSpaceDN w:val="0"/>
        <w:spacing w:before="1" w:after="0" w:line="240" w:lineRule="auto"/>
        <w:jc w:val="both"/>
        <w:rPr>
          <w:rFonts w:ascii="Century Gothic" w:eastAsia="Century Gothic" w:hAnsi="Century Gothic" w:cs="Century Gothic"/>
          <w:color w:val="000000"/>
          <w:sz w:val="21"/>
          <w:szCs w:val="21"/>
        </w:rPr>
      </w:pPr>
    </w:p>
    <w:p w14:paraId="5EA5F5F9" w14:textId="38B72088" w:rsidR="0043419B" w:rsidRPr="00BA6415" w:rsidRDefault="0043419B" w:rsidP="002F54DB">
      <w:pPr>
        <w:widowControl w:val="0"/>
        <w:pBdr>
          <w:top w:val="nil"/>
          <w:left w:val="nil"/>
          <w:bottom w:val="nil"/>
          <w:right w:val="nil"/>
          <w:between w:val="nil"/>
        </w:pBdr>
        <w:tabs>
          <w:tab w:val="left" w:pos="1093"/>
        </w:tabs>
        <w:suppressAutoHyphens w:val="0"/>
        <w:autoSpaceDE w:val="0"/>
        <w:autoSpaceDN w:val="0"/>
        <w:spacing w:before="1" w:after="0" w:line="240" w:lineRule="auto"/>
        <w:jc w:val="both"/>
        <w:rPr>
          <w:rFonts w:ascii="Century Gothic" w:eastAsia="Century Gothic" w:hAnsi="Century Gothic" w:cs="Arial"/>
          <w:color w:val="000000"/>
          <w:sz w:val="21"/>
          <w:szCs w:val="21"/>
        </w:rPr>
      </w:pPr>
      <w:r w:rsidRPr="00BA6415">
        <w:rPr>
          <w:rFonts w:ascii="Century Gothic" w:eastAsia="Montserrat SemiBold" w:hAnsi="Century Gothic" w:cs="Arial"/>
          <w:sz w:val="21"/>
          <w:szCs w:val="21"/>
        </w:rPr>
        <w:t>En los términos del catálogo</w:t>
      </w:r>
      <w:r w:rsidR="00053C2A">
        <w:rPr>
          <w:rFonts w:ascii="Century Gothic" w:eastAsia="Montserrat SemiBold" w:hAnsi="Century Gothic" w:cs="Arial"/>
          <w:sz w:val="21"/>
          <w:szCs w:val="21"/>
        </w:rPr>
        <w:t xml:space="preserve"> Nacional </w:t>
      </w:r>
      <w:r w:rsidRPr="00BA6415">
        <w:rPr>
          <w:rFonts w:ascii="Century Gothic" w:eastAsia="Montserrat SemiBold" w:hAnsi="Century Gothic" w:cs="Arial"/>
          <w:sz w:val="21"/>
          <w:szCs w:val="21"/>
        </w:rPr>
        <w:t xml:space="preserve">de Pueblos y Comunidades Indígenas </w:t>
      </w:r>
      <w:r w:rsidR="00A106C9">
        <w:rPr>
          <w:rFonts w:ascii="Century Gothic" w:eastAsia="Montserrat SemiBold" w:hAnsi="Century Gothic" w:cs="Arial"/>
          <w:sz w:val="21"/>
          <w:szCs w:val="21"/>
        </w:rPr>
        <w:t>y afromexicanas</w:t>
      </w:r>
      <w:r w:rsidRPr="00BA6415">
        <w:rPr>
          <w:rFonts w:ascii="Century Gothic" w:eastAsia="Montserrat SemiBold" w:hAnsi="Century Gothic" w:cs="Arial"/>
          <w:sz w:val="21"/>
          <w:szCs w:val="21"/>
        </w:rPr>
        <w:t xml:space="preserve">, las comunidades </w:t>
      </w:r>
      <w:r w:rsidR="00FF20CC">
        <w:rPr>
          <w:rFonts w:ascii="Century Gothic" w:eastAsia="Montserrat SemiBold" w:hAnsi="Century Gothic" w:cs="Arial"/>
          <w:sz w:val="21"/>
          <w:szCs w:val="21"/>
        </w:rPr>
        <w:t xml:space="preserve">reconocidas </w:t>
      </w:r>
      <w:r w:rsidRPr="00BA6415">
        <w:rPr>
          <w:rFonts w:ascii="Century Gothic" w:eastAsia="Montserrat SemiBold" w:hAnsi="Century Gothic" w:cs="Arial"/>
          <w:sz w:val="21"/>
          <w:szCs w:val="21"/>
        </w:rPr>
        <w:t xml:space="preserve">con población indígena </w:t>
      </w:r>
      <w:r w:rsidR="007F633D">
        <w:rPr>
          <w:rFonts w:ascii="Century Gothic" w:eastAsia="Montserrat SemiBold" w:hAnsi="Century Gothic" w:cs="Arial"/>
          <w:sz w:val="21"/>
          <w:szCs w:val="21"/>
        </w:rPr>
        <w:t xml:space="preserve">otomí </w:t>
      </w:r>
      <w:r w:rsidRPr="00BA6415">
        <w:rPr>
          <w:rFonts w:ascii="Century Gothic" w:eastAsia="Montserrat SemiBold" w:hAnsi="Century Gothic" w:cs="Arial"/>
          <w:sz w:val="21"/>
          <w:szCs w:val="21"/>
        </w:rPr>
        <w:t xml:space="preserve">del municipio son: </w:t>
      </w:r>
      <w:proofErr w:type="spellStart"/>
      <w:r w:rsidRPr="00BA6415">
        <w:rPr>
          <w:rFonts w:ascii="Century Gothic" w:eastAsia="Century Gothic" w:hAnsi="Century Gothic" w:cs="Century Gothic"/>
          <w:color w:val="000000"/>
          <w:sz w:val="21"/>
          <w:szCs w:val="21"/>
        </w:rPr>
        <w:t>Chichicaxtla</w:t>
      </w:r>
      <w:proofErr w:type="spellEnd"/>
      <w:r w:rsidRPr="00BA6415">
        <w:rPr>
          <w:rFonts w:ascii="Century Gothic" w:eastAsia="Century Gothic" w:hAnsi="Century Gothic" w:cs="Century Gothic"/>
          <w:color w:val="000000"/>
          <w:sz w:val="21"/>
          <w:szCs w:val="21"/>
        </w:rPr>
        <w:t xml:space="preserve"> y San Andrés Miraflores.</w:t>
      </w:r>
    </w:p>
    <w:p w14:paraId="28D89CBD" w14:textId="77777777" w:rsidR="00024D9D" w:rsidRPr="00BA6415" w:rsidRDefault="00024D9D" w:rsidP="00024D9D">
      <w:pPr>
        <w:tabs>
          <w:tab w:val="left" w:pos="1091"/>
        </w:tabs>
        <w:rPr>
          <w:rFonts w:ascii="Century Gothic" w:eastAsia="Century Gothic" w:hAnsi="Century Gothic" w:cs="Arial"/>
          <w:sz w:val="21"/>
          <w:szCs w:val="21"/>
        </w:rPr>
      </w:pPr>
    </w:p>
    <w:p w14:paraId="1901D43B" w14:textId="7701B2CC" w:rsidR="00024D9D" w:rsidRPr="00BA6415" w:rsidRDefault="00024D9D" w:rsidP="00024D9D">
      <w:pPr>
        <w:pBdr>
          <w:top w:val="nil"/>
          <w:left w:val="nil"/>
          <w:bottom w:val="nil"/>
          <w:right w:val="nil"/>
          <w:between w:val="nil"/>
        </w:pBdr>
        <w:spacing w:before="120"/>
        <w:ind w:right="137"/>
        <w:rPr>
          <w:rFonts w:ascii="Century Gothic" w:eastAsia="Century Gothic" w:hAnsi="Century Gothic" w:cs="Century Gothic"/>
          <w:color w:val="000000"/>
          <w:sz w:val="21"/>
          <w:szCs w:val="21"/>
        </w:rPr>
      </w:pPr>
      <w:r w:rsidRPr="00BA6415">
        <w:rPr>
          <w:rFonts w:ascii="Century Gothic" w:eastAsia="Century Gothic" w:hAnsi="Century Gothic" w:cs="Century Gothic"/>
          <w:b/>
          <w:color w:val="000000"/>
          <w:sz w:val="21"/>
          <w:szCs w:val="21"/>
        </w:rPr>
        <w:t>Artículo 1</w:t>
      </w:r>
      <w:r w:rsidR="0043419B" w:rsidRPr="00BA6415">
        <w:rPr>
          <w:rFonts w:ascii="Century Gothic" w:eastAsia="Century Gothic" w:hAnsi="Century Gothic" w:cs="Century Gothic"/>
          <w:b/>
          <w:color w:val="000000"/>
          <w:sz w:val="21"/>
          <w:szCs w:val="21"/>
        </w:rPr>
        <w:t>1</w:t>
      </w:r>
      <w:r w:rsidRPr="00BA6415">
        <w:rPr>
          <w:rFonts w:ascii="Century Gothic" w:eastAsia="Century Gothic" w:hAnsi="Century Gothic" w:cs="Century Gothic"/>
          <w:b/>
          <w:color w:val="000000"/>
          <w:sz w:val="21"/>
          <w:szCs w:val="21"/>
        </w:rPr>
        <w:t xml:space="preserve">.- </w:t>
      </w:r>
      <w:r w:rsidRPr="00BA6415">
        <w:rPr>
          <w:rFonts w:ascii="Century Gothic" w:eastAsia="Century Gothic" w:hAnsi="Century Gothic" w:cs="Century Gothic"/>
          <w:color w:val="000000"/>
          <w:sz w:val="21"/>
          <w:szCs w:val="21"/>
        </w:rPr>
        <w:t>Para el reconocimiento de un nuevo Barrio, Colonia o Comunidad, se deben de satisfacer los siguientes requisitos:</w:t>
      </w:r>
    </w:p>
    <w:p w14:paraId="4EF0759B" w14:textId="0A5382ED" w:rsidR="00024D9D" w:rsidRPr="00BA6415" w:rsidRDefault="00024D9D" w:rsidP="00024D9D">
      <w:pPr>
        <w:widowControl w:val="0"/>
        <w:numPr>
          <w:ilvl w:val="0"/>
          <w:numId w:val="2"/>
        </w:numPr>
        <w:pBdr>
          <w:top w:val="nil"/>
          <w:left w:val="nil"/>
          <w:bottom w:val="nil"/>
          <w:right w:val="nil"/>
          <w:between w:val="nil"/>
        </w:pBdr>
        <w:tabs>
          <w:tab w:val="left" w:pos="1091"/>
        </w:tabs>
        <w:suppressAutoHyphens w:val="0"/>
        <w:autoSpaceDE w:val="0"/>
        <w:autoSpaceDN w:val="0"/>
        <w:spacing w:after="0" w:line="229" w:lineRule="auto"/>
        <w:ind w:left="1091" w:hanging="358"/>
        <w:rPr>
          <w:rFonts w:ascii="Century Gothic" w:eastAsia="Century Gothic" w:hAnsi="Century Gothic" w:cs="Century Gothic"/>
          <w:color w:val="000000"/>
          <w:sz w:val="21"/>
          <w:szCs w:val="21"/>
        </w:rPr>
      </w:pPr>
      <w:r w:rsidRPr="00BA6415">
        <w:rPr>
          <w:rFonts w:ascii="Century Gothic" w:eastAsia="Century Gothic" w:hAnsi="Century Gothic" w:cs="Century Gothic"/>
          <w:color w:val="000000"/>
          <w:sz w:val="21"/>
          <w:szCs w:val="21"/>
        </w:rPr>
        <w:t xml:space="preserve">Contar con un número de habitantes no menor a </w:t>
      </w:r>
      <w:r w:rsidR="002F54DB" w:rsidRPr="00BA6415">
        <w:rPr>
          <w:rFonts w:ascii="Century Gothic" w:eastAsia="Century Gothic" w:hAnsi="Century Gothic" w:cs="Century Gothic"/>
          <w:color w:val="000000"/>
          <w:sz w:val="21"/>
          <w:szCs w:val="21"/>
        </w:rPr>
        <w:t>3</w:t>
      </w:r>
      <w:r w:rsidRPr="00BA6415">
        <w:rPr>
          <w:rFonts w:ascii="Century Gothic" w:eastAsia="Century Gothic" w:hAnsi="Century Gothic" w:cs="Century Gothic"/>
          <w:color w:val="000000"/>
          <w:sz w:val="21"/>
          <w:szCs w:val="21"/>
        </w:rPr>
        <w:t>00;</w:t>
      </w:r>
    </w:p>
    <w:p w14:paraId="79DC9A8A" w14:textId="77777777" w:rsidR="00024D9D" w:rsidRPr="00BA6415" w:rsidRDefault="00024D9D" w:rsidP="00024D9D">
      <w:pPr>
        <w:widowControl w:val="0"/>
        <w:numPr>
          <w:ilvl w:val="0"/>
          <w:numId w:val="2"/>
        </w:numPr>
        <w:pBdr>
          <w:top w:val="nil"/>
          <w:left w:val="nil"/>
          <w:bottom w:val="nil"/>
          <w:right w:val="nil"/>
          <w:between w:val="nil"/>
        </w:pBdr>
        <w:tabs>
          <w:tab w:val="left" w:pos="1091"/>
          <w:tab w:val="left" w:pos="1093"/>
        </w:tabs>
        <w:suppressAutoHyphens w:val="0"/>
        <w:autoSpaceDE w:val="0"/>
        <w:autoSpaceDN w:val="0"/>
        <w:spacing w:after="0" w:line="240" w:lineRule="auto"/>
        <w:ind w:right="868"/>
        <w:rPr>
          <w:rFonts w:ascii="Century Gothic" w:eastAsia="Century Gothic" w:hAnsi="Century Gothic" w:cs="Century Gothic"/>
          <w:color w:val="000000"/>
          <w:sz w:val="21"/>
          <w:szCs w:val="21"/>
        </w:rPr>
      </w:pPr>
      <w:r w:rsidRPr="00BA6415">
        <w:rPr>
          <w:rFonts w:ascii="Century Gothic" w:eastAsia="Century Gothic" w:hAnsi="Century Gothic" w:cs="Century Gothic"/>
          <w:color w:val="000000"/>
          <w:sz w:val="21"/>
          <w:szCs w:val="21"/>
        </w:rPr>
        <w:t>Contar con un territorio determinado, delimitado, acorde y viable para la prestación de los servicios públicos;</w:t>
      </w:r>
    </w:p>
    <w:p w14:paraId="1F219B2B" w14:textId="77777777" w:rsidR="00024D9D" w:rsidRPr="00BA6415" w:rsidRDefault="00024D9D" w:rsidP="00024D9D">
      <w:pPr>
        <w:widowControl w:val="0"/>
        <w:numPr>
          <w:ilvl w:val="0"/>
          <w:numId w:val="2"/>
        </w:numPr>
        <w:pBdr>
          <w:top w:val="nil"/>
          <w:left w:val="nil"/>
          <w:bottom w:val="nil"/>
          <w:right w:val="nil"/>
          <w:between w:val="nil"/>
        </w:pBdr>
        <w:tabs>
          <w:tab w:val="left" w:pos="1091"/>
          <w:tab w:val="left" w:pos="1093"/>
        </w:tabs>
        <w:suppressAutoHyphens w:val="0"/>
        <w:autoSpaceDE w:val="0"/>
        <w:autoSpaceDN w:val="0"/>
        <w:spacing w:before="1" w:after="0" w:line="240" w:lineRule="auto"/>
        <w:ind w:right="816"/>
        <w:rPr>
          <w:rFonts w:ascii="Century Gothic" w:eastAsia="Century Gothic" w:hAnsi="Century Gothic" w:cs="Century Gothic"/>
          <w:color w:val="000000"/>
          <w:sz w:val="21"/>
          <w:szCs w:val="21"/>
        </w:rPr>
      </w:pPr>
      <w:r w:rsidRPr="00BA6415">
        <w:rPr>
          <w:rFonts w:ascii="Century Gothic" w:eastAsia="Century Gothic" w:hAnsi="Century Gothic" w:cs="Century Gothic"/>
          <w:color w:val="000000"/>
          <w:sz w:val="21"/>
          <w:szCs w:val="21"/>
        </w:rPr>
        <w:lastRenderedPageBreak/>
        <w:t>No pertenecer a otro Barrio, Colonia o Comunidad ya reconocida, con la finalidad de no fomentar la división entre éstas;</w:t>
      </w:r>
    </w:p>
    <w:p w14:paraId="674A7DFC" w14:textId="479112AA" w:rsidR="00024D9D" w:rsidRPr="00BA6415" w:rsidRDefault="00024D9D" w:rsidP="00024D9D">
      <w:pPr>
        <w:widowControl w:val="0"/>
        <w:numPr>
          <w:ilvl w:val="0"/>
          <w:numId w:val="2"/>
        </w:numPr>
        <w:pBdr>
          <w:top w:val="nil"/>
          <w:left w:val="nil"/>
          <w:bottom w:val="nil"/>
          <w:right w:val="nil"/>
          <w:between w:val="nil"/>
        </w:pBdr>
        <w:tabs>
          <w:tab w:val="left" w:pos="1091"/>
        </w:tabs>
        <w:suppressAutoHyphens w:val="0"/>
        <w:autoSpaceDE w:val="0"/>
        <w:autoSpaceDN w:val="0"/>
        <w:spacing w:after="0" w:line="228" w:lineRule="auto"/>
        <w:ind w:left="1091" w:hanging="358"/>
        <w:rPr>
          <w:rFonts w:ascii="Century Gothic" w:eastAsia="Century Gothic" w:hAnsi="Century Gothic" w:cs="Century Gothic"/>
          <w:color w:val="000000"/>
          <w:sz w:val="21"/>
          <w:szCs w:val="21"/>
        </w:rPr>
      </w:pPr>
      <w:r w:rsidRPr="00BA6415">
        <w:rPr>
          <w:rFonts w:ascii="Century Gothic" w:eastAsia="Century Gothic" w:hAnsi="Century Gothic" w:cs="Century Gothic"/>
          <w:color w:val="000000"/>
          <w:sz w:val="21"/>
          <w:szCs w:val="21"/>
        </w:rPr>
        <w:t>Contar con la aprobación de la</w:t>
      </w:r>
      <w:r w:rsidR="00A1074F">
        <w:rPr>
          <w:rFonts w:ascii="Century Gothic" w:eastAsia="Century Gothic" w:hAnsi="Century Gothic" w:cs="Century Gothic"/>
          <w:color w:val="000000"/>
          <w:sz w:val="21"/>
          <w:szCs w:val="21"/>
        </w:rPr>
        <w:t xml:space="preserve"> mayoría calificada</w:t>
      </w:r>
      <w:r w:rsidRPr="00BA6415">
        <w:rPr>
          <w:rFonts w:ascii="Century Gothic" w:eastAsia="Century Gothic" w:hAnsi="Century Gothic" w:cs="Century Gothic"/>
          <w:color w:val="000000"/>
          <w:sz w:val="21"/>
          <w:szCs w:val="21"/>
        </w:rPr>
        <w:t xml:space="preserve"> de los integrantes del </w:t>
      </w:r>
      <w:r w:rsidR="0043419B" w:rsidRPr="00BA6415">
        <w:rPr>
          <w:rFonts w:ascii="Century Gothic" w:eastAsia="Century Gothic" w:hAnsi="Century Gothic" w:cs="Century Gothic"/>
          <w:color w:val="000000"/>
          <w:sz w:val="21"/>
          <w:szCs w:val="21"/>
        </w:rPr>
        <w:t>a</w:t>
      </w:r>
      <w:r w:rsidRPr="00BA6415">
        <w:rPr>
          <w:rFonts w:ascii="Century Gothic" w:eastAsia="Century Gothic" w:hAnsi="Century Gothic" w:cs="Century Gothic"/>
          <w:color w:val="000000"/>
          <w:sz w:val="21"/>
          <w:szCs w:val="21"/>
        </w:rPr>
        <w:t>yuntamiento; y,</w:t>
      </w:r>
    </w:p>
    <w:p w14:paraId="2FD023AF" w14:textId="77777777" w:rsidR="00024D9D" w:rsidRPr="00BA6415" w:rsidRDefault="00024D9D" w:rsidP="00024D9D">
      <w:pPr>
        <w:widowControl w:val="0"/>
        <w:numPr>
          <w:ilvl w:val="0"/>
          <w:numId w:val="2"/>
        </w:numPr>
        <w:pBdr>
          <w:top w:val="nil"/>
          <w:left w:val="nil"/>
          <w:bottom w:val="nil"/>
          <w:right w:val="nil"/>
          <w:between w:val="nil"/>
        </w:pBdr>
        <w:tabs>
          <w:tab w:val="left" w:pos="1091"/>
        </w:tabs>
        <w:suppressAutoHyphens w:val="0"/>
        <w:autoSpaceDE w:val="0"/>
        <w:autoSpaceDN w:val="0"/>
        <w:spacing w:before="1" w:after="0" w:line="240" w:lineRule="auto"/>
        <w:ind w:left="1091" w:hanging="358"/>
        <w:rPr>
          <w:rFonts w:ascii="Century Gothic" w:eastAsia="Century Gothic" w:hAnsi="Century Gothic" w:cs="Century Gothic"/>
          <w:color w:val="000000"/>
          <w:sz w:val="21"/>
          <w:szCs w:val="21"/>
        </w:rPr>
      </w:pPr>
      <w:r w:rsidRPr="00BA6415">
        <w:rPr>
          <w:rFonts w:ascii="Century Gothic" w:eastAsia="Century Gothic" w:hAnsi="Century Gothic" w:cs="Century Gothic"/>
          <w:color w:val="000000"/>
          <w:sz w:val="21"/>
          <w:szCs w:val="21"/>
        </w:rPr>
        <w:t>Cumplir con las demás disposiciones que contemplen las leyes.</w:t>
      </w:r>
    </w:p>
    <w:p w14:paraId="47532B39" w14:textId="154962DB" w:rsidR="00AA090D" w:rsidRPr="00BA6415" w:rsidRDefault="00AA090D" w:rsidP="00024D9D">
      <w:pPr>
        <w:pStyle w:val="normal1"/>
        <w:spacing w:after="0" w:line="360" w:lineRule="auto"/>
        <w:jc w:val="both"/>
        <w:rPr>
          <w:rFonts w:ascii="Century Gothic" w:eastAsia="Montserrat SemiBold" w:hAnsi="Century Gothic" w:cs="Montserrat SemiBold"/>
          <w:sz w:val="21"/>
          <w:szCs w:val="21"/>
        </w:rPr>
      </w:pPr>
    </w:p>
    <w:p w14:paraId="33D279FB"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TERCERO</w:t>
      </w:r>
    </w:p>
    <w:p w14:paraId="2C9E4F54"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 POBLACIÓN</w:t>
      </w:r>
    </w:p>
    <w:p w14:paraId="50560562"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0F195F77" w14:textId="34E3C9B8"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1</w:t>
      </w:r>
      <w:r w:rsidR="0043419B" w:rsidRPr="00BA6415">
        <w:rPr>
          <w:rFonts w:ascii="Century Gothic" w:eastAsia="Montserrat" w:hAnsi="Century Gothic" w:cs="Montserrat"/>
          <w:b/>
          <w:sz w:val="21"/>
          <w:szCs w:val="21"/>
        </w:rPr>
        <w:t>2</w:t>
      </w:r>
      <w:r w:rsidRPr="00BA6415">
        <w:rPr>
          <w:rFonts w:ascii="Century Gothic" w:eastAsia="Montserrat" w:hAnsi="Century Gothic" w:cs="Montserrat"/>
          <w:b/>
          <w:sz w:val="21"/>
          <w:szCs w:val="21"/>
        </w:rPr>
        <w:t>.-</w:t>
      </w:r>
      <w:r w:rsidRPr="00BA6415">
        <w:rPr>
          <w:rFonts w:ascii="Century Gothic" w:eastAsia="Montserrat SemiBold" w:hAnsi="Century Gothic" w:cs="Montserrat SemiBold"/>
          <w:sz w:val="21"/>
          <w:szCs w:val="21"/>
        </w:rPr>
        <w:t xml:space="preserve"> La población del Municipio, de conformidad con la Ley Orgánica, se clasifica en habitantes y vecinos. </w:t>
      </w:r>
    </w:p>
    <w:p w14:paraId="743EB34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Para efectos del párrafo anterior, se entiende por:</w:t>
      </w:r>
    </w:p>
    <w:p w14:paraId="2470456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222F9C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w:t>
      </w:r>
      <w:r w:rsidRPr="00BA6415">
        <w:rPr>
          <w:rFonts w:ascii="Century Gothic" w:eastAsia="Montserrat SemiBold" w:hAnsi="Century Gothic" w:cs="Montserrat SemiBold"/>
          <w:b/>
          <w:bCs/>
          <w:sz w:val="21"/>
          <w:szCs w:val="21"/>
        </w:rPr>
        <w:t>Habitantes</w:t>
      </w:r>
      <w:r w:rsidRPr="00BA6415">
        <w:rPr>
          <w:rFonts w:ascii="Century Gothic" w:eastAsia="Montserrat SemiBold" w:hAnsi="Century Gothic" w:cs="Montserrat SemiBold"/>
          <w:sz w:val="21"/>
          <w:szCs w:val="21"/>
        </w:rPr>
        <w:t xml:space="preserve">: Son aquellas personas que temporal o definitivamente tienen su domicilio en el Municipio, o que tienen intereses económicos en el mismo; </w:t>
      </w:r>
    </w:p>
    <w:p w14:paraId="12D40E39"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C32618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w:t>
      </w:r>
      <w:r w:rsidRPr="00BA6415">
        <w:rPr>
          <w:rFonts w:ascii="Century Gothic" w:eastAsia="Montserrat SemiBold" w:hAnsi="Century Gothic" w:cs="Montserrat SemiBold"/>
          <w:b/>
          <w:bCs/>
          <w:sz w:val="21"/>
          <w:szCs w:val="21"/>
        </w:rPr>
        <w:t>Vecinos</w:t>
      </w:r>
      <w:r w:rsidRPr="00BA6415">
        <w:rPr>
          <w:rFonts w:ascii="Century Gothic" w:eastAsia="Montserrat SemiBold" w:hAnsi="Century Gothic" w:cs="Montserrat SemiBold"/>
          <w:sz w:val="21"/>
          <w:szCs w:val="21"/>
        </w:rPr>
        <w:t>: Son aquellas personas que tienen por lo menos seis meses de residencia en el Municipio; y</w:t>
      </w:r>
    </w:p>
    <w:p w14:paraId="63D420B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BF871A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w:t>
      </w:r>
      <w:r w:rsidRPr="00BA6415">
        <w:rPr>
          <w:rFonts w:ascii="Century Gothic" w:eastAsia="Montserrat SemiBold" w:hAnsi="Century Gothic" w:cs="Montserrat SemiBold"/>
          <w:b/>
          <w:bCs/>
          <w:sz w:val="21"/>
          <w:szCs w:val="21"/>
        </w:rPr>
        <w:t>Visitantes</w:t>
      </w:r>
      <w:r w:rsidRPr="00BA6415">
        <w:rPr>
          <w:rFonts w:ascii="Century Gothic" w:eastAsia="Montserrat SemiBold" w:hAnsi="Century Gothic" w:cs="Montserrat SemiBold"/>
          <w:sz w:val="21"/>
          <w:szCs w:val="21"/>
        </w:rPr>
        <w:t>: Son aquellas personas que se encuentren en tránsito por el municipio, cualquiera que sea la razón.</w:t>
      </w:r>
    </w:p>
    <w:p w14:paraId="652E38E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94A49E4" w14:textId="6882159F"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1</w:t>
      </w:r>
      <w:r w:rsidR="00C259B2" w:rsidRPr="00BA6415">
        <w:rPr>
          <w:rFonts w:ascii="Century Gothic" w:eastAsia="Montserrat" w:hAnsi="Century Gothic" w:cs="Montserrat"/>
          <w:b/>
          <w:sz w:val="21"/>
          <w:szCs w:val="21"/>
        </w:rPr>
        <w:t>3</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A los habitantes y a los vecinos del Municipio se les denomina “</w:t>
      </w:r>
      <w:r w:rsidR="0098336D" w:rsidRPr="00BA6415">
        <w:rPr>
          <w:rFonts w:ascii="Century Gothic" w:eastAsia="Montserrat SemiBold" w:hAnsi="Century Gothic" w:cs="Montserrat SemiBold"/>
          <w:sz w:val="21"/>
          <w:szCs w:val="21"/>
        </w:rPr>
        <w:t>Tlahuiltepense</w:t>
      </w:r>
      <w:r w:rsidRPr="00BA6415">
        <w:rPr>
          <w:rFonts w:ascii="Century Gothic" w:eastAsia="Montserrat SemiBold" w:hAnsi="Century Gothic" w:cs="Montserrat SemiBold"/>
          <w:sz w:val="21"/>
          <w:szCs w:val="21"/>
        </w:rPr>
        <w:t xml:space="preserve">s”. </w:t>
      </w:r>
    </w:p>
    <w:p w14:paraId="7201845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F3F1FFA" w14:textId="02005992"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1</w:t>
      </w:r>
      <w:r w:rsidR="00C259B2" w:rsidRPr="00BA6415">
        <w:rPr>
          <w:rFonts w:ascii="Century Gothic" w:eastAsia="Montserrat" w:hAnsi="Century Gothic" w:cs="Montserrat"/>
          <w:b/>
          <w:sz w:val="21"/>
          <w:szCs w:val="21"/>
        </w:rPr>
        <w:t>4</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Son ciudadanos del Municipio las personas que, además de tener la nacionalidad mexicana, han cumplido dieciocho años de edad, reúnen la condición de vecindad a que se refiere el artículo 1</w:t>
      </w:r>
      <w:r w:rsidR="00C259B2" w:rsidRPr="00BA6415">
        <w:rPr>
          <w:rFonts w:ascii="Century Gothic" w:eastAsia="Montserrat SemiBold" w:hAnsi="Century Gothic" w:cs="Montserrat SemiBold"/>
          <w:sz w:val="21"/>
          <w:szCs w:val="21"/>
        </w:rPr>
        <w:t>2</w:t>
      </w:r>
      <w:r w:rsidRPr="00BA6415">
        <w:rPr>
          <w:rFonts w:ascii="Century Gothic" w:eastAsia="Montserrat SemiBold" w:hAnsi="Century Gothic" w:cs="Montserrat SemiBold"/>
          <w:sz w:val="21"/>
          <w:szCs w:val="21"/>
        </w:rPr>
        <w:t xml:space="preserve"> de este ordenamiento, y no se encuentran dentro de los supuestos previstos en el artículo 19 de la Constitución Política del Estado de Hidalgo. </w:t>
      </w:r>
    </w:p>
    <w:p w14:paraId="73BA84F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58C256A" w14:textId="1A2012B8"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1</w:t>
      </w:r>
      <w:r w:rsidR="00283ACC" w:rsidRPr="00BA6415">
        <w:rPr>
          <w:rFonts w:ascii="Century Gothic" w:eastAsia="Montserrat" w:hAnsi="Century Gothic" w:cs="Montserrat"/>
          <w:b/>
          <w:sz w:val="21"/>
          <w:szCs w:val="21"/>
        </w:rPr>
        <w:t>5</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La vecindad se pierde por dejar de residir dentro del territorio municipal por el término de dos años, excepto por ausentarse: </w:t>
      </w:r>
    </w:p>
    <w:p w14:paraId="7C842F2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6117DE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En virtud del desempeño de algún cargo de elección popular o por cumplir algún servicio en las Fuerzas Armadas Nacionales; </w:t>
      </w:r>
    </w:p>
    <w:p w14:paraId="63B7EB0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Para desempeñar algún cargo de la Nación en el extranjero; </w:t>
      </w:r>
    </w:p>
    <w:p w14:paraId="5EFA9C7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Con motivo de estudios científicos o artísticos o en el desempeño de alguna comisión del gobierno federal, estatal o municipal; y </w:t>
      </w:r>
    </w:p>
    <w:p w14:paraId="692BF00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Para desempeñar actividades laborales en el extranjero. </w:t>
      </w:r>
    </w:p>
    <w:p w14:paraId="55A4AFC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9F7968C" w14:textId="136576A4"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1</w:t>
      </w:r>
      <w:r w:rsidR="00283ACC" w:rsidRPr="00BA6415">
        <w:rPr>
          <w:rFonts w:ascii="Century Gothic" w:eastAsia="Montserrat" w:hAnsi="Century Gothic" w:cs="Montserrat"/>
          <w:b/>
          <w:sz w:val="21"/>
          <w:szCs w:val="21"/>
        </w:rPr>
        <w:t>6</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Se consideran como habitantes, obligadas al cumplimiento de las disposiciones de este ordenamiento a las personas morales cuando tienen establecido el domicilio de su administración en esta municipalidad. </w:t>
      </w:r>
    </w:p>
    <w:p w14:paraId="1DD98A9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Se tiene a las personas morales como domiciliadas en este Municipio, cuando a pesar de residir fuera de él, ejecutan dentro del mismo, actos jurídicos o de cualquier otra índole, en todo lo relacionado a esos actos y para el cumplimiento del presente Bando, en atención a lo dispuesto por el artículo 34 del Código Civil vigente en el Estado de Hidalgo. </w:t>
      </w:r>
    </w:p>
    <w:p w14:paraId="3DA61F0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901A338" w14:textId="02F364B4"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1</w:t>
      </w:r>
      <w:r w:rsidR="006A3E01" w:rsidRPr="00BA6415">
        <w:rPr>
          <w:rFonts w:ascii="Century Gothic" w:eastAsia="Montserrat" w:hAnsi="Century Gothic" w:cs="Montserrat"/>
          <w:b/>
          <w:sz w:val="21"/>
          <w:szCs w:val="21"/>
        </w:rPr>
        <w:t>7</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El Ayuntamiento puede declarar, “Huésped Distinguido” a aquellas personas que contribuyen al desarrollo del Municipio en los aspectos económico, deportivo, social o cultural.</w:t>
      </w:r>
    </w:p>
    <w:p w14:paraId="3EDF53F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8A5F70A" w14:textId="7794B2C5"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1</w:t>
      </w:r>
      <w:r w:rsidR="006A3E01" w:rsidRPr="00BA6415">
        <w:rPr>
          <w:rFonts w:ascii="Century Gothic" w:eastAsia="Montserrat" w:hAnsi="Century Gothic" w:cs="Montserrat"/>
          <w:b/>
          <w:sz w:val="21"/>
          <w:szCs w:val="21"/>
        </w:rPr>
        <w:t>8</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Las personas habitantes del Municipio, bajo los principios de igualdad sustantiva e igualdad de género, tienen los siguientes: </w:t>
      </w:r>
    </w:p>
    <w:p w14:paraId="32030437"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8C573B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 Derechos: </w:t>
      </w:r>
    </w:p>
    <w:p w14:paraId="78462DF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Gozar de los derechos y la protección que les reconocen las leyes y acudir a las autoridades competentes cuando el caso lo requiera; </w:t>
      </w:r>
    </w:p>
    <w:p w14:paraId="375E256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Recibir atención y asesoría oportuna y respetuosa por parte de los servidores públicos municipales; </w:t>
      </w:r>
    </w:p>
    <w:p w14:paraId="31CE0E7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Ser beneficiarias de una prestación eficiente, eficaz y oportuna, en trámites y servicios públicos municipales; </w:t>
      </w:r>
    </w:p>
    <w:p w14:paraId="490E364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lastRenderedPageBreak/>
        <w:t>d).-</w:t>
      </w:r>
      <w:proofErr w:type="gramEnd"/>
      <w:r w:rsidRPr="00BA6415">
        <w:rPr>
          <w:rFonts w:ascii="Century Gothic" w:eastAsia="Montserrat SemiBold" w:hAnsi="Century Gothic" w:cs="Montserrat SemiBold"/>
          <w:sz w:val="21"/>
          <w:szCs w:val="21"/>
        </w:rPr>
        <w:t xml:space="preserve"> Acceder a la protección de los datos personales en términos de las leyes de la materia; </w:t>
      </w:r>
    </w:p>
    <w:p w14:paraId="414571C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Recibir educación en las instituciones públicas o privadas; </w:t>
      </w:r>
    </w:p>
    <w:p w14:paraId="202B92C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Acceder a los servicios públicos municipales e instalaciones destinadas a los mismos, conforme a las disposiciones reglamentarias;</w:t>
      </w:r>
    </w:p>
    <w:p w14:paraId="42AB875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g</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Colaborar con las autoridades municipales en el establecimiento, conservación y mantenimiento de áreas verdes; </w:t>
      </w:r>
    </w:p>
    <w:p w14:paraId="49739EF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h</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Acudir ante las autoridades correspondientes para solicitar asistencia, orientación o auxilio; </w:t>
      </w:r>
    </w:p>
    <w:p w14:paraId="73A5864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i).-</w:t>
      </w:r>
      <w:proofErr w:type="gramEnd"/>
      <w:r w:rsidRPr="00BA6415">
        <w:rPr>
          <w:rFonts w:ascii="Century Gothic" w:eastAsia="Montserrat SemiBold" w:hAnsi="Century Gothic" w:cs="Montserrat SemiBold"/>
          <w:sz w:val="21"/>
          <w:szCs w:val="21"/>
        </w:rPr>
        <w:t xml:space="preserve"> Formar parte de los órganos colegiados que el Ayuntamiento haya determinado necesarios conforme a lo establecido en los ordenamientos legales; </w:t>
      </w:r>
    </w:p>
    <w:p w14:paraId="301E106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j</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Proponer a las autoridades municipales, las iniciativas, proyectos y acciones de utilidad pública; </w:t>
      </w:r>
    </w:p>
    <w:p w14:paraId="0C678CB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k</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Acceder a los mecanismos de transparencia y acceso a la información pública municipal; </w:t>
      </w:r>
    </w:p>
    <w:p w14:paraId="7B8D3D4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l).-</w:t>
      </w:r>
      <w:proofErr w:type="gramEnd"/>
      <w:r w:rsidRPr="00BA6415">
        <w:rPr>
          <w:rFonts w:ascii="Century Gothic" w:eastAsia="Montserrat SemiBold" w:hAnsi="Century Gothic" w:cs="Montserrat SemiBold"/>
          <w:sz w:val="21"/>
          <w:szCs w:val="21"/>
        </w:rPr>
        <w:t xml:space="preserve"> Manifestarse libre y pacíficamente, conforme a la legislación aplicable; y </w:t>
      </w:r>
    </w:p>
    <w:p w14:paraId="747420C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m).-</w:t>
      </w:r>
      <w:proofErr w:type="gramEnd"/>
      <w:r w:rsidRPr="00BA6415">
        <w:rPr>
          <w:rFonts w:ascii="Century Gothic" w:eastAsia="Montserrat SemiBold" w:hAnsi="Century Gothic" w:cs="Montserrat SemiBold"/>
          <w:sz w:val="21"/>
          <w:szCs w:val="21"/>
        </w:rPr>
        <w:t xml:space="preserve"> Todos aquéllos que les reconocen este Bando y otras disposiciones de carácter federal, estatal y municipal.</w:t>
      </w:r>
    </w:p>
    <w:p w14:paraId="261B8D9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A131B4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 Obligaciones:</w:t>
      </w:r>
    </w:p>
    <w:p w14:paraId="2B4FB80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Respetar y cumplir el presente Bando, las disposiciones de carácter federal, estatal y municipal, así como los requerimientos y decisiones determinadas por las autoridades municipales en el ejercicio de sus atribuciones, denunciando ante las autoridades competentes su contravención; </w:t>
      </w:r>
    </w:p>
    <w:p w14:paraId="2C5391A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Inscribirse en el catastro de la municipalidad, manifestando la propiedad que el mismo ciudadano tiene, así como la industria, profesión o trabajo del que subsista; </w:t>
      </w:r>
    </w:p>
    <w:p w14:paraId="1D07747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Inscribirse en el Registro Nacional de Población, en los términos que determinan las leyes; </w:t>
      </w:r>
    </w:p>
    <w:p w14:paraId="420C711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Respetar los derechos de las personas, prestando auxilio y en su caso denunciar todo tipo de maltrato, explotación, abandono, negligencia y abuso sexual ante las autoridades competentes; </w:t>
      </w:r>
    </w:p>
    <w:p w14:paraId="725B7A7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Utilizar de manera correcta, en todo espacio público, un cubrebocas, cuando la autoridad sanitaria así lo sugiera o lo determine;</w:t>
      </w:r>
    </w:p>
    <w:p w14:paraId="3A75EB6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Contribuir a los gastos públicos del Municipio en los términos del artículo 31 fracción IV de la Constitución Política de los Estados Unidos Mexicanos, conforme a las leyes respectivas; </w:t>
      </w:r>
    </w:p>
    <w:p w14:paraId="58D526B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g</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Prestar auxilio a las autoridades cuando se les requiera legalmente para ello; </w:t>
      </w:r>
    </w:p>
    <w:p w14:paraId="043BE35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h</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Enviar a sus hijos o pupilos en edad escolar a la escuela, para obtener la educación obligatoria;</w:t>
      </w:r>
    </w:p>
    <w:p w14:paraId="088D9A2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i).-</w:t>
      </w:r>
      <w:proofErr w:type="gramEnd"/>
      <w:r w:rsidRPr="00BA6415">
        <w:rPr>
          <w:rFonts w:ascii="Century Gothic" w:eastAsia="Montserrat SemiBold" w:hAnsi="Century Gothic" w:cs="Montserrat SemiBold"/>
          <w:sz w:val="21"/>
          <w:szCs w:val="21"/>
        </w:rPr>
        <w:t xml:space="preserve"> Tener un modo honesto de vivir; </w:t>
      </w:r>
    </w:p>
    <w:p w14:paraId="3B5EEB2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j</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Respetar el uso de suelo, destinos y normas para los predios que de acuerdo a la zonificación se encuentren establecidos en el Programa Municipal de Desarrollo Urbano, las leyes, reglamentos y demás disposiciones aplicables;</w:t>
      </w:r>
    </w:p>
    <w:p w14:paraId="43705172" w14:textId="40114B4D"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k</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Utilizar adecuadamente los servicios públicos municipales y su equipamiento, la vía pública, parques, jardines, áreas verdes, áreas protegidas, unidades deportivas, centros sociales, panteones y edificios públicos, procurando su conservación y mejoramiento; </w:t>
      </w:r>
      <w:r w:rsidR="009A0C76" w:rsidRPr="00BA6415">
        <w:rPr>
          <w:rFonts w:ascii="Century Gothic" w:eastAsia="Montserrat SemiBold" w:hAnsi="Century Gothic" w:cs="Montserrat SemiBold"/>
          <w:sz w:val="21"/>
          <w:szCs w:val="21"/>
        </w:rPr>
        <w:t xml:space="preserve"> </w:t>
      </w:r>
      <w:r w:rsidRPr="00BA6415">
        <w:rPr>
          <w:rFonts w:ascii="Century Gothic" w:eastAsia="Montserrat SemiBold" w:hAnsi="Century Gothic" w:cs="Montserrat SemiBold"/>
          <w:sz w:val="21"/>
          <w:szCs w:val="21"/>
        </w:rPr>
        <w:t xml:space="preserve">así como participar en el cuidado y mantenimiento de los monumentos arqueológicos, históricos y artísticos del Municipio; </w:t>
      </w:r>
    </w:p>
    <w:p w14:paraId="46F15C2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l).-</w:t>
      </w:r>
      <w:proofErr w:type="gramEnd"/>
      <w:r w:rsidRPr="00BA6415">
        <w:rPr>
          <w:rFonts w:ascii="Century Gothic" w:eastAsia="Montserrat SemiBold" w:hAnsi="Century Gothic" w:cs="Montserrat SemiBold"/>
          <w:sz w:val="21"/>
          <w:szCs w:val="21"/>
        </w:rPr>
        <w:t xml:space="preserve"> Respetar banquetas, entradas de vehículos a fin de no obstruir el libre tránsito de peatones y vehículos; </w:t>
      </w:r>
    </w:p>
    <w:p w14:paraId="346A1B6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m).-</w:t>
      </w:r>
      <w:proofErr w:type="gramEnd"/>
      <w:r w:rsidRPr="00BA6415">
        <w:rPr>
          <w:rFonts w:ascii="Century Gothic" w:eastAsia="Montserrat SemiBold" w:hAnsi="Century Gothic" w:cs="Montserrat SemiBold"/>
          <w:sz w:val="21"/>
          <w:szCs w:val="21"/>
        </w:rPr>
        <w:t xml:space="preserve"> Limpiar y recoger el escombro, residuos sólidos y el material sobrante derivados de construcciones que estén bajo su responsabilidad; </w:t>
      </w:r>
    </w:p>
    <w:p w14:paraId="65AA8F0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n</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Cooperar y participar de manera organizada, en caso de riesgo, siniestro o desastre, en auxilio de la población afectada, a través del Consejo Municipal de Protección Civil; </w:t>
      </w:r>
    </w:p>
    <w:p w14:paraId="5B3D80A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o</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Respetar los lugares asignados en la vía pública, estacionamientos, así como en el transporte público para personas con discapacidad; </w:t>
      </w:r>
    </w:p>
    <w:p w14:paraId="617DEF6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p</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Evitar fugas, desperdicio de agua y abstenerse de instalar tomas de agua, drenaje y cualquier otro fluido sin contar con la autorización correspondiente, dentro y fuera de sus domicilios, establecimientos comerciales y demás inmuebles; </w:t>
      </w:r>
    </w:p>
    <w:p w14:paraId="3755D646" w14:textId="0071ECDE"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q</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Separar los residuos sólidos en orgánicos e inorgánicos. De manera específica, el Ayuntamiento debe fijar los procedimientos para la disposición final de los mismos, así como de baterías </w:t>
      </w:r>
      <w:r w:rsidR="00E45B6B">
        <w:rPr>
          <w:rFonts w:ascii="Century Gothic" w:eastAsia="Montserrat SemiBold" w:hAnsi="Century Gothic" w:cs="Montserrat SemiBold"/>
          <w:sz w:val="21"/>
          <w:szCs w:val="21"/>
        </w:rPr>
        <w:t xml:space="preserve">o pilas </w:t>
      </w:r>
      <w:r w:rsidRPr="00BA6415">
        <w:rPr>
          <w:rFonts w:ascii="Century Gothic" w:eastAsia="Montserrat SemiBold" w:hAnsi="Century Gothic" w:cs="Montserrat SemiBold"/>
          <w:sz w:val="21"/>
          <w:szCs w:val="21"/>
        </w:rPr>
        <w:t>y del acopio y reciclado de</w:t>
      </w:r>
      <w:r w:rsidR="00E45B6B">
        <w:rPr>
          <w:rFonts w:ascii="Century Gothic" w:eastAsia="Montserrat SemiBold" w:hAnsi="Century Gothic" w:cs="Montserrat SemiBold"/>
          <w:sz w:val="21"/>
          <w:szCs w:val="21"/>
        </w:rPr>
        <w:t xml:space="preserve"> estos</w:t>
      </w:r>
      <w:r w:rsidRPr="00BA6415">
        <w:rPr>
          <w:rFonts w:ascii="Century Gothic" w:eastAsia="Montserrat SemiBold" w:hAnsi="Century Gothic" w:cs="Montserrat SemiBold"/>
          <w:sz w:val="21"/>
          <w:szCs w:val="21"/>
        </w:rPr>
        <w:t xml:space="preserve">; </w:t>
      </w:r>
    </w:p>
    <w:p w14:paraId="730A1A7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r</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De acuerdo a la normatividad correspondiente, colaborar con las autoridades municipales en el establecimiento, conservación y mantenimiento de viveros y de zonas verdes, así como podar, descopar, cuidar, conservar y dar mantenimiento a los árboles situados dentro y frente de sus domicilios;</w:t>
      </w:r>
    </w:p>
    <w:p w14:paraId="65A520D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s</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No arrojar residuos sólidos o dejar abandonados objetos muebles en la vía pública, ni tirar desperdicios sólidos o líquidos a las alcantarillas, y en general, a las instalaciones de agua potable y drenaje; </w:t>
      </w:r>
    </w:p>
    <w:p w14:paraId="0AE8BB9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t</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Inscribirse en los padrones que expresamente se encuentran determinados por los ordenamientos jurídicos federales, estatales y municipales correspondientes; </w:t>
      </w:r>
    </w:p>
    <w:p w14:paraId="1D710BD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u</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Observar y cumplir las señales y demás disposiciones de tránsito, así como abstenerse de conducir cualquier tipo de vehículo automotor bajo el influjo de bebidas alcohólicas, drogas o enervantes; </w:t>
      </w:r>
    </w:p>
    <w:p w14:paraId="14DEE56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v).-</w:t>
      </w:r>
      <w:proofErr w:type="gramEnd"/>
      <w:r w:rsidRPr="00BA6415">
        <w:rPr>
          <w:rFonts w:ascii="Century Gothic" w:eastAsia="Montserrat SemiBold" w:hAnsi="Century Gothic" w:cs="Montserrat SemiBold"/>
          <w:sz w:val="21"/>
          <w:szCs w:val="21"/>
        </w:rPr>
        <w:t xml:space="preserve"> Dar aviso por escrito al Municipio sobre las manifestaciones o marchas que se pretendan llevar a cabo con 48 horas de anticipación, debiendo expresar la fecha, horario y ruta; y </w:t>
      </w:r>
    </w:p>
    <w:p w14:paraId="4612AAA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w</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Todas las demás obligaciones que establecen este Bando y los ordenamientos federales, estatales y municipales. </w:t>
      </w:r>
    </w:p>
    <w:p w14:paraId="5528CE0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97415AB"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SECCIÓN PRIMERA</w:t>
      </w:r>
    </w:p>
    <w:p w14:paraId="15700D07"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REPRESENTACIÓN VECINAL Y LA PARTICIPACIÓN CIUDADANA</w:t>
      </w:r>
    </w:p>
    <w:p w14:paraId="06B07919"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3B22665C" w14:textId="3582F420"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1</w:t>
      </w:r>
      <w:r w:rsidR="004C542B" w:rsidRPr="00BA6415">
        <w:rPr>
          <w:rFonts w:ascii="Century Gothic" w:eastAsia="Montserrat" w:hAnsi="Century Gothic" w:cs="Montserrat"/>
          <w:b/>
          <w:sz w:val="21"/>
          <w:szCs w:val="21"/>
        </w:rPr>
        <w:t>9</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El Gobierno Municipal debe propiciar los mecanismos que incentiven, promuevan, garanticen y fortalezcan el bienestar social, a través de la participación ciudadana incluyente, con igualdad de género y respeto a la diversidad </w:t>
      </w:r>
      <w:proofErr w:type="spellStart"/>
      <w:r w:rsidRPr="00BA6415">
        <w:rPr>
          <w:rFonts w:ascii="Century Gothic" w:eastAsia="Montserrat SemiBold" w:hAnsi="Century Gothic" w:cs="Montserrat SemiBold"/>
          <w:sz w:val="21"/>
          <w:szCs w:val="21"/>
        </w:rPr>
        <w:t>sexogenérica</w:t>
      </w:r>
      <w:proofErr w:type="spellEnd"/>
      <w:r w:rsidRPr="00BA6415">
        <w:rPr>
          <w:rFonts w:ascii="Century Gothic" w:eastAsia="Montserrat SemiBold" w:hAnsi="Century Gothic" w:cs="Montserrat SemiBold"/>
          <w:sz w:val="21"/>
          <w:szCs w:val="21"/>
        </w:rPr>
        <w:t xml:space="preserve">, así como a la identidad y a la expresión de género, de manera organizada, con los cuales los habitantes del Municipio pueden participar individual o colectivamente en las políticas públicas municipales. </w:t>
      </w:r>
    </w:p>
    <w:p w14:paraId="31BDACB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496D0E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La participación ciudadana radica en los principios de Democracia, Corresponsabilidad, Inclusión, Solidaridad, Legalidad, Respeto, Tolerancia, Sustentabilidad y Pervivencia, en términos de lo previsto en la Ley de Participación Ciudadana para el Estado de Hidalgo.</w:t>
      </w:r>
    </w:p>
    <w:p w14:paraId="38D8F62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667ED89" w14:textId="45A0FAC2"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w:t>
      </w:r>
      <w:r w:rsidR="00892F29" w:rsidRPr="00BA6415">
        <w:rPr>
          <w:rFonts w:ascii="Century Gothic" w:eastAsia="Montserrat" w:hAnsi="Century Gothic" w:cs="Montserrat"/>
          <w:b/>
          <w:sz w:val="21"/>
          <w:szCs w:val="21"/>
        </w:rPr>
        <w:t>20</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El gobierno municipal promoverá la participación ciudadana en las políticas públicas municipales con la expedición de las normas reglamentarias que establezcan las formas y procedimientos que garanticen el acceso  a los instrumentos de participación ciudadana, que contribuyan al mejoramiento del quehacer municipal con la  finalidad de que se atiendan eficazmente las necesidades de la población, y, que al mismo tiempo, les permita  expresar su aprobación o rechazo a los actos del Ayuntamiento y la administración pública municipal. </w:t>
      </w:r>
    </w:p>
    <w:p w14:paraId="0C10A9E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65252E3" w14:textId="3D37F0C1"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2</w:t>
      </w:r>
      <w:r w:rsidR="00892F29" w:rsidRPr="00BA6415">
        <w:rPr>
          <w:rFonts w:ascii="Century Gothic" w:eastAsia="Montserrat" w:hAnsi="Century Gothic" w:cs="Montserrat"/>
          <w:b/>
          <w:sz w:val="21"/>
          <w:szCs w:val="21"/>
        </w:rPr>
        <w:t>1</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Son instrumentos mínimos de participación ciudadana:  </w:t>
      </w:r>
    </w:p>
    <w:p w14:paraId="4F42BE1B" w14:textId="77777777" w:rsidR="00AA090D" w:rsidRPr="00BA6415" w:rsidRDefault="0024600F">
      <w:pPr>
        <w:pStyle w:val="normal1"/>
        <w:widowControl w:val="0"/>
        <w:spacing w:before="228" w:after="0" w:line="360" w:lineRule="auto"/>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 Audiencia pública;  </w:t>
      </w:r>
    </w:p>
    <w:p w14:paraId="4E840486" w14:textId="77777777" w:rsidR="00AA090D" w:rsidRPr="00BA6415" w:rsidRDefault="0024600F">
      <w:pPr>
        <w:pStyle w:val="normal1"/>
        <w:widowControl w:val="0"/>
        <w:spacing w:before="228" w:after="0" w:line="360" w:lineRule="auto"/>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 Iniciativas Ciudadanas; </w:t>
      </w:r>
    </w:p>
    <w:p w14:paraId="39AE660B" w14:textId="77777777" w:rsidR="00AA090D" w:rsidRPr="00BA6415" w:rsidRDefault="0024600F">
      <w:pPr>
        <w:pStyle w:val="normal1"/>
        <w:widowControl w:val="0"/>
        <w:spacing w:before="225" w:after="0" w:line="360" w:lineRule="auto"/>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III.- Consejos de Colaboración municipal y; </w:t>
      </w:r>
    </w:p>
    <w:p w14:paraId="728D73E8" w14:textId="77777777" w:rsidR="00AA090D" w:rsidRPr="00BA6415" w:rsidRDefault="0024600F">
      <w:pPr>
        <w:pStyle w:val="normal1"/>
        <w:widowControl w:val="0"/>
        <w:spacing w:before="228" w:after="0" w:line="360" w:lineRule="auto"/>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IV.- Los demás que establezca el Ayuntamiento. </w:t>
      </w:r>
    </w:p>
    <w:p w14:paraId="3E2EC9BA" w14:textId="16928A83" w:rsidR="00AA090D" w:rsidRPr="00BA6415" w:rsidRDefault="0024600F">
      <w:pPr>
        <w:pStyle w:val="normal1"/>
        <w:widowControl w:val="0"/>
        <w:spacing w:before="228" w:after="0" w:line="360" w:lineRule="auto"/>
        <w:ind w:right="-79"/>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2</w:t>
      </w:r>
      <w:r w:rsidR="00892F29" w:rsidRPr="00BA6415">
        <w:rPr>
          <w:rFonts w:ascii="Century Gothic" w:eastAsia="Montserrat" w:hAnsi="Century Gothic" w:cs="Montserrat"/>
          <w:b/>
          <w:sz w:val="21"/>
          <w:szCs w:val="21"/>
        </w:rPr>
        <w:t>2</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Las personas integrantes del Ayuntamiento y las personas titulares de las Unidades Administrativas tienen la obligación de dar audiencia pública. </w:t>
      </w:r>
    </w:p>
    <w:p w14:paraId="23FDCAA0" w14:textId="77777777" w:rsidR="00AA090D" w:rsidRPr="00BA6415" w:rsidRDefault="0024600F">
      <w:pPr>
        <w:pStyle w:val="normal1"/>
        <w:widowControl w:val="0"/>
        <w:spacing w:before="235" w:after="0" w:line="360" w:lineRule="auto"/>
        <w:ind w:right="-79"/>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Cada integrante del Ayuntamiento o titular de Unidad Administrativa es responsable de dar audiencia pública, así como, de determinar la forma de dar seguimiento a las solicitudes poblacionales que puedan derivarse de su ejercicio. </w:t>
      </w:r>
    </w:p>
    <w:p w14:paraId="5A531EBC" w14:textId="77777777" w:rsidR="00AA090D" w:rsidRPr="00BA6415" w:rsidRDefault="0024600F">
      <w:pPr>
        <w:pStyle w:val="normal1"/>
        <w:widowControl w:val="0"/>
        <w:spacing w:before="233" w:after="0" w:line="360" w:lineRule="auto"/>
        <w:ind w:right="-79"/>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Con independencia de lo anterior, remitirán mensualmente a la Presidencia Municipal un informe y evidencia sobre la atención a las peticiones de la población. </w:t>
      </w:r>
    </w:p>
    <w:p w14:paraId="3D060CB4" w14:textId="767911BE" w:rsidR="00AA090D" w:rsidRPr="00BA6415" w:rsidRDefault="0024600F">
      <w:pPr>
        <w:pStyle w:val="normal1"/>
        <w:widowControl w:val="0"/>
        <w:spacing w:before="228" w:after="0" w:line="360" w:lineRule="auto"/>
        <w:ind w:right="-79"/>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2</w:t>
      </w:r>
      <w:r w:rsidR="00AC15BB" w:rsidRPr="00BA6415">
        <w:rPr>
          <w:rFonts w:ascii="Century Gothic" w:eastAsia="Montserrat" w:hAnsi="Century Gothic" w:cs="Montserrat"/>
          <w:b/>
          <w:sz w:val="21"/>
          <w:szCs w:val="21"/>
        </w:rPr>
        <w:t>3</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La iniciativa ciudadana es el instrumento mediante el cual las personas ciudadanas, habitantes y vecinas del municipio, proponen al Ayuntamiento la creación </w:t>
      </w:r>
      <w:r w:rsidRPr="00BA6415">
        <w:rPr>
          <w:rFonts w:ascii="Century Gothic" w:eastAsia="Montserrat SemiBold" w:hAnsi="Century Gothic" w:cs="Montserrat SemiBold"/>
          <w:sz w:val="21"/>
          <w:szCs w:val="21"/>
        </w:rPr>
        <w:lastRenderedPageBreak/>
        <w:t xml:space="preserve">de Reglamentos municipales.  </w:t>
      </w:r>
    </w:p>
    <w:p w14:paraId="2C222291" w14:textId="77777777" w:rsidR="00AA090D" w:rsidRPr="00BA6415" w:rsidRDefault="0024600F">
      <w:pPr>
        <w:pStyle w:val="normal1"/>
        <w:widowControl w:val="0"/>
        <w:spacing w:before="236" w:after="0" w:line="360" w:lineRule="auto"/>
        <w:ind w:right="-79"/>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El Ayuntamiento reglamentará los requisitos y procedimientos para el ejercicio de este instrumento. </w:t>
      </w:r>
    </w:p>
    <w:p w14:paraId="6BFE4D7C" w14:textId="54ADE426" w:rsidR="00AA090D" w:rsidRPr="00BA6415" w:rsidRDefault="0024600F">
      <w:pPr>
        <w:pStyle w:val="normal1"/>
        <w:widowControl w:val="0"/>
        <w:spacing w:before="228" w:after="0" w:line="360" w:lineRule="auto"/>
        <w:ind w:right="-79"/>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2</w:t>
      </w:r>
      <w:r w:rsidR="00AC15BB" w:rsidRPr="00BA6415">
        <w:rPr>
          <w:rFonts w:ascii="Century Gothic" w:eastAsia="Montserrat" w:hAnsi="Century Gothic" w:cs="Montserrat"/>
          <w:b/>
          <w:sz w:val="21"/>
          <w:szCs w:val="21"/>
        </w:rPr>
        <w:t>4</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Los Consejos de Colaboración Municipal son órganos colegiados integrados por personas vecinas y/o habitantes de una comunidad o centro poblacional; tienen como objeto intervenir en áreas o temas específicos </w:t>
      </w:r>
      <w:r w:rsidR="00D06E82" w:rsidRPr="00BA6415">
        <w:rPr>
          <w:rFonts w:ascii="Century Gothic" w:eastAsia="Montserrat SemiBold" w:hAnsi="Century Gothic" w:cs="Montserrat SemiBold"/>
          <w:sz w:val="21"/>
          <w:szCs w:val="21"/>
        </w:rPr>
        <w:t>de interés</w:t>
      </w:r>
      <w:r w:rsidRPr="00BA6415">
        <w:rPr>
          <w:rFonts w:ascii="Century Gothic" w:eastAsia="Montserrat SemiBold" w:hAnsi="Century Gothic" w:cs="Montserrat SemiBold"/>
          <w:sz w:val="21"/>
          <w:szCs w:val="21"/>
        </w:rPr>
        <w:t xml:space="preserve"> para el desarrollo municipal. </w:t>
      </w:r>
    </w:p>
    <w:p w14:paraId="15EF6D82" w14:textId="36A2716D" w:rsidR="00AA090D" w:rsidRPr="00BA6415" w:rsidRDefault="0024600F">
      <w:pPr>
        <w:pStyle w:val="normal1"/>
        <w:widowControl w:val="0"/>
        <w:spacing w:before="228" w:after="0" w:line="360" w:lineRule="auto"/>
        <w:ind w:right="-79"/>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2</w:t>
      </w:r>
      <w:r w:rsidR="00AC15BB" w:rsidRPr="00BA6415">
        <w:rPr>
          <w:rFonts w:ascii="Century Gothic" w:eastAsia="Montserrat" w:hAnsi="Century Gothic" w:cs="Montserrat"/>
          <w:b/>
          <w:sz w:val="21"/>
          <w:szCs w:val="21"/>
        </w:rPr>
        <w:t>5</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El mecanismo para la creación e integración de los Consejos, la naturaleza, alcance y desarrollo </w:t>
      </w:r>
      <w:r w:rsidR="00AC15BB" w:rsidRPr="00BA6415">
        <w:rPr>
          <w:rFonts w:ascii="Century Gothic" w:eastAsia="Montserrat SemiBold" w:hAnsi="Century Gothic" w:cs="Montserrat SemiBold"/>
          <w:sz w:val="21"/>
          <w:szCs w:val="21"/>
        </w:rPr>
        <w:t>de sus</w:t>
      </w:r>
      <w:r w:rsidRPr="00BA6415">
        <w:rPr>
          <w:rFonts w:ascii="Century Gothic" w:eastAsia="Montserrat SemiBold" w:hAnsi="Century Gothic" w:cs="Montserrat SemiBold"/>
          <w:sz w:val="21"/>
          <w:szCs w:val="21"/>
        </w:rPr>
        <w:t xml:space="preserve"> actividades, así como, la extinción o conclusión de los mismos, estará determinado por Acuerdo </w:t>
      </w:r>
      <w:proofErr w:type="gramStart"/>
      <w:r w:rsidRPr="00BA6415">
        <w:rPr>
          <w:rFonts w:ascii="Century Gothic" w:eastAsia="Montserrat SemiBold" w:hAnsi="Century Gothic" w:cs="Montserrat SemiBold"/>
          <w:sz w:val="21"/>
          <w:szCs w:val="21"/>
        </w:rPr>
        <w:t>del  Ayuntamiento</w:t>
      </w:r>
      <w:proofErr w:type="gramEnd"/>
      <w:r w:rsidRPr="00BA6415">
        <w:rPr>
          <w:rFonts w:ascii="Century Gothic" w:eastAsia="Montserrat SemiBold" w:hAnsi="Century Gothic" w:cs="Montserrat SemiBold"/>
          <w:sz w:val="21"/>
          <w:szCs w:val="21"/>
        </w:rPr>
        <w:t xml:space="preserve">, pero, con independencia de aquellos, deberá servir como medio de contacto permanente y cercano  entre la población y las entidades y servidores públicos municipales. </w:t>
      </w:r>
    </w:p>
    <w:p w14:paraId="0E837AA6" w14:textId="54BA417D" w:rsidR="00AA090D" w:rsidRPr="00BA6415" w:rsidRDefault="0024600F">
      <w:pPr>
        <w:pStyle w:val="normal1"/>
        <w:widowControl w:val="0"/>
        <w:spacing w:before="228" w:after="0" w:line="360" w:lineRule="auto"/>
        <w:ind w:right="-79"/>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2</w:t>
      </w:r>
      <w:r w:rsidR="00AB7A0E">
        <w:rPr>
          <w:rFonts w:ascii="Century Gothic" w:eastAsia="Montserrat" w:hAnsi="Century Gothic" w:cs="Montserrat"/>
          <w:b/>
          <w:sz w:val="21"/>
          <w:szCs w:val="21"/>
        </w:rPr>
        <w:t>6</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El Ayuntamiento promoverá, impulsará y facilitará la creación de organizaciones civiles que </w:t>
      </w:r>
      <w:proofErr w:type="gramStart"/>
      <w:r w:rsidRPr="00BA6415">
        <w:rPr>
          <w:rFonts w:ascii="Century Gothic" w:eastAsia="Montserrat SemiBold" w:hAnsi="Century Gothic" w:cs="Montserrat SemiBold"/>
          <w:sz w:val="21"/>
          <w:szCs w:val="21"/>
        </w:rPr>
        <w:t>tengan  como</w:t>
      </w:r>
      <w:proofErr w:type="gramEnd"/>
      <w:r w:rsidRPr="00BA6415">
        <w:rPr>
          <w:rFonts w:ascii="Century Gothic" w:eastAsia="Montserrat SemiBold" w:hAnsi="Century Gothic" w:cs="Montserrat SemiBold"/>
          <w:sz w:val="21"/>
          <w:szCs w:val="21"/>
        </w:rPr>
        <w:t xml:space="preserve"> objeto la participación en los asuntos de la administración pública municipal, estas podrán fungir como órganos  de consulta o de intervención directa.</w:t>
      </w:r>
    </w:p>
    <w:p w14:paraId="6504EE05" w14:textId="77777777" w:rsidR="00AA090D" w:rsidRPr="00BA6415" w:rsidRDefault="00AA090D">
      <w:pPr>
        <w:pStyle w:val="normal1"/>
        <w:widowControl w:val="0"/>
        <w:spacing w:after="0" w:line="360" w:lineRule="auto"/>
        <w:rPr>
          <w:rFonts w:ascii="Century Gothic" w:eastAsia="Montserrat SemiBold" w:hAnsi="Century Gothic" w:cs="Montserrat SemiBold"/>
          <w:sz w:val="21"/>
          <w:szCs w:val="21"/>
        </w:rPr>
      </w:pPr>
    </w:p>
    <w:p w14:paraId="092C2D1B" w14:textId="40124C68" w:rsidR="00AA090D" w:rsidRPr="00BA6415" w:rsidRDefault="0024600F">
      <w:pPr>
        <w:pStyle w:val="normal1"/>
        <w:widowControl w:val="0"/>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2</w:t>
      </w:r>
      <w:r w:rsidR="0007339D">
        <w:rPr>
          <w:rFonts w:ascii="Century Gothic" w:eastAsia="Montserrat" w:hAnsi="Century Gothic" w:cs="Montserrat"/>
          <w:b/>
          <w:sz w:val="21"/>
          <w:szCs w:val="21"/>
        </w:rPr>
        <w:t>7</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Las personas representantes comunitarias son quienes se encargan de vincular a la población con </w:t>
      </w:r>
      <w:r w:rsidR="00535104" w:rsidRPr="00BA6415">
        <w:rPr>
          <w:rFonts w:ascii="Century Gothic" w:eastAsia="Montserrat SemiBold" w:hAnsi="Century Gothic" w:cs="Montserrat SemiBold"/>
          <w:sz w:val="21"/>
          <w:szCs w:val="21"/>
        </w:rPr>
        <w:t>el gobierno</w:t>
      </w:r>
      <w:r w:rsidRPr="00BA6415">
        <w:rPr>
          <w:rFonts w:ascii="Century Gothic" w:eastAsia="Montserrat SemiBold" w:hAnsi="Century Gothic" w:cs="Montserrat SemiBold"/>
          <w:sz w:val="21"/>
          <w:szCs w:val="21"/>
        </w:rPr>
        <w:t xml:space="preserve"> municipal, fungiendo como portavoces y gestores de sus respectivas comunidades ante aquel.  </w:t>
      </w:r>
    </w:p>
    <w:p w14:paraId="7ECB1EE0" w14:textId="77777777" w:rsidR="00AA090D" w:rsidRPr="00BA6415" w:rsidRDefault="00AA090D">
      <w:pPr>
        <w:pStyle w:val="normal1"/>
        <w:widowControl w:val="0"/>
        <w:spacing w:after="0" w:line="360" w:lineRule="auto"/>
        <w:rPr>
          <w:rFonts w:ascii="Century Gothic" w:eastAsia="Montserrat SemiBold" w:hAnsi="Century Gothic" w:cs="Montserrat SemiBold"/>
          <w:sz w:val="21"/>
          <w:szCs w:val="21"/>
        </w:rPr>
      </w:pPr>
    </w:p>
    <w:p w14:paraId="516C6ECF" w14:textId="33440F3A" w:rsidR="00AA090D" w:rsidRPr="00BA6415" w:rsidRDefault="0024600F">
      <w:pPr>
        <w:pStyle w:val="normal1"/>
        <w:widowControl w:val="0"/>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2</w:t>
      </w:r>
      <w:r w:rsidR="0007339D">
        <w:rPr>
          <w:rFonts w:ascii="Century Gothic" w:eastAsia="Montserrat" w:hAnsi="Century Gothic" w:cs="Montserrat"/>
          <w:b/>
          <w:sz w:val="21"/>
          <w:szCs w:val="21"/>
        </w:rPr>
        <w:t>8</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Las personas representantes comunitarias no forman parte del gobierno municipal o su </w:t>
      </w:r>
      <w:proofErr w:type="gramStart"/>
      <w:r w:rsidRPr="00BA6415">
        <w:rPr>
          <w:rFonts w:ascii="Century Gothic" w:eastAsia="Montserrat SemiBold" w:hAnsi="Century Gothic" w:cs="Montserrat SemiBold"/>
          <w:sz w:val="21"/>
          <w:szCs w:val="21"/>
        </w:rPr>
        <w:t>estructura  administrativa</w:t>
      </w:r>
      <w:proofErr w:type="gramEnd"/>
      <w:r w:rsidRPr="00BA6415">
        <w:rPr>
          <w:rFonts w:ascii="Century Gothic" w:eastAsia="Montserrat SemiBold" w:hAnsi="Century Gothic" w:cs="Montserrat SemiBold"/>
          <w:sz w:val="21"/>
          <w:szCs w:val="21"/>
        </w:rPr>
        <w:t xml:space="preserve">, en consecuencia, no percibirán remuneración alguna. </w:t>
      </w:r>
    </w:p>
    <w:p w14:paraId="47E3E9B8" w14:textId="77777777" w:rsidR="00AA090D" w:rsidRPr="00BA6415" w:rsidRDefault="00AA090D">
      <w:pPr>
        <w:pStyle w:val="normal1"/>
        <w:widowControl w:val="0"/>
        <w:spacing w:after="0" w:line="360" w:lineRule="auto"/>
        <w:jc w:val="both"/>
        <w:rPr>
          <w:rFonts w:ascii="Century Gothic" w:eastAsia="Montserrat SemiBold" w:hAnsi="Century Gothic" w:cs="Montserrat SemiBold"/>
          <w:sz w:val="21"/>
          <w:szCs w:val="21"/>
        </w:rPr>
      </w:pPr>
    </w:p>
    <w:p w14:paraId="0D8A0E9D" w14:textId="51640EF5" w:rsidR="00AA090D" w:rsidRPr="00BA6415" w:rsidRDefault="0024600F">
      <w:pPr>
        <w:pStyle w:val="normal1"/>
        <w:widowControl w:val="0"/>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2</w:t>
      </w:r>
      <w:r w:rsidR="0007339D">
        <w:rPr>
          <w:rFonts w:ascii="Century Gothic" w:eastAsia="Montserrat" w:hAnsi="Century Gothic" w:cs="Montserrat"/>
          <w:b/>
          <w:sz w:val="21"/>
          <w:szCs w:val="21"/>
        </w:rPr>
        <w:t>9</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Las personas representantes comunitarias durarán en su encomienda un año, con posibilidad </w:t>
      </w:r>
      <w:r w:rsidR="00535104" w:rsidRPr="00BA6415">
        <w:rPr>
          <w:rFonts w:ascii="Century Gothic" w:eastAsia="Montserrat SemiBold" w:hAnsi="Century Gothic" w:cs="Montserrat SemiBold"/>
          <w:sz w:val="21"/>
          <w:szCs w:val="21"/>
        </w:rPr>
        <w:t>de renovación</w:t>
      </w:r>
      <w:r w:rsidRPr="00BA6415">
        <w:rPr>
          <w:rFonts w:ascii="Century Gothic" w:eastAsia="Montserrat SemiBold" w:hAnsi="Century Gothic" w:cs="Montserrat SemiBold"/>
          <w:sz w:val="21"/>
          <w:szCs w:val="21"/>
        </w:rPr>
        <w:t xml:space="preserve"> hasta por uno más, y por cada persona representante comunitaria propietaria habrá una suplente, quien cumplirá con las funciones de aquélla cuando no se encuentre presente. </w:t>
      </w:r>
    </w:p>
    <w:p w14:paraId="045F5D8D" w14:textId="77777777" w:rsidR="00AA090D" w:rsidRPr="00BA6415" w:rsidRDefault="00AA090D">
      <w:pPr>
        <w:pStyle w:val="normal1"/>
        <w:widowControl w:val="0"/>
        <w:spacing w:after="0" w:line="360" w:lineRule="auto"/>
        <w:jc w:val="both"/>
        <w:rPr>
          <w:rFonts w:ascii="Century Gothic" w:eastAsia="Montserrat SemiBold" w:hAnsi="Century Gothic" w:cs="Montserrat SemiBold"/>
          <w:sz w:val="21"/>
          <w:szCs w:val="21"/>
        </w:rPr>
      </w:pPr>
    </w:p>
    <w:p w14:paraId="5994ACC2" w14:textId="5DE3F9D6" w:rsidR="00AA090D" w:rsidRPr="00BA6415" w:rsidRDefault="0024600F">
      <w:pPr>
        <w:pStyle w:val="normal1"/>
        <w:widowControl w:val="0"/>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w:t>
      </w:r>
      <w:r w:rsidR="0007339D">
        <w:rPr>
          <w:rFonts w:ascii="Century Gothic" w:eastAsia="Montserrat" w:hAnsi="Century Gothic" w:cs="Montserrat"/>
          <w:b/>
          <w:sz w:val="21"/>
          <w:szCs w:val="21"/>
        </w:rPr>
        <w:t>30</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Las personas representantes comunitarias serán electas por las personas ciudadanas vecinas y habitantes de la comunidad a la que correspondan.  </w:t>
      </w:r>
    </w:p>
    <w:p w14:paraId="37B473B5" w14:textId="77777777" w:rsidR="00AA090D" w:rsidRPr="00BA6415" w:rsidRDefault="00AA090D">
      <w:pPr>
        <w:pStyle w:val="normal1"/>
        <w:widowControl w:val="0"/>
        <w:spacing w:after="0" w:line="360" w:lineRule="auto"/>
        <w:jc w:val="both"/>
        <w:rPr>
          <w:rFonts w:ascii="Century Gothic" w:eastAsia="Montserrat SemiBold" w:hAnsi="Century Gothic" w:cs="Montserrat SemiBold"/>
          <w:sz w:val="21"/>
          <w:szCs w:val="21"/>
        </w:rPr>
      </w:pPr>
    </w:p>
    <w:p w14:paraId="20C7A971" w14:textId="1C0E1BF5" w:rsidR="00AA090D" w:rsidRPr="00BA6415" w:rsidRDefault="0024600F">
      <w:pPr>
        <w:pStyle w:val="normal1"/>
        <w:widowControl w:val="0"/>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La convocatoria será propuesta por la persona titular de la Presidencia Municipal y el Ayuntamiento </w:t>
      </w:r>
      <w:r w:rsidR="00535104" w:rsidRPr="00BA6415">
        <w:rPr>
          <w:rFonts w:ascii="Century Gothic" w:eastAsia="Montserrat SemiBold" w:hAnsi="Century Gothic" w:cs="Montserrat SemiBold"/>
          <w:sz w:val="21"/>
          <w:szCs w:val="21"/>
        </w:rPr>
        <w:t>deberá emitirla</w:t>
      </w:r>
      <w:r w:rsidRPr="00BA6415">
        <w:rPr>
          <w:rFonts w:ascii="Century Gothic" w:eastAsia="Montserrat SemiBold" w:hAnsi="Century Gothic" w:cs="Montserrat SemiBold"/>
          <w:sz w:val="21"/>
          <w:szCs w:val="21"/>
        </w:rPr>
        <w:t xml:space="preserve"> cuando menos siete días antes de la elección, estableciendo las Bases de participación y el </w:t>
      </w:r>
      <w:r w:rsidR="000E2022" w:rsidRPr="00BA6415">
        <w:rPr>
          <w:rFonts w:ascii="Century Gothic" w:eastAsia="Montserrat SemiBold" w:hAnsi="Century Gothic" w:cs="Montserrat SemiBold"/>
          <w:sz w:val="21"/>
          <w:szCs w:val="21"/>
        </w:rPr>
        <w:t>procedimiento para</w:t>
      </w:r>
      <w:r w:rsidRPr="00BA6415">
        <w:rPr>
          <w:rFonts w:ascii="Century Gothic" w:eastAsia="Montserrat SemiBold" w:hAnsi="Century Gothic" w:cs="Montserrat SemiBold"/>
          <w:sz w:val="21"/>
          <w:szCs w:val="21"/>
        </w:rPr>
        <w:t xml:space="preserve"> la elección, así como, los mecanismos para la impugnación de las mismas.  </w:t>
      </w:r>
    </w:p>
    <w:p w14:paraId="26BC20DB" w14:textId="77777777" w:rsidR="00AA090D" w:rsidRPr="00BA6415" w:rsidRDefault="00AA090D">
      <w:pPr>
        <w:pStyle w:val="normal1"/>
        <w:widowControl w:val="0"/>
        <w:spacing w:after="0" w:line="360" w:lineRule="auto"/>
        <w:jc w:val="both"/>
        <w:rPr>
          <w:rFonts w:ascii="Century Gothic" w:eastAsia="Montserrat SemiBold" w:hAnsi="Century Gothic" w:cs="Montserrat SemiBold"/>
          <w:sz w:val="21"/>
          <w:szCs w:val="21"/>
        </w:rPr>
      </w:pPr>
    </w:p>
    <w:p w14:paraId="1A452C01" w14:textId="68B40B23" w:rsidR="00AA090D" w:rsidRPr="00BA6415" w:rsidRDefault="0024600F">
      <w:pPr>
        <w:pStyle w:val="normal1"/>
        <w:widowControl w:val="0"/>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La elección, funciones, atribuciones, obligaciones y limitaciones de las personas representantes comunitarias se establecerán en el Reglamento correspondiente, y el Ayuntamiento procurará que los periodos de inicio o </w:t>
      </w:r>
      <w:r w:rsidR="000E2022" w:rsidRPr="00BA6415">
        <w:rPr>
          <w:rFonts w:ascii="Century Gothic" w:eastAsia="Montserrat SemiBold" w:hAnsi="Century Gothic" w:cs="Montserrat SemiBold"/>
          <w:sz w:val="21"/>
          <w:szCs w:val="21"/>
        </w:rPr>
        <w:t>renovación de</w:t>
      </w:r>
      <w:r w:rsidRPr="00BA6415">
        <w:rPr>
          <w:rFonts w:ascii="Century Gothic" w:eastAsia="Montserrat SemiBold" w:hAnsi="Century Gothic" w:cs="Montserrat SemiBold"/>
          <w:sz w:val="21"/>
          <w:szCs w:val="21"/>
        </w:rPr>
        <w:t xml:space="preserve"> la gestión de los/as representantes comunitarios corran en forma conjunta para todas las comunidades.  </w:t>
      </w:r>
    </w:p>
    <w:p w14:paraId="6AB5EFE9" w14:textId="77777777" w:rsidR="00AA090D" w:rsidRPr="00BA6415" w:rsidRDefault="00AA090D">
      <w:pPr>
        <w:pStyle w:val="normal1"/>
        <w:widowControl w:val="0"/>
        <w:spacing w:after="0" w:line="360" w:lineRule="auto"/>
        <w:jc w:val="both"/>
        <w:rPr>
          <w:rFonts w:ascii="Century Gothic" w:eastAsia="Montserrat SemiBold" w:hAnsi="Century Gothic" w:cs="Montserrat SemiBold"/>
          <w:sz w:val="21"/>
          <w:szCs w:val="21"/>
        </w:rPr>
      </w:pPr>
    </w:p>
    <w:p w14:paraId="60C1BDC5" w14:textId="77777777" w:rsidR="00AA090D" w:rsidRPr="00BA6415" w:rsidRDefault="0024600F">
      <w:pPr>
        <w:pStyle w:val="normal1"/>
        <w:widowControl w:val="0"/>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La persona titular de la Presidencia Municipal expedirá el documento por el que se reconozca la calidad de persona representante comunitaria. </w:t>
      </w:r>
    </w:p>
    <w:p w14:paraId="039A1FA3" w14:textId="77777777" w:rsidR="00AA090D" w:rsidRPr="00BA6415" w:rsidRDefault="00AA090D">
      <w:pPr>
        <w:pStyle w:val="normal1"/>
        <w:widowControl w:val="0"/>
        <w:spacing w:after="0" w:line="360" w:lineRule="auto"/>
        <w:jc w:val="both"/>
        <w:rPr>
          <w:rFonts w:ascii="Century Gothic" w:eastAsia="Montserrat SemiBold" w:hAnsi="Century Gothic" w:cs="Montserrat SemiBold"/>
          <w:sz w:val="21"/>
          <w:szCs w:val="21"/>
        </w:rPr>
      </w:pPr>
    </w:p>
    <w:p w14:paraId="38D628A3" w14:textId="28907671" w:rsidR="00AA090D" w:rsidRPr="00BA6415" w:rsidRDefault="0024600F">
      <w:pPr>
        <w:pStyle w:val="normal1"/>
        <w:widowControl w:val="0"/>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3</w:t>
      </w:r>
      <w:r w:rsidR="0007339D">
        <w:rPr>
          <w:rFonts w:ascii="Century Gothic" w:eastAsia="Montserrat" w:hAnsi="Century Gothic" w:cs="Montserrat"/>
          <w:b/>
          <w:sz w:val="21"/>
          <w:szCs w:val="21"/>
        </w:rPr>
        <w:t>1</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Las comunidades con población indígena del municipio elegirán a la persona que funja como su representante comunitaria, acorde con sus usos y costumbres.  </w:t>
      </w:r>
    </w:p>
    <w:p w14:paraId="0AE1C47E" w14:textId="00C725A3" w:rsidR="00AA090D" w:rsidRPr="00BA6415" w:rsidRDefault="0024600F">
      <w:pPr>
        <w:pStyle w:val="normal1"/>
        <w:widowControl w:val="0"/>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El gobierno municipal participará únicamente para facilitar los procedimientos de elección, para garantizar </w:t>
      </w:r>
      <w:r w:rsidR="000E2022" w:rsidRPr="00BA6415">
        <w:rPr>
          <w:rFonts w:ascii="Century Gothic" w:eastAsia="Montserrat SemiBold" w:hAnsi="Century Gothic" w:cs="Montserrat SemiBold"/>
          <w:sz w:val="21"/>
          <w:szCs w:val="21"/>
        </w:rPr>
        <w:t>su desarrollo</w:t>
      </w:r>
      <w:r w:rsidRPr="00BA6415">
        <w:rPr>
          <w:rFonts w:ascii="Century Gothic" w:eastAsia="Montserrat SemiBold" w:hAnsi="Century Gothic" w:cs="Montserrat SemiBold"/>
          <w:sz w:val="21"/>
          <w:szCs w:val="21"/>
        </w:rPr>
        <w:t xml:space="preserve"> en forma respetuosa entre las personas que en ellos intervengan, así como, para mantener y </w:t>
      </w:r>
      <w:r w:rsidR="000E2022" w:rsidRPr="00BA6415">
        <w:rPr>
          <w:rFonts w:ascii="Century Gothic" w:eastAsia="Montserrat SemiBold" w:hAnsi="Century Gothic" w:cs="Montserrat SemiBold"/>
          <w:sz w:val="21"/>
          <w:szCs w:val="21"/>
        </w:rPr>
        <w:t>resguardar la</w:t>
      </w:r>
      <w:r w:rsidRPr="00BA6415">
        <w:rPr>
          <w:rFonts w:ascii="Century Gothic" w:eastAsia="Montserrat SemiBold" w:hAnsi="Century Gothic" w:cs="Montserrat SemiBold"/>
          <w:sz w:val="21"/>
          <w:szCs w:val="21"/>
        </w:rPr>
        <w:t xml:space="preserve"> paz social y la integridad física de las personas vecinas y habitantes. </w:t>
      </w:r>
    </w:p>
    <w:p w14:paraId="123BCFFF" w14:textId="77777777" w:rsidR="00AA090D" w:rsidRPr="00BA6415" w:rsidRDefault="00AA090D">
      <w:pPr>
        <w:pStyle w:val="normal1"/>
        <w:widowControl w:val="0"/>
        <w:spacing w:after="0" w:line="360" w:lineRule="auto"/>
        <w:jc w:val="both"/>
        <w:rPr>
          <w:rFonts w:ascii="Century Gothic" w:eastAsia="Montserrat SemiBold" w:hAnsi="Century Gothic" w:cs="Montserrat SemiBold"/>
          <w:sz w:val="21"/>
          <w:szCs w:val="21"/>
        </w:rPr>
      </w:pPr>
    </w:p>
    <w:p w14:paraId="1BA72249" w14:textId="6658E2C1" w:rsidR="00AA090D" w:rsidRPr="00BA6415" w:rsidRDefault="0024600F">
      <w:pPr>
        <w:pStyle w:val="normal1"/>
        <w:widowControl w:val="0"/>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3</w:t>
      </w:r>
      <w:r w:rsidR="0007339D">
        <w:rPr>
          <w:rFonts w:ascii="Century Gothic" w:eastAsia="Montserrat" w:hAnsi="Century Gothic" w:cs="Montserrat"/>
          <w:b/>
          <w:sz w:val="21"/>
          <w:szCs w:val="21"/>
        </w:rPr>
        <w:t>2</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Con independencia de lo que señale el reglamento de la materia, las personas representantes </w:t>
      </w:r>
      <w:proofErr w:type="gramStart"/>
      <w:r w:rsidRPr="00BA6415">
        <w:rPr>
          <w:rFonts w:ascii="Century Gothic" w:eastAsia="Montserrat SemiBold" w:hAnsi="Century Gothic" w:cs="Montserrat SemiBold"/>
          <w:sz w:val="21"/>
          <w:szCs w:val="21"/>
        </w:rPr>
        <w:t>comunitarias  están</w:t>
      </w:r>
      <w:proofErr w:type="gramEnd"/>
      <w:r w:rsidRPr="00BA6415">
        <w:rPr>
          <w:rFonts w:ascii="Century Gothic" w:eastAsia="Montserrat SemiBold" w:hAnsi="Century Gothic" w:cs="Montserrat SemiBold"/>
          <w:sz w:val="21"/>
          <w:szCs w:val="21"/>
        </w:rPr>
        <w:t xml:space="preserve"> obligadas a respetar, cumplir y vigilar la ejecución y observancia del marco jurídico nacional, estatal y </w:t>
      </w:r>
      <w:r w:rsidR="000E2022" w:rsidRPr="00BA6415">
        <w:rPr>
          <w:rFonts w:ascii="Century Gothic" w:eastAsia="Montserrat SemiBold" w:hAnsi="Century Gothic" w:cs="Montserrat SemiBold"/>
          <w:sz w:val="21"/>
          <w:szCs w:val="21"/>
        </w:rPr>
        <w:t>municipal en</w:t>
      </w:r>
      <w:r w:rsidRPr="00BA6415">
        <w:rPr>
          <w:rFonts w:ascii="Century Gothic" w:eastAsia="Montserrat SemiBold" w:hAnsi="Century Gothic" w:cs="Montserrat SemiBold"/>
          <w:sz w:val="21"/>
          <w:szCs w:val="21"/>
        </w:rPr>
        <w:t xml:space="preserve"> sus respectivas comunidades. </w:t>
      </w:r>
    </w:p>
    <w:p w14:paraId="75DB0A48" w14:textId="77777777" w:rsidR="00AA090D" w:rsidRPr="00BA6415" w:rsidRDefault="00AA090D">
      <w:pPr>
        <w:pStyle w:val="normal1"/>
        <w:widowControl w:val="0"/>
        <w:spacing w:after="0" w:line="360" w:lineRule="auto"/>
        <w:jc w:val="both"/>
        <w:rPr>
          <w:rFonts w:ascii="Century Gothic" w:eastAsia="Montserrat SemiBold" w:hAnsi="Century Gothic" w:cs="Montserrat SemiBold"/>
          <w:sz w:val="21"/>
          <w:szCs w:val="21"/>
        </w:rPr>
      </w:pPr>
    </w:p>
    <w:p w14:paraId="6F265C19" w14:textId="510686A7" w:rsidR="00AA090D" w:rsidRPr="00BA6415" w:rsidRDefault="0024600F">
      <w:pPr>
        <w:pStyle w:val="normal1"/>
        <w:widowControl w:val="0"/>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Las personas representantes comunitarias están impedidas para imponer sanciones o </w:t>
      </w:r>
      <w:r w:rsidRPr="00BA6415">
        <w:rPr>
          <w:rFonts w:ascii="Century Gothic" w:eastAsia="Montserrat SemiBold" w:hAnsi="Century Gothic" w:cs="Montserrat SemiBold"/>
          <w:sz w:val="21"/>
          <w:szCs w:val="21"/>
        </w:rPr>
        <w:lastRenderedPageBreak/>
        <w:t xml:space="preserve">aplicar procedimientos de conciliación en actos o hechos </w:t>
      </w:r>
      <w:r w:rsidR="00E82B85" w:rsidRPr="00BA6415">
        <w:rPr>
          <w:rFonts w:ascii="Century Gothic" w:eastAsia="Montserrat SemiBold" w:hAnsi="Century Gothic" w:cs="Montserrat SemiBold"/>
          <w:sz w:val="21"/>
          <w:szCs w:val="21"/>
        </w:rPr>
        <w:t xml:space="preserve">posiblemente constitutivos </w:t>
      </w:r>
      <w:r w:rsidRPr="00BA6415">
        <w:rPr>
          <w:rFonts w:ascii="Century Gothic" w:eastAsia="Montserrat SemiBold" w:hAnsi="Century Gothic" w:cs="Montserrat SemiBold"/>
          <w:sz w:val="21"/>
          <w:szCs w:val="21"/>
        </w:rPr>
        <w:t>de delito.</w:t>
      </w:r>
    </w:p>
    <w:p w14:paraId="2DA8134F" w14:textId="77777777" w:rsidR="00AA090D" w:rsidRPr="00BA6415" w:rsidRDefault="00AA090D">
      <w:pPr>
        <w:pStyle w:val="normal1"/>
        <w:widowControl w:val="0"/>
        <w:spacing w:after="0" w:line="360" w:lineRule="auto"/>
        <w:rPr>
          <w:rFonts w:ascii="Century Gothic" w:eastAsia="Montserrat SemiBold" w:hAnsi="Century Gothic" w:cs="Montserrat SemiBold"/>
          <w:sz w:val="21"/>
          <w:szCs w:val="21"/>
        </w:rPr>
      </w:pPr>
    </w:p>
    <w:p w14:paraId="23F98AA7" w14:textId="77777777" w:rsidR="00AA090D" w:rsidRPr="00BA6415" w:rsidRDefault="0024600F">
      <w:pPr>
        <w:pStyle w:val="normal1"/>
        <w:widowControl w:val="0"/>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CUARTO</w:t>
      </w:r>
    </w:p>
    <w:p w14:paraId="3748F10D" w14:textId="77777777" w:rsidR="00AA090D" w:rsidRPr="00BA6415" w:rsidRDefault="0024600F">
      <w:pPr>
        <w:pStyle w:val="normal1"/>
        <w:widowControl w:val="0"/>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LOS DERECHOS HUMANOS</w:t>
      </w:r>
    </w:p>
    <w:p w14:paraId="04544509" w14:textId="77777777" w:rsidR="00AA090D" w:rsidRPr="00BA6415" w:rsidRDefault="00AA090D">
      <w:pPr>
        <w:pStyle w:val="normal1"/>
        <w:widowControl w:val="0"/>
        <w:spacing w:after="0" w:line="360" w:lineRule="auto"/>
        <w:rPr>
          <w:rFonts w:ascii="Century Gothic" w:eastAsia="Montserrat" w:hAnsi="Century Gothic" w:cs="Montserrat"/>
          <w:b/>
          <w:sz w:val="21"/>
          <w:szCs w:val="21"/>
        </w:rPr>
      </w:pPr>
    </w:p>
    <w:p w14:paraId="2FE91E6C" w14:textId="495E55DA"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3</w:t>
      </w:r>
      <w:r w:rsidR="0007339D">
        <w:rPr>
          <w:rFonts w:ascii="Century Gothic" w:eastAsia="Montserrat" w:hAnsi="Century Gothic" w:cs="Montserrat"/>
          <w:b/>
          <w:sz w:val="21"/>
          <w:szCs w:val="21"/>
        </w:rPr>
        <w:t>3</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El Ayuntamiento observará el respeto de los derechos humanos, para tal efecto cuenta con una Comisión Permanente de Derechos Humanos y Atención de las Personas con Discapacidad, que funge en todo momento como enlace con la Comisión Estatal de Derechos Humanos del Estado, presidida por una regidora o un regidor. </w:t>
      </w:r>
    </w:p>
    <w:p w14:paraId="1D40D8E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BCDA3D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Su función es fomentar e impulsar la cultura de estos derechos, con las siguientes facultades y obligaciones:</w:t>
      </w:r>
    </w:p>
    <w:p w14:paraId="7B13DA27"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3A502F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 Diseñar las políticas municipales para la defensa y promoción de los derechos humanos;</w:t>
      </w:r>
    </w:p>
    <w:p w14:paraId="2C6F1CF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 Orientar a la población sobre los medios que se pueden utilizar para la defensa de sus derechos humanos;</w:t>
      </w:r>
    </w:p>
    <w:p w14:paraId="3DB7E14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III.- Respetar y mantener la coordinación del Ayuntamiento con la Comisión de Derechos Humanos del Estado;</w:t>
      </w:r>
    </w:p>
    <w:p w14:paraId="524AA36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IV.- Impulsar todas las actividades que desarrolle el Ayuntamiento en la elaboración de disposiciones legales aplicables, la protección y promoción de los derechos humanos, principalmente los de carácter cívico, político, económico, social, cultural y ambiental;</w:t>
      </w:r>
    </w:p>
    <w:p w14:paraId="146AB5B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 Promover el respeto a los derechos humanos por parte de los servidores públicos de la Administración Pública Municipal;</w:t>
      </w:r>
    </w:p>
    <w:p w14:paraId="5CCA733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VI.- Organizar actividades con los sectores social y privado, para promover entre la población el fortalecimiento de la cultura de los derechos humanos;</w:t>
      </w:r>
    </w:p>
    <w:p w14:paraId="5DB2EC3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VII.- Llevar en coordinación con la Comisión de Derechos Humanos del Estado, el seguimiento de las recomendaciones dirigidas a los servidores públicos del Ayuntamiento;</w:t>
      </w:r>
    </w:p>
    <w:p w14:paraId="341D78D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VIII.- Vigilar que las actuaciones de la Autoridad Municipal sean con estricta observancia a la Constitución Política de los Estados Unidos Mexicanos, a la Constitución Política del Estado de Hidalgo, los tratados internacionales en los que el Estado Mexicano sea parte y se reconozcan derechos humanos, así como las leyes y reglamentos en materia de derechos humanos; y</w:t>
      </w:r>
    </w:p>
    <w:p w14:paraId="69B0942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IX.- Asesorar, especialmente a menores de edad, personas de la tercera edad, personas con discapacidad y detenidos por autoridades municipales por la comisión de faltas administrativas, a fin de que se respeten sus derechos.</w:t>
      </w:r>
    </w:p>
    <w:p w14:paraId="3631B9F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CB94D32" w14:textId="64A915A6"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3</w:t>
      </w:r>
      <w:r w:rsidR="0007339D">
        <w:rPr>
          <w:rFonts w:ascii="Century Gothic" w:eastAsia="Montserrat" w:hAnsi="Century Gothic" w:cs="Montserrat"/>
          <w:b/>
          <w:sz w:val="21"/>
          <w:szCs w:val="21"/>
        </w:rPr>
        <w:t>4</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Se reconocen los derechos humanos, previstos en la Constitución Política de los Estados Unidos Mexicanos, la Constitución Política del Estado de Hidalgo, los tratados internacionales y las leyes de la materia.</w:t>
      </w:r>
    </w:p>
    <w:p w14:paraId="5BD33DA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1F1C66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Todas las autoridades deben promover, proteger, respetar y garantizar los derechos humanos de acuerdo con los principios de universalidad, interdependencia, indivisibilidad y progresividad.</w:t>
      </w:r>
    </w:p>
    <w:p w14:paraId="43552BD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580C44F"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QUINTO</w:t>
      </w:r>
    </w:p>
    <w:p w14:paraId="27F7CA51"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LOS PUEBLOS ORIGINARIOS</w:t>
      </w:r>
    </w:p>
    <w:p w14:paraId="68194111" w14:textId="77777777" w:rsidR="00AA090D" w:rsidRPr="00BA6415" w:rsidRDefault="00AA090D">
      <w:pPr>
        <w:pStyle w:val="normal1"/>
        <w:spacing w:after="0" w:line="360" w:lineRule="auto"/>
        <w:jc w:val="center"/>
        <w:rPr>
          <w:rFonts w:ascii="Century Gothic" w:eastAsia="Montserrat" w:hAnsi="Century Gothic" w:cs="Montserrat"/>
          <w:b/>
          <w:sz w:val="21"/>
          <w:szCs w:val="21"/>
        </w:rPr>
      </w:pPr>
    </w:p>
    <w:p w14:paraId="2BE2197F" w14:textId="1E73B4C4"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3</w:t>
      </w:r>
      <w:r w:rsidR="0007339D">
        <w:rPr>
          <w:rFonts w:ascii="Century Gothic" w:eastAsia="Montserrat" w:hAnsi="Century Gothic" w:cs="Montserrat"/>
          <w:b/>
          <w:sz w:val="21"/>
          <w:szCs w:val="21"/>
        </w:rPr>
        <w:t>5</w:t>
      </w:r>
      <w:r w:rsidRPr="00BA6415">
        <w:rPr>
          <w:rFonts w:ascii="Century Gothic" w:eastAsia="Montserrat" w:hAnsi="Century Gothic" w:cs="Montserrat"/>
          <w:b/>
          <w:sz w:val="21"/>
          <w:szCs w:val="21"/>
        </w:rPr>
        <w:t>.-</w:t>
      </w:r>
      <w:r w:rsidRPr="00BA6415">
        <w:rPr>
          <w:rFonts w:ascii="Century Gothic" w:eastAsia="Montserrat SemiBold" w:hAnsi="Century Gothic" w:cs="Montserrat SemiBold"/>
          <w:sz w:val="21"/>
          <w:szCs w:val="21"/>
        </w:rPr>
        <w:t xml:space="preserve"> El gobierno municipal y sus personas servidoras públicas de acuerdo a lo dispuesto por la Constitución Política de los Estados Unidos Mexicanos, los instrumentos internacionales vinculantes para el Estado mexicano y las leyes de fuente federal y estatal respetarán el derecho de pueblos originarios del municipio, a su libre determinación y autonomía, en consecuencia, velarán por la garantía de este.</w:t>
      </w:r>
    </w:p>
    <w:p w14:paraId="1BF8DB5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502F63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Así mismo, promoverán la igualdad de oportunidades de las personas indígenas y la eliminación de cualquier práctica discriminatoria.</w:t>
      </w:r>
    </w:p>
    <w:p w14:paraId="4DAC6782" w14:textId="77777777" w:rsidR="00AA090D" w:rsidRPr="00BA6415" w:rsidRDefault="00AA090D">
      <w:pPr>
        <w:pStyle w:val="normal1"/>
        <w:spacing w:after="0" w:line="360" w:lineRule="auto"/>
        <w:jc w:val="center"/>
        <w:rPr>
          <w:rFonts w:ascii="Century Gothic" w:eastAsia="Montserrat SemiBold" w:hAnsi="Century Gothic" w:cs="Montserrat SemiBold"/>
          <w:sz w:val="21"/>
          <w:szCs w:val="21"/>
        </w:rPr>
      </w:pPr>
    </w:p>
    <w:p w14:paraId="6A0BC3A9" w14:textId="58E9021B"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lastRenderedPageBreak/>
        <w:t>Artículo 3</w:t>
      </w:r>
      <w:r w:rsidR="0007339D">
        <w:rPr>
          <w:rFonts w:ascii="Century Gothic" w:eastAsia="Montserrat" w:hAnsi="Century Gothic" w:cs="Montserrat"/>
          <w:b/>
          <w:sz w:val="21"/>
          <w:szCs w:val="21"/>
        </w:rPr>
        <w:t>6</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Se reconoce el derecho a la consulta y al consentimiento previo, libre e informado de los pueblos originarios en el territorio del Municipio, cada vez que se prevean actos reglamentarios o administrativos que afecten sus derechos colectivos. </w:t>
      </w:r>
    </w:p>
    <w:p w14:paraId="605E17A3"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4BDC1F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La finalidad de la consulta es alcanzar un acuerdo o consentimiento entre el Ayuntamiento y los pueblos indígenas u originarios respecto del acto que les afecte directamente, a través de un diálogo intercultural que garantice su inclusión en los procesos de toma de decisión del Gobierno y la adopción de medidas respetuosas de sus derechos colectivos.</w:t>
      </w:r>
    </w:p>
    <w:p w14:paraId="4EC74DA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EFB554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El Ayuntamiento está facultado para vigilar, aplicar y asegurar el pleno respeto de los derechos sociales de los pueblos originarios del municipio.</w:t>
      </w:r>
    </w:p>
    <w:p w14:paraId="1B03CC41"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7BBFA151"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SEXTO</w:t>
      </w:r>
    </w:p>
    <w:p w14:paraId="019C9A1D"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 PERSPECTIVA DE GÉNERO, PREVENCIÓN Y ATENCIÓN A LA VIOLENCIA</w:t>
      </w:r>
    </w:p>
    <w:p w14:paraId="3F968BCC"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SECCIÓN PRIMERA</w:t>
      </w:r>
    </w:p>
    <w:p w14:paraId="0D7DF0A5"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IGUALDAD SUSTANTIVA</w:t>
      </w:r>
    </w:p>
    <w:p w14:paraId="3385B41F" w14:textId="77777777" w:rsidR="00AA090D" w:rsidRPr="00BA6415" w:rsidRDefault="00AA090D">
      <w:pPr>
        <w:pStyle w:val="normal1"/>
        <w:spacing w:after="0" w:line="360" w:lineRule="auto"/>
        <w:rPr>
          <w:rFonts w:ascii="Century Gothic" w:eastAsia="Montserrat" w:hAnsi="Century Gothic" w:cs="Montserrat"/>
          <w:b/>
          <w:sz w:val="21"/>
          <w:szCs w:val="21"/>
        </w:rPr>
      </w:pPr>
    </w:p>
    <w:p w14:paraId="2B5BDC5C" w14:textId="47AD5E3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3</w:t>
      </w:r>
      <w:r w:rsidR="0007339D">
        <w:rPr>
          <w:rFonts w:ascii="Century Gothic" w:eastAsia="Montserrat" w:hAnsi="Century Gothic" w:cs="Montserrat"/>
          <w:b/>
          <w:sz w:val="21"/>
          <w:szCs w:val="21"/>
        </w:rPr>
        <w:t>7</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La igualdad entre las personas implica la eliminación de toda forma de discriminación garantizando el acceso de las mujeres a una vida libre de violencia en cualquiera de los ámbitos de la vida, al ser integrantes de un grupo poblacional de atención prioritaria, en situación de vulnerabilidad e históricamente discriminado.</w:t>
      </w:r>
    </w:p>
    <w:p w14:paraId="7E2179C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5FEC8EF" w14:textId="08EB754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Las personas servidoras públicas municipales, deben promover la igualdad sustantiva y la igualdad de género en el ejercicio de sus funciones, actuando en todo momento con perspectiva de género y transversalidad.</w:t>
      </w:r>
    </w:p>
    <w:p w14:paraId="6C333062" w14:textId="7B42ED44"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3</w:t>
      </w:r>
      <w:r w:rsidR="0007339D">
        <w:rPr>
          <w:rFonts w:ascii="Century Gothic" w:eastAsia="Montserrat" w:hAnsi="Century Gothic" w:cs="Montserrat"/>
          <w:b/>
          <w:sz w:val="21"/>
          <w:szCs w:val="21"/>
        </w:rPr>
        <w:t>8</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La Presidencia Municipal debe garantizar la paridad de género en su plantilla laboral.</w:t>
      </w:r>
    </w:p>
    <w:p w14:paraId="02D4181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El Ayuntamiento y la Administración Pública garantizarán el acceso de toda mujer en el territorio municipal a su empoderamiento, a través de las acciones transversales que lleven a cabo las Unidades Administrativas.</w:t>
      </w:r>
    </w:p>
    <w:p w14:paraId="1DACE0D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0C3A00E2"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SECCIÓN SEGUNDA</w:t>
      </w:r>
    </w:p>
    <w:p w14:paraId="28409CBE"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ATRIBUCIONES Y FACULTADES</w:t>
      </w:r>
    </w:p>
    <w:p w14:paraId="51C9F92B"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LAS AUTORIDADES MUNICIPALES</w:t>
      </w:r>
    </w:p>
    <w:p w14:paraId="4C68BFC9" w14:textId="77777777" w:rsidR="00AA090D" w:rsidRPr="00BA6415" w:rsidRDefault="00AA090D">
      <w:pPr>
        <w:pStyle w:val="normal1"/>
        <w:spacing w:after="0" w:line="360" w:lineRule="auto"/>
        <w:rPr>
          <w:rFonts w:ascii="Century Gothic" w:eastAsia="Montserrat" w:hAnsi="Century Gothic" w:cs="Montserrat"/>
          <w:b/>
          <w:sz w:val="21"/>
          <w:szCs w:val="21"/>
        </w:rPr>
      </w:pPr>
    </w:p>
    <w:p w14:paraId="699261B3" w14:textId="68C249B2"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3</w:t>
      </w:r>
      <w:r w:rsidR="0007339D">
        <w:rPr>
          <w:rFonts w:ascii="Century Gothic" w:eastAsia="Montserrat" w:hAnsi="Century Gothic" w:cs="Montserrat"/>
          <w:b/>
          <w:sz w:val="21"/>
          <w:szCs w:val="21"/>
        </w:rPr>
        <w:t>9</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El Ayuntamiento debe promover y garantizar la conmemoración del ocho de marzo de cada año, como el Día Internacional de la Mujer y del día veinticinco de cada mes, como Día Naranja, así como del día veinticinco de noviembre de cada año, como el Día Internacional de la Eliminación de la Violencia contra la Mujer.</w:t>
      </w:r>
    </w:p>
    <w:p w14:paraId="2FBB0E8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6285C15" w14:textId="5A06FE7C"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Los órganos auxiliares municipales </w:t>
      </w:r>
      <w:r w:rsidR="00B86AAB">
        <w:rPr>
          <w:rFonts w:ascii="Century Gothic" w:eastAsia="Montserrat SemiBold" w:hAnsi="Century Gothic" w:cs="Montserrat SemiBold"/>
          <w:sz w:val="21"/>
          <w:szCs w:val="21"/>
        </w:rPr>
        <w:t>podrán</w:t>
      </w:r>
      <w:r w:rsidRPr="00BA6415">
        <w:rPr>
          <w:rFonts w:ascii="Century Gothic" w:eastAsia="Montserrat SemiBold" w:hAnsi="Century Gothic" w:cs="Montserrat SemiBold"/>
          <w:sz w:val="21"/>
          <w:szCs w:val="21"/>
        </w:rPr>
        <w:t xml:space="preserve"> realizar acciones en sus comunidades, para conmemorar las fechas previstas en el párrafo anterior.</w:t>
      </w:r>
    </w:p>
    <w:p w14:paraId="42487017"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7000F260"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SÉPTIMO</w:t>
      </w:r>
    </w:p>
    <w:p w14:paraId="6F5F4CC6"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LAS PERSONAS CON DISCAPACIDAD</w:t>
      </w:r>
    </w:p>
    <w:p w14:paraId="36114A88" w14:textId="77777777" w:rsidR="00AA090D" w:rsidRPr="00BA6415" w:rsidRDefault="00AA090D">
      <w:pPr>
        <w:pStyle w:val="normal1"/>
        <w:spacing w:after="0" w:line="360" w:lineRule="auto"/>
        <w:rPr>
          <w:rFonts w:ascii="Century Gothic" w:eastAsia="Montserrat" w:hAnsi="Century Gothic" w:cs="Montserrat"/>
          <w:b/>
          <w:sz w:val="21"/>
          <w:szCs w:val="21"/>
        </w:rPr>
      </w:pPr>
    </w:p>
    <w:p w14:paraId="50650DF6" w14:textId="16AFA91F"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w:t>
      </w:r>
      <w:r w:rsidR="0007339D">
        <w:rPr>
          <w:rFonts w:ascii="Century Gothic" w:eastAsia="Montserrat" w:hAnsi="Century Gothic" w:cs="Montserrat"/>
          <w:b/>
          <w:sz w:val="21"/>
          <w:szCs w:val="21"/>
        </w:rPr>
        <w:t>40</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El Ayuntamiento debe garantizar la promoción, la protección, el respeto y el pleno ejercicio de los derechos humanos de las personas con discapacidad, como un grupo poblacional de atención prioritaria, generando las condiciones que permitan obtener la plena integración de éstas a la actividades económicas, sociales y culturales de la población, conforme al ámbito de su competencia y en base a los ordenamientos jurídicos aplicables. </w:t>
      </w:r>
    </w:p>
    <w:p w14:paraId="4FD565F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48B4A4A5" w14:textId="1A0E8F25"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4</w:t>
      </w:r>
      <w:r w:rsidR="0007339D">
        <w:rPr>
          <w:rFonts w:ascii="Century Gothic" w:eastAsia="Montserrat" w:hAnsi="Century Gothic" w:cs="Montserrat"/>
          <w:b/>
          <w:sz w:val="21"/>
          <w:szCs w:val="21"/>
        </w:rPr>
        <w:t>1</w:t>
      </w:r>
      <w:r w:rsidRPr="00BA6415">
        <w:rPr>
          <w:rFonts w:ascii="Century Gothic" w:eastAsia="Montserrat" w:hAnsi="Century Gothic" w:cs="Montserrat"/>
          <w:b/>
          <w:sz w:val="21"/>
          <w:szCs w:val="21"/>
        </w:rPr>
        <w:t>.-</w:t>
      </w:r>
      <w:r w:rsidRPr="00BA6415">
        <w:rPr>
          <w:rFonts w:ascii="Century Gothic" w:eastAsia="Montserrat SemiBold" w:hAnsi="Century Gothic" w:cs="Montserrat SemiBold"/>
          <w:sz w:val="21"/>
          <w:szCs w:val="21"/>
        </w:rPr>
        <w:t xml:space="preserve"> El Ayuntamiento, está obligado a garantizar la accesibilidad de las personas con discapacidad, así mismo debe diseñar mecanismos efectivos para brindarles un trato preferencial, así como para facilitarles información. </w:t>
      </w:r>
    </w:p>
    <w:p w14:paraId="551D1C77"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58D9E8D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El Municipio debe procurar la inclusión de personas con discapacidad en su plantilla laboral. </w:t>
      </w:r>
    </w:p>
    <w:p w14:paraId="3AC6FB6A"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7EA7F3E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OCTAVO</w:t>
      </w:r>
    </w:p>
    <w:p w14:paraId="0C443844"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lastRenderedPageBreak/>
        <w:t>DE LA NIÑEZ Y LA ADOLESCENCIA</w:t>
      </w:r>
    </w:p>
    <w:p w14:paraId="302F324A" w14:textId="77777777" w:rsidR="00AA090D" w:rsidRPr="00BA6415" w:rsidRDefault="00AA090D">
      <w:pPr>
        <w:pStyle w:val="normal1"/>
        <w:spacing w:after="0" w:line="360" w:lineRule="auto"/>
        <w:rPr>
          <w:rFonts w:ascii="Century Gothic" w:eastAsia="Montserrat" w:hAnsi="Century Gothic" w:cs="Montserrat"/>
          <w:b/>
          <w:sz w:val="21"/>
          <w:szCs w:val="21"/>
        </w:rPr>
      </w:pPr>
    </w:p>
    <w:p w14:paraId="1DA91375" w14:textId="0EDA3575"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4</w:t>
      </w:r>
      <w:r w:rsidR="0007339D">
        <w:rPr>
          <w:rFonts w:ascii="Century Gothic" w:eastAsia="Montserrat" w:hAnsi="Century Gothic" w:cs="Montserrat"/>
          <w:b/>
          <w:sz w:val="21"/>
          <w:szCs w:val="21"/>
        </w:rPr>
        <w:t>2</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Se reconoce a las niñas, a los niños, así como a las y a los adolescentes, como un grupo poblacional de atención prioritaria, por lo que toda persona servidora pública debe garantizar, promover, proteger y respetar sus derechos humanos, con el objetivo de prevenir la discriminación, la violencia y el </w:t>
      </w:r>
      <w:proofErr w:type="spellStart"/>
      <w:r w:rsidRPr="00BA6415">
        <w:rPr>
          <w:rFonts w:ascii="Century Gothic" w:eastAsia="Montserrat SemiBold" w:hAnsi="Century Gothic" w:cs="Montserrat SemiBold"/>
          <w:sz w:val="21"/>
          <w:szCs w:val="21"/>
        </w:rPr>
        <w:t>adultocentrismo</w:t>
      </w:r>
      <w:proofErr w:type="spellEnd"/>
      <w:r w:rsidRPr="00BA6415">
        <w:rPr>
          <w:rFonts w:ascii="Century Gothic" w:eastAsia="Montserrat SemiBold" w:hAnsi="Century Gothic" w:cs="Montserrat SemiBold"/>
          <w:sz w:val="21"/>
          <w:szCs w:val="21"/>
        </w:rPr>
        <w:t>, así como para fomentar la crianza positiva.</w:t>
      </w:r>
    </w:p>
    <w:p w14:paraId="7A5C296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CADFDB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El Municipio contará con un Sistema Municipal de Protección Integral de los Derechos de Niñas, Niños y Adolescentes (SIPINNA), presidido por la persona titular de la Presidencia Municipal y estará integrado por las Unidades Administrativas municipales vinculadas con la protección de los derechos de niñas, niños y adolescentes, contará con una Secretaría Ejecutiva y garantizará la participación de los sectores social y privado, así como de niñas, niños y adolescentes y tendrá por objeto: </w:t>
      </w:r>
    </w:p>
    <w:p w14:paraId="79EBE58B"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9D1F3F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 La Protección Integral de los Derechos de las Niñas, Niños y Adolescentes; y </w:t>
      </w:r>
    </w:p>
    <w:p w14:paraId="2252E51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 Contar con un programa de atención y con personas servidoras públicas que fungirán como autoridad de primer contacto con niñas, niños y adolescentes, y son el enlace con las instancias estatales y federales competentes, a quienes corresponderá coordinar a las personas servidoras públicos municipales, cuando en la operación, verificación y supervisión de las funciones y servicios que les corresponden, detecten casos de violación a los derechos, a efecto de que se dé vista a la Procuraduría de Protección de Niñas, Niños, Adolescentes y la Familia de forma inmediata y contará con las atribuciones previstas en la Ley de los Derechos de Niñas, Niños y Adolescentes para el Estado de Hidalgo. </w:t>
      </w:r>
    </w:p>
    <w:p w14:paraId="612AC3D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40A738CA" w14:textId="3EEBC04A"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4</w:t>
      </w:r>
      <w:r w:rsidR="0007339D">
        <w:rPr>
          <w:rFonts w:ascii="Century Gothic" w:eastAsia="Montserrat" w:hAnsi="Century Gothic" w:cs="Montserrat"/>
          <w:b/>
          <w:sz w:val="21"/>
          <w:szCs w:val="21"/>
        </w:rPr>
        <w:t>3</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 xml:space="preserve">La persona titular de la Secretaría Ejecutiva del Sistema Municipal de Protección Integral de los Derechos de las Niñas, Niños y Adolescentes, debe contar con experiencia profesional acreditable en la defensa o promoción de los derechos de las niñas, niños y adolescentes, con diversos grupos de población, conocimientos en </w:t>
      </w:r>
      <w:r w:rsidRPr="00BA6415">
        <w:rPr>
          <w:rFonts w:ascii="Century Gothic" w:eastAsia="Montserrat SemiBold" w:hAnsi="Century Gothic" w:cs="Montserrat SemiBold"/>
          <w:sz w:val="21"/>
          <w:szCs w:val="21"/>
        </w:rPr>
        <w:lastRenderedPageBreak/>
        <w:t xml:space="preserve">materia de Derechos Humanos y en particular de la infancia en áreas correspondientes a su función. </w:t>
      </w:r>
    </w:p>
    <w:p w14:paraId="6A3A6DA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E8CA7E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Para garantizar la protección de los derechos de niñas, niños y adolescentes, las autoridades del Municipio realizarán las acciones y tomarán medidas, de conformidad con los principios establecidos en la Ley General de las Niñas, Niños y Adolescentes. </w:t>
      </w:r>
    </w:p>
    <w:p w14:paraId="55134B9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048FDC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Para tal efecto, deben: </w:t>
      </w:r>
    </w:p>
    <w:p w14:paraId="6B3BE40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73A6BCB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 Garantizar un enfoque integral, transversal y con perspectiva de derechos humanos en el diseño y la instrumentación de políticas y programas del gobierno municipal; </w:t>
      </w:r>
    </w:p>
    <w:p w14:paraId="5EA3E93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135D5B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 Promover la participación, tomar en cuenta la opinión y considerar los aspectos culturales, éticos, afectivos, educativos y de salud de niñas, niños y adolescentes, en todos aquellos asuntos de su incumbencia, de acuerdo a su edad, desarrollo evolutivo, cognoscitivo y madurez; y </w:t>
      </w:r>
    </w:p>
    <w:p w14:paraId="1955A4C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5A030F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III.- Establecer mecanismos transparentes de seguimiento y evaluación de la implementación de políticas, programas gubernamentales, legislación y compromisos derivados de tratados internacionales en la materia. </w:t>
      </w:r>
    </w:p>
    <w:p w14:paraId="6D82CA5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4D9A6E2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El interés superior de la niñez debe ser considerado de manera primordial en la toma de decisiones sobre una cuestión debatida que involucre niñas, niños y adolescentes. Cuando se presenten diferentes interpretaciones, se elegirá la que satisfaga de manera más efectiva este principio rector. </w:t>
      </w:r>
    </w:p>
    <w:p w14:paraId="3880F80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6B81C4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Cuando se tome una decisión que afecte a niñas, niños o adolescentes, en lo individual o colectivo, se deben evaluar y ponderar las posibles repercusiones a fin de salvaguardar su interés superior y sus garantías procesales. </w:t>
      </w:r>
    </w:p>
    <w:p w14:paraId="2021B3A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7F6AC3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 xml:space="preserve">El Ayuntamiento, en el ámbito de sus competencias, debe incorporar en sus proyectos de presupuesto la asignación de recursos que permitan dar cumplimiento a las acciones establecidas. </w:t>
      </w:r>
    </w:p>
    <w:p w14:paraId="5D38C46B"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5D416EF" w14:textId="31749BFD"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4</w:t>
      </w:r>
      <w:r w:rsidR="0007339D">
        <w:rPr>
          <w:rFonts w:ascii="Century Gothic" w:eastAsia="Montserrat" w:hAnsi="Century Gothic" w:cs="Montserrat"/>
          <w:b/>
          <w:sz w:val="21"/>
          <w:szCs w:val="21"/>
        </w:rPr>
        <w:t>4</w:t>
      </w:r>
      <w:r w:rsidRPr="00BA6415">
        <w:rPr>
          <w:rFonts w:ascii="Century Gothic" w:eastAsia="Montserrat" w:hAnsi="Century Gothic" w:cs="Montserrat"/>
          <w:b/>
          <w:sz w:val="21"/>
          <w:szCs w:val="21"/>
        </w:rPr>
        <w:t>.-</w:t>
      </w:r>
      <w:r w:rsidRPr="00BA6415">
        <w:rPr>
          <w:rFonts w:ascii="Century Gothic" w:eastAsia="Montserrat SemiBold" w:hAnsi="Century Gothic" w:cs="Montserrat SemiBold"/>
          <w:sz w:val="21"/>
          <w:szCs w:val="21"/>
        </w:rPr>
        <w:t xml:space="preserve"> El Ayuntamiento, en concurrencia con el gobierno estatal, en el ámbito de su respectiva competencia, debe diseñar y ejecutar, el seguimiento y evaluación de los programas en materia de ejercicio, respeto, protección y promoción de los derechos de niñas, niños y adolescentes, así como garantizar su máximo bienestar posible, privilegiando su interés superior a través de medidas estructurales, legales, administrativas y presupuestales. </w:t>
      </w:r>
    </w:p>
    <w:p w14:paraId="1480B567"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28BBFD7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Los programas deben contribuir a la formación física, psicológica, económica, social, cultural, ambiental y cívica de niñas, niños y adolescentes. </w:t>
      </w:r>
    </w:p>
    <w:p w14:paraId="4EF6CDC3"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6D40996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NOVENO</w:t>
      </w:r>
    </w:p>
    <w:p w14:paraId="62496C37"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LOS DERECHOS DE LAS PERSONAS ADULTAS MAYORES</w:t>
      </w:r>
    </w:p>
    <w:p w14:paraId="35C9608F" w14:textId="77777777" w:rsidR="00AA090D" w:rsidRPr="00BA6415" w:rsidRDefault="00AA090D">
      <w:pPr>
        <w:pStyle w:val="normal1"/>
        <w:spacing w:after="0" w:line="360" w:lineRule="auto"/>
        <w:rPr>
          <w:rFonts w:ascii="Century Gothic" w:eastAsia="Montserrat" w:hAnsi="Century Gothic" w:cs="Montserrat"/>
          <w:b/>
          <w:sz w:val="21"/>
          <w:szCs w:val="21"/>
        </w:rPr>
      </w:pPr>
    </w:p>
    <w:p w14:paraId="098A1AFB" w14:textId="129DC30D"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4</w:t>
      </w:r>
      <w:r w:rsidR="0007339D">
        <w:rPr>
          <w:rFonts w:ascii="Century Gothic" w:eastAsia="Montserrat" w:hAnsi="Century Gothic" w:cs="Montserrat"/>
          <w:b/>
          <w:sz w:val="21"/>
          <w:szCs w:val="21"/>
        </w:rPr>
        <w:t>5</w:t>
      </w:r>
      <w:r w:rsidRPr="00BA6415">
        <w:rPr>
          <w:rFonts w:ascii="Century Gothic" w:eastAsia="Montserrat" w:hAnsi="Century Gothic" w:cs="Montserrat"/>
          <w:b/>
          <w:sz w:val="21"/>
          <w:szCs w:val="21"/>
        </w:rPr>
        <w:t xml:space="preserve">.- </w:t>
      </w:r>
      <w:r w:rsidRPr="00BA6415">
        <w:rPr>
          <w:rFonts w:ascii="Century Gothic" w:eastAsia="Montserrat SemiBold" w:hAnsi="Century Gothic" w:cs="Montserrat SemiBold"/>
          <w:sz w:val="21"/>
          <w:szCs w:val="21"/>
        </w:rPr>
        <w:t>Se reconoce a las personas adultas mayores como un grupo poblacional de atención prioritaria, por lo que la atención que se les brinde por parte de las Unidades Administrativas, será preferente en todo momento, garantizando, respetando, promoviendo y protegiendo sus derechos humanos.</w:t>
      </w:r>
    </w:p>
    <w:p w14:paraId="1239B82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60F13483" w14:textId="0C7621DE"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El Gobierno Municipal en coordinación con el Poder Ejecutivo del Estado en los términos que establece la Ley de los Derechos de los Adultos Mayores del Estado de Hidalgo, organiza, opera, supervisa y evalúa la prestación de los servicios básicos de salud, alimentación, educación, trabajo, participación y asistencia social a los adultos mayores, a través de las Unidades Administrativas de la Administración Pública Estatal, así como con la participación de los sectores público y privado, siempre considerando su integridad, dignidad, preferencia, seguridad y certeza jurídica</w:t>
      </w:r>
      <w:r w:rsidR="00BF5110">
        <w:rPr>
          <w:rFonts w:ascii="Century Gothic" w:eastAsia="Montserrat SemiBold" w:hAnsi="Century Gothic" w:cs="Montserrat SemiBold"/>
          <w:sz w:val="21"/>
          <w:szCs w:val="21"/>
        </w:rPr>
        <w:t xml:space="preserve"> y </w:t>
      </w:r>
      <w:r w:rsidRPr="00BA6415">
        <w:rPr>
          <w:rFonts w:ascii="Century Gothic" w:eastAsia="Montserrat SemiBold" w:hAnsi="Century Gothic" w:cs="Montserrat SemiBold"/>
          <w:sz w:val="21"/>
          <w:szCs w:val="21"/>
        </w:rPr>
        <w:t>garantiza</w:t>
      </w:r>
      <w:r w:rsidR="00BF5110">
        <w:rPr>
          <w:rFonts w:ascii="Century Gothic" w:eastAsia="Montserrat SemiBold" w:hAnsi="Century Gothic" w:cs="Montserrat SemiBold"/>
          <w:sz w:val="21"/>
          <w:szCs w:val="21"/>
        </w:rPr>
        <w:t>ndo</w:t>
      </w:r>
      <w:r w:rsidRPr="00BA6415">
        <w:rPr>
          <w:rFonts w:ascii="Century Gothic" w:eastAsia="Montserrat SemiBold" w:hAnsi="Century Gothic" w:cs="Montserrat SemiBold"/>
          <w:sz w:val="21"/>
          <w:szCs w:val="21"/>
        </w:rPr>
        <w:t xml:space="preserve"> la inclusión de las personas adultas mayores en </w:t>
      </w:r>
      <w:r w:rsidR="00BF5110">
        <w:rPr>
          <w:rFonts w:ascii="Century Gothic" w:eastAsia="Montserrat SemiBold" w:hAnsi="Century Gothic" w:cs="Montserrat SemiBold"/>
          <w:sz w:val="21"/>
          <w:szCs w:val="21"/>
        </w:rPr>
        <w:t xml:space="preserve">la plantilla </w:t>
      </w:r>
      <w:r w:rsidRPr="00BA6415">
        <w:rPr>
          <w:rFonts w:ascii="Century Gothic" w:eastAsia="Montserrat SemiBold" w:hAnsi="Century Gothic" w:cs="Montserrat SemiBold"/>
          <w:sz w:val="21"/>
          <w:szCs w:val="21"/>
        </w:rPr>
        <w:t>laboral</w:t>
      </w:r>
      <w:r w:rsidR="00BF5110">
        <w:rPr>
          <w:rFonts w:ascii="Century Gothic" w:eastAsia="Montserrat SemiBold" w:hAnsi="Century Gothic" w:cs="Montserrat SemiBold"/>
          <w:sz w:val="21"/>
          <w:szCs w:val="21"/>
        </w:rPr>
        <w:t xml:space="preserve"> municipal</w:t>
      </w:r>
      <w:r w:rsidRPr="00BA6415">
        <w:rPr>
          <w:rFonts w:ascii="Century Gothic" w:eastAsia="Montserrat SemiBold" w:hAnsi="Century Gothic" w:cs="Montserrat SemiBold"/>
          <w:sz w:val="21"/>
          <w:szCs w:val="21"/>
        </w:rPr>
        <w:t>.</w:t>
      </w:r>
    </w:p>
    <w:p w14:paraId="20787203"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47BAB08F"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lastRenderedPageBreak/>
        <w:t>TITULO TERCERO</w:t>
      </w:r>
    </w:p>
    <w:p w14:paraId="60144520"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GOBIERNO Y LA ADMINISTRACIÓN PÚBLICA MUNICIPAL</w:t>
      </w:r>
    </w:p>
    <w:p w14:paraId="04ACBB0A" w14:textId="77777777" w:rsidR="00AA090D" w:rsidRPr="00BA6415" w:rsidRDefault="00AA090D">
      <w:pPr>
        <w:pStyle w:val="normal1"/>
        <w:spacing w:after="0" w:line="360" w:lineRule="auto"/>
        <w:jc w:val="center"/>
        <w:rPr>
          <w:rFonts w:ascii="Century Gothic" w:eastAsia="Montserrat" w:hAnsi="Century Gothic" w:cs="Montserrat"/>
          <w:b/>
          <w:sz w:val="21"/>
          <w:szCs w:val="21"/>
        </w:rPr>
      </w:pPr>
    </w:p>
    <w:p w14:paraId="71901D0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PRIMERO</w:t>
      </w:r>
    </w:p>
    <w:p w14:paraId="40B5E6A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GOBIERNO MUNICIPAL</w:t>
      </w:r>
    </w:p>
    <w:p w14:paraId="1D5DE072" w14:textId="77777777" w:rsidR="00AA090D" w:rsidRPr="00BA6415" w:rsidRDefault="00AA090D">
      <w:pPr>
        <w:pStyle w:val="normal1"/>
        <w:spacing w:after="0" w:line="360" w:lineRule="auto"/>
        <w:rPr>
          <w:rFonts w:ascii="Century Gothic" w:eastAsia="Montserrat" w:hAnsi="Century Gothic" w:cs="Montserrat"/>
          <w:b/>
          <w:sz w:val="21"/>
          <w:szCs w:val="21"/>
        </w:rPr>
      </w:pPr>
    </w:p>
    <w:p w14:paraId="3578381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46.- </w:t>
      </w:r>
      <w:r w:rsidRPr="00BA6415">
        <w:rPr>
          <w:rFonts w:ascii="Century Gothic" w:eastAsia="Montserrat SemiBold" w:hAnsi="Century Gothic" w:cs="Montserrat SemiBold"/>
          <w:sz w:val="21"/>
          <w:szCs w:val="21"/>
        </w:rPr>
        <w:t xml:space="preserve">El Ayuntamiento es el órgano de Gobierno Municipal a través del cual, el pueblo, en ejercicio de su voluntad política, realiza la autogestión de los intereses de la comunidad. </w:t>
      </w:r>
    </w:p>
    <w:p w14:paraId="600D0A3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F4EF3B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Al Ayuntamiento le corresponde la representación política y jurídica del Municipio; y sus integrantes, en el ámbito de su competencia, deben ejercer las atribuciones que les confieren las disposiciones legales aplicables. </w:t>
      </w:r>
    </w:p>
    <w:p w14:paraId="42E7C137"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4FEC34D2" w14:textId="77777777" w:rsidR="00AA090D" w:rsidRPr="00BA6415" w:rsidRDefault="0024600F">
      <w:pPr>
        <w:pStyle w:val="normal1"/>
        <w:spacing w:after="0" w:line="360" w:lineRule="auto"/>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47.- </w:t>
      </w:r>
      <w:r w:rsidRPr="00BA6415">
        <w:rPr>
          <w:rFonts w:ascii="Century Gothic" w:eastAsia="Montserrat SemiBold" w:hAnsi="Century Gothic" w:cs="Montserrat SemiBold"/>
          <w:sz w:val="21"/>
          <w:szCs w:val="21"/>
        </w:rPr>
        <w:t xml:space="preserve">Son autoridades municipales: </w:t>
      </w:r>
    </w:p>
    <w:p w14:paraId="33B32DF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BF70FC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 El Ayuntamiento; </w:t>
      </w:r>
    </w:p>
    <w:p w14:paraId="502453B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 La Persona Titular de la Presidencia Municipal Constitucional; </w:t>
      </w:r>
    </w:p>
    <w:p w14:paraId="1CABEC2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III.- La Persona que funja como Síndico Procurador;</w:t>
      </w:r>
    </w:p>
    <w:p w14:paraId="0A8F136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IV.- Las personas Titulares de las Dependencias y Unidades Administrativas; </w:t>
      </w:r>
    </w:p>
    <w:p w14:paraId="2DE8D0C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 La persona Titular de la Unidad de Conciliación Municipal; y </w:t>
      </w:r>
    </w:p>
    <w:p w14:paraId="579D50A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VI.- Las demás que establecen las leyes, reglamentos y demás disposiciones administrativas. </w:t>
      </w:r>
    </w:p>
    <w:p w14:paraId="1856CF38" w14:textId="054BE1A9"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48.- </w:t>
      </w:r>
      <w:r w:rsidRPr="00BA6415">
        <w:rPr>
          <w:rFonts w:ascii="Century Gothic" w:eastAsia="Montserrat SemiBold" w:hAnsi="Century Gothic" w:cs="Montserrat SemiBold"/>
          <w:sz w:val="21"/>
          <w:szCs w:val="21"/>
        </w:rPr>
        <w:t xml:space="preserve">La Persona Titular de la Presidencia Municipal tiene a su cargo la representación del </w:t>
      </w:r>
      <w:r w:rsidR="004C16EB">
        <w:rPr>
          <w:rFonts w:ascii="Century Gothic" w:eastAsia="Montserrat SemiBold" w:hAnsi="Century Gothic" w:cs="Montserrat SemiBold"/>
          <w:sz w:val="21"/>
          <w:szCs w:val="21"/>
        </w:rPr>
        <w:t>ayuntamiento</w:t>
      </w:r>
      <w:r w:rsidRPr="00BA6415">
        <w:rPr>
          <w:rFonts w:ascii="Century Gothic" w:eastAsia="Montserrat SemiBold" w:hAnsi="Century Gothic" w:cs="Montserrat SemiBold"/>
          <w:sz w:val="21"/>
          <w:szCs w:val="21"/>
        </w:rPr>
        <w:t xml:space="preserve"> y la ejecución de las resoluciones. </w:t>
      </w:r>
    </w:p>
    <w:p w14:paraId="55584AF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740EBB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En ningún caso el Ayuntamiento puede desempeñar las funciones de la Persona Titular de la Presidencia Municipal, ni ésta, por sí misma, las del Ayuntamiento. </w:t>
      </w:r>
    </w:p>
    <w:p w14:paraId="509F298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509621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La persona que funja como Síndico Procurador, tiene la representación jurídica del Ayuntamiento y del Municipio, en los términos previstos en la Ley Orgánica.</w:t>
      </w:r>
    </w:p>
    <w:p w14:paraId="540590E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493F73B" w14:textId="50095EA3"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49.- </w:t>
      </w:r>
      <w:r w:rsidRPr="00BA6415">
        <w:rPr>
          <w:rFonts w:ascii="Century Gothic" w:eastAsia="Montserrat SemiBold" w:hAnsi="Century Gothic" w:cs="Montserrat SemiBold"/>
          <w:sz w:val="21"/>
          <w:szCs w:val="21"/>
        </w:rPr>
        <w:t xml:space="preserve">Las personas titulares de las Unidades Administrativas tienen las facultades y obligaciones previstas en el Reglamento de la Administración Pública Municipal de </w:t>
      </w:r>
      <w:r w:rsidR="00AF00E4" w:rsidRPr="00BA6415">
        <w:rPr>
          <w:rFonts w:ascii="Century Gothic" w:eastAsia="Montserrat SemiBold" w:hAnsi="Century Gothic" w:cs="Montserrat SemiBold"/>
          <w:sz w:val="21"/>
          <w:szCs w:val="21"/>
        </w:rPr>
        <w:t xml:space="preserve">Tlahuiltepa, </w:t>
      </w:r>
      <w:r w:rsidR="005A5ABC" w:rsidRPr="00BA6415">
        <w:rPr>
          <w:rFonts w:ascii="Century Gothic" w:eastAsia="Montserrat SemiBold" w:hAnsi="Century Gothic" w:cs="Montserrat SemiBold"/>
          <w:sz w:val="21"/>
          <w:szCs w:val="21"/>
        </w:rPr>
        <w:t>Hidalgo</w:t>
      </w:r>
      <w:r w:rsidRPr="00BA6415">
        <w:rPr>
          <w:rFonts w:ascii="Century Gothic" w:eastAsia="Montserrat SemiBold" w:hAnsi="Century Gothic" w:cs="Montserrat SemiBold"/>
          <w:sz w:val="21"/>
          <w:szCs w:val="21"/>
        </w:rPr>
        <w:t>.</w:t>
      </w:r>
    </w:p>
    <w:p w14:paraId="6B80770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A64788E"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SEGUNDO</w:t>
      </w:r>
    </w:p>
    <w:p w14:paraId="3B71AE09"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LOS ÓRGANOS AUXILIARES Y CONSEJOS DE COLABORACIÓN MUNICIPAL</w:t>
      </w:r>
    </w:p>
    <w:p w14:paraId="132E6FE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788BD12" w14:textId="0135BB4D" w:rsidR="00AA090D"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50.- </w:t>
      </w:r>
      <w:r w:rsidRPr="00BA6415">
        <w:rPr>
          <w:rFonts w:ascii="Century Gothic" w:eastAsia="Montserrat SemiBold" w:hAnsi="Century Gothic" w:cs="Montserrat SemiBold"/>
          <w:sz w:val="21"/>
          <w:szCs w:val="21"/>
        </w:rPr>
        <w:t>El Gobierno Municipal puede contar con órganos auxiliares</w:t>
      </w:r>
      <w:r w:rsidR="00B93573">
        <w:rPr>
          <w:rFonts w:ascii="Century Gothic" w:eastAsia="Montserrat SemiBold" w:hAnsi="Century Gothic" w:cs="Montserrat SemiBold"/>
          <w:sz w:val="21"/>
          <w:szCs w:val="21"/>
        </w:rPr>
        <w:t xml:space="preserve"> de carácter honorifico,</w:t>
      </w:r>
      <w:r w:rsidRPr="00BA6415">
        <w:rPr>
          <w:rFonts w:ascii="Century Gothic" w:eastAsia="Montserrat SemiBold" w:hAnsi="Century Gothic" w:cs="Montserrat SemiBold"/>
          <w:sz w:val="21"/>
          <w:szCs w:val="21"/>
        </w:rPr>
        <w:t xml:space="preserve"> integrados por personas ciudadanas, quienes se encuentran obligadas a respetar en todo momento la Constitución Política de los Estados Unidos Mexicanos, la Constitución Política del Estado de Hidalgo, la Ley Orgánica Municipal, las leyes estatales de observancia general, el presente Bando y los demás ordenamientos jurídicos del Municipio. </w:t>
      </w:r>
    </w:p>
    <w:p w14:paraId="75531687" w14:textId="17668DF6" w:rsidR="004C060C" w:rsidRPr="00BA6415" w:rsidRDefault="004C060C">
      <w:pPr>
        <w:pStyle w:val="normal1"/>
        <w:spacing w:after="0" w:line="360" w:lineRule="auto"/>
        <w:jc w:val="both"/>
        <w:rPr>
          <w:rFonts w:ascii="Century Gothic" w:eastAsia="Montserrat SemiBold" w:hAnsi="Century Gothic" w:cs="Montserrat SemiBold"/>
          <w:sz w:val="21"/>
          <w:szCs w:val="21"/>
        </w:rPr>
      </w:pPr>
      <w:r>
        <w:rPr>
          <w:rFonts w:ascii="Century Gothic" w:eastAsia="Montserrat SemiBold" w:hAnsi="Century Gothic" w:cs="Montserrat SemiBold"/>
          <w:sz w:val="21"/>
          <w:szCs w:val="21"/>
        </w:rPr>
        <w:t>Este cargo es intransferible</w:t>
      </w:r>
      <w:r w:rsidR="007346A6">
        <w:rPr>
          <w:rFonts w:ascii="Century Gothic" w:eastAsia="Montserrat SemiBold" w:hAnsi="Century Gothic" w:cs="Montserrat SemiBold"/>
          <w:sz w:val="21"/>
          <w:szCs w:val="21"/>
        </w:rPr>
        <w:t xml:space="preserve"> y en ausencia del </w:t>
      </w:r>
      <w:proofErr w:type="gramStart"/>
      <w:r w:rsidR="007346A6">
        <w:rPr>
          <w:rFonts w:ascii="Century Gothic" w:eastAsia="Montserrat SemiBold" w:hAnsi="Century Gothic" w:cs="Montserrat SemiBold"/>
          <w:sz w:val="21"/>
          <w:szCs w:val="21"/>
        </w:rPr>
        <w:t>Delegado</w:t>
      </w:r>
      <w:proofErr w:type="gramEnd"/>
      <w:r w:rsidR="007346A6">
        <w:rPr>
          <w:rFonts w:ascii="Century Gothic" w:eastAsia="Montserrat SemiBold" w:hAnsi="Century Gothic" w:cs="Montserrat SemiBold"/>
          <w:sz w:val="21"/>
          <w:szCs w:val="21"/>
        </w:rPr>
        <w:t xml:space="preserve"> </w:t>
      </w:r>
      <w:r w:rsidR="00D82EAF">
        <w:rPr>
          <w:rFonts w:ascii="Century Gothic" w:eastAsia="Montserrat SemiBold" w:hAnsi="Century Gothic" w:cs="Montserrat SemiBold"/>
          <w:sz w:val="21"/>
          <w:szCs w:val="21"/>
        </w:rPr>
        <w:t>está facultada la actuación del Subdelegado en turno.</w:t>
      </w:r>
    </w:p>
    <w:p w14:paraId="53CA63E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667AB9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El procedimiento de convocatoria para la elección de las personas titulares de las delegaciones y subdelegaciones, los requisitos que deberán cubrir las personas aspirantes a los cargos antes mencionados, los períodos en que deban efectuarse las elecciones, los casos de nulidad o de invalidez de las elecciones; los medios de impugnación, el tiempo que durarán en su encargo, el cual no será mayor de un año, con derecho a ratificación por una sola ocasión, así como las causas de remoción por causa justificada de las personas titulares de las delegaciones y subdelegaciones, respetando la garantía de audiencia, estarán establecidos en el ordenamiento jurídico municipal respectivo. </w:t>
      </w:r>
    </w:p>
    <w:p w14:paraId="222EF123"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DE59C69" w14:textId="0B183C81"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51.- </w:t>
      </w:r>
      <w:r w:rsidRPr="00BA6415">
        <w:rPr>
          <w:rFonts w:ascii="Century Gothic" w:eastAsia="Montserrat SemiBold" w:hAnsi="Century Gothic" w:cs="Montserrat SemiBold"/>
          <w:sz w:val="21"/>
          <w:szCs w:val="21"/>
        </w:rPr>
        <w:t xml:space="preserve">Los órganos auxiliares municipales no están facultados para imponer sanciones, </w:t>
      </w:r>
      <w:r w:rsidR="00CD1D80">
        <w:rPr>
          <w:rFonts w:ascii="Century Gothic" w:eastAsia="Montserrat SemiBold" w:hAnsi="Century Gothic" w:cs="Montserrat SemiBold"/>
          <w:sz w:val="21"/>
          <w:szCs w:val="21"/>
        </w:rPr>
        <w:t>cobros o corte</w:t>
      </w:r>
      <w:r w:rsidR="00811568">
        <w:rPr>
          <w:rFonts w:ascii="Century Gothic" w:eastAsia="Montserrat SemiBold" w:hAnsi="Century Gothic" w:cs="Montserrat SemiBold"/>
          <w:sz w:val="21"/>
          <w:szCs w:val="21"/>
        </w:rPr>
        <w:t>s</w:t>
      </w:r>
      <w:r w:rsidR="00CD1D80">
        <w:rPr>
          <w:rFonts w:ascii="Century Gothic" w:eastAsia="Montserrat SemiBold" w:hAnsi="Century Gothic" w:cs="Montserrat SemiBold"/>
          <w:sz w:val="21"/>
          <w:szCs w:val="21"/>
        </w:rPr>
        <w:t xml:space="preserve"> de suministros agua, drenaje, </w:t>
      </w:r>
      <w:r w:rsidR="00B046A2">
        <w:rPr>
          <w:rFonts w:ascii="Century Gothic" w:eastAsia="Montserrat SemiBold" w:hAnsi="Century Gothic" w:cs="Montserrat SemiBold"/>
          <w:sz w:val="21"/>
          <w:szCs w:val="21"/>
        </w:rPr>
        <w:t xml:space="preserve">o servicios públicos </w:t>
      </w:r>
      <w:r w:rsidRPr="00BA6415">
        <w:rPr>
          <w:rFonts w:ascii="Century Gothic" w:eastAsia="Montserrat SemiBold" w:hAnsi="Century Gothic" w:cs="Montserrat SemiBold"/>
          <w:sz w:val="21"/>
          <w:szCs w:val="21"/>
        </w:rPr>
        <w:t xml:space="preserve">ni </w:t>
      </w:r>
      <w:r w:rsidR="00B046A2">
        <w:rPr>
          <w:rFonts w:ascii="Century Gothic" w:eastAsia="Montserrat SemiBold" w:hAnsi="Century Gothic" w:cs="Montserrat SemiBold"/>
          <w:sz w:val="21"/>
          <w:szCs w:val="21"/>
        </w:rPr>
        <w:t xml:space="preserve">podrán realizar </w:t>
      </w:r>
      <w:r w:rsidR="00FB3EA4">
        <w:rPr>
          <w:rFonts w:ascii="Century Gothic" w:eastAsia="Montserrat SemiBold" w:hAnsi="Century Gothic" w:cs="Montserrat SemiBold"/>
          <w:sz w:val="21"/>
          <w:szCs w:val="21"/>
        </w:rPr>
        <w:t>detenciones</w:t>
      </w:r>
      <w:r w:rsidR="00B331E6">
        <w:rPr>
          <w:rFonts w:ascii="Century Gothic" w:eastAsia="Montserrat SemiBold" w:hAnsi="Century Gothic" w:cs="Montserrat SemiBold"/>
          <w:sz w:val="21"/>
          <w:szCs w:val="21"/>
        </w:rPr>
        <w:t xml:space="preserve"> salvo casos urgentes o en flagrancia</w:t>
      </w:r>
      <w:r w:rsidR="00AB0DA7">
        <w:rPr>
          <w:rFonts w:ascii="Century Gothic" w:eastAsia="Montserrat SemiBold" w:hAnsi="Century Gothic" w:cs="Montserrat SemiBold"/>
          <w:sz w:val="21"/>
          <w:szCs w:val="21"/>
        </w:rPr>
        <w:t xml:space="preserve">, poniéndolo sin demora ante </w:t>
      </w:r>
      <w:r w:rsidR="00AB0DA7">
        <w:rPr>
          <w:rFonts w:ascii="Century Gothic" w:eastAsia="Montserrat SemiBold" w:hAnsi="Century Gothic" w:cs="Montserrat SemiBold"/>
          <w:sz w:val="21"/>
          <w:szCs w:val="21"/>
        </w:rPr>
        <w:lastRenderedPageBreak/>
        <w:t>la autoridad competente,</w:t>
      </w:r>
      <w:r w:rsidR="00FB3EA4">
        <w:rPr>
          <w:rFonts w:ascii="Century Gothic" w:eastAsia="Montserrat SemiBold" w:hAnsi="Century Gothic" w:cs="Montserrat SemiBold"/>
          <w:sz w:val="21"/>
          <w:szCs w:val="21"/>
        </w:rPr>
        <w:t xml:space="preserve"> </w:t>
      </w:r>
      <w:r w:rsidR="00B331E6">
        <w:rPr>
          <w:rFonts w:ascii="Century Gothic" w:eastAsia="Montserrat SemiBold" w:hAnsi="Century Gothic" w:cs="Montserrat SemiBold"/>
          <w:sz w:val="21"/>
          <w:szCs w:val="21"/>
        </w:rPr>
        <w:t>tampoco podrán</w:t>
      </w:r>
      <w:r w:rsidR="00AB0DA7">
        <w:rPr>
          <w:rFonts w:ascii="Century Gothic" w:eastAsia="Montserrat SemiBold" w:hAnsi="Century Gothic" w:cs="Montserrat SemiBold"/>
          <w:sz w:val="21"/>
          <w:szCs w:val="21"/>
        </w:rPr>
        <w:t xml:space="preserve"> </w:t>
      </w:r>
      <w:r w:rsidRPr="00BA6415">
        <w:rPr>
          <w:rFonts w:ascii="Century Gothic" w:eastAsia="Montserrat SemiBold" w:hAnsi="Century Gothic" w:cs="Montserrat SemiBold"/>
          <w:sz w:val="21"/>
          <w:szCs w:val="21"/>
        </w:rPr>
        <w:t>aplicar procedimientos de conciliación en casos de violencia familiar o sexual</w:t>
      </w:r>
      <w:r w:rsidR="00395727">
        <w:rPr>
          <w:rFonts w:ascii="Century Gothic" w:eastAsia="Montserrat SemiBold" w:hAnsi="Century Gothic" w:cs="Montserrat SemiBold"/>
          <w:sz w:val="21"/>
          <w:szCs w:val="21"/>
        </w:rPr>
        <w:t xml:space="preserve"> al estar regulados estos por la </w:t>
      </w:r>
      <w:r w:rsidR="00811568">
        <w:rPr>
          <w:rFonts w:ascii="Century Gothic" w:eastAsia="Montserrat SemiBold" w:hAnsi="Century Gothic" w:cs="Montserrat SemiBold"/>
          <w:sz w:val="21"/>
          <w:szCs w:val="21"/>
        </w:rPr>
        <w:t xml:space="preserve">ley </w:t>
      </w:r>
      <w:r w:rsidR="00395727">
        <w:rPr>
          <w:rFonts w:ascii="Century Gothic" w:eastAsia="Montserrat SemiBold" w:hAnsi="Century Gothic" w:cs="Montserrat SemiBold"/>
          <w:sz w:val="21"/>
          <w:szCs w:val="21"/>
        </w:rPr>
        <w:t>penal</w:t>
      </w:r>
      <w:r w:rsidR="00811568">
        <w:rPr>
          <w:rFonts w:ascii="Century Gothic" w:eastAsia="Montserrat SemiBold" w:hAnsi="Century Gothic" w:cs="Montserrat SemiBold"/>
          <w:sz w:val="21"/>
          <w:szCs w:val="21"/>
        </w:rPr>
        <w:t xml:space="preserve"> vigente</w:t>
      </w:r>
      <w:r w:rsidRPr="00BA6415">
        <w:rPr>
          <w:rFonts w:ascii="Century Gothic" w:eastAsia="Montserrat SemiBold" w:hAnsi="Century Gothic" w:cs="Montserrat SemiBold"/>
          <w:sz w:val="21"/>
          <w:szCs w:val="21"/>
        </w:rPr>
        <w:t xml:space="preserve">. </w:t>
      </w:r>
    </w:p>
    <w:p w14:paraId="6CAE5A0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7C0E8B4" w14:textId="6109EAFC"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Sus funciones y atribuciones específicas deben ser establecidas en el Reglamento Municipal de la </w:t>
      </w:r>
      <w:proofErr w:type="gramStart"/>
      <w:r w:rsidRPr="00BA6415">
        <w:rPr>
          <w:rFonts w:ascii="Century Gothic" w:eastAsia="Montserrat SemiBold" w:hAnsi="Century Gothic" w:cs="Montserrat SemiBold"/>
          <w:sz w:val="21"/>
          <w:szCs w:val="21"/>
        </w:rPr>
        <w:t>materia</w:t>
      </w:r>
      <w:proofErr w:type="gramEnd"/>
      <w:r w:rsidR="00907EE7">
        <w:rPr>
          <w:rFonts w:ascii="Century Gothic" w:eastAsia="Montserrat SemiBold" w:hAnsi="Century Gothic" w:cs="Montserrat SemiBold"/>
          <w:sz w:val="21"/>
          <w:szCs w:val="21"/>
        </w:rPr>
        <w:t xml:space="preserve"> así como en el protocolo respectivo en caso de comunidades indígenas</w:t>
      </w:r>
      <w:r w:rsidRPr="00BA6415">
        <w:rPr>
          <w:rFonts w:ascii="Century Gothic" w:eastAsia="Montserrat SemiBold" w:hAnsi="Century Gothic" w:cs="Montserrat SemiBold"/>
          <w:sz w:val="21"/>
          <w:szCs w:val="21"/>
        </w:rPr>
        <w:t xml:space="preserve">. </w:t>
      </w:r>
    </w:p>
    <w:p w14:paraId="3EAC2EB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E88D68E" w14:textId="2133C85E"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Toda infracción cometida por los órganos auxiliares, estará sujeta a la responsabilidad que establezcan las leyes</w:t>
      </w:r>
      <w:r w:rsidR="00855AF0">
        <w:rPr>
          <w:rFonts w:ascii="Century Gothic" w:eastAsia="Montserrat SemiBold" w:hAnsi="Century Gothic" w:cs="Montserrat SemiBold"/>
          <w:sz w:val="21"/>
          <w:szCs w:val="21"/>
        </w:rPr>
        <w:t xml:space="preserve"> respectivas penales</w:t>
      </w:r>
      <w:r w:rsidRPr="00BA6415">
        <w:rPr>
          <w:rFonts w:ascii="Century Gothic" w:eastAsia="Montserrat SemiBold" w:hAnsi="Century Gothic" w:cs="Montserrat SemiBold"/>
          <w:sz w:val="21"/>
          <w:szCs w:val="21"/>
        </w:rPr>
        <w:t xml:space="preserve">. </w:t>
      </w:r>
    </w:p>
    <w:p w14:paraId="0238BA84"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555812BF"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TERCERO</w:t>
      </w:r>
    </w:p>
    <w:p w14:paraId="2ED41D74"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 ADMINISTRACIÓN PÚBLICA MUNICIPAL</w:t>
      </w:r>
    </w:p>
    <w:p w14:paraId="1A7AC37C" w14:textId="77777777" w:rsidR="00AA090D" w:rsidRPr="00BA6415" w:rsidRDefault="00AA090D">
      <w:pPr>
        <w:pStyle w:val="normal1"/>
        <w:spacing w:after="0" w:line="360" w:lineRule="auto"/>
        <w:rPr>
          <w:rFonts w:ascii="Century Gothic" w:eastAsia="Montserrat" w:hAnsi="Century Gothic" w:cs="Montserrat"/>
          <w:b/>
          <w:sz w:val="21"/>
          <w:szCs w:val="21"/>
        </w:rPr>
      </w:pPr>
    </w:p>
    <w:p w14:paraId="72AA257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52.- </w:t>
      </w:r>
      <w:r w:rsidRPr="00BA6415">
        <w:rPr>
          <w:rFonts w:ascii="Century Gothic" w:eastAsia="Montserrat SemiBold" w:hAnsi="Century Gothic" w:cs="Montserrat SemiBold"/>
          <w:sz w:val="21"/>
          <w:szCs w:val="21"/>
        </w:rPr>
        <w:t xml:space="preserve">La función administrativa es ejercida por el </w:t>
      </w:r>
      <w:proofErr w:type="gramStart"/>
      <w:r w:rsidRPr="00BA6415">
        <w:rPr>
          <w:rFonts w:ascii="Century Gothic" w:eastAsia="Montserrat SemiBold" w:hAnsi="Century Gothic" w:cs="Montserrat SemiBold"/>
          <w:sz w:val="21"/>
          <w:szCs w:val="21"/>
        </w:rPr>
        <w:t>Presidente</w:t>
      </w:r>
      <w:proofErr w:type="gramEnd"/>
      <w:r w:rsidRPr="00BA6415">
        <w:rPr>
          <w:rFonts w:ascii="Century Gothic" w:eastAsia="Montserrat SemiBold" w:hAnsi="Century Gothic" w:cs="Montserrat SemiBold"/>
          <w:sz w:val="21"/>
          <w:szCs w:val="21"/>
        </w:rPr>
        <w:t xml:space="preserve"> Municipal y materializada a través de las Unidades Administrativas Auxiliares que dependen de la Presidencia Municipal.</w:t>
      </w:r>
    </w:p>
    <w:p w14:paraId="046B3F2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161E88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Los principios rectores de la Administración Pública Municipal, son la disciplina, la legalidad, la objetividad, el profesionalismo, la honradez, la lealtad, la imparcialidad, la integridad, la rendición de cuentas, la eficacia y la eficiencia.</w:t>
      </w:r>
    </w:p>
    <w:p w14:paraId="4422291B"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6D8FD52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El Ayuntamiento se encuentra obligado a promover políticas de inclusión laboral en la administración pública municipal. </w:t>
      </w:r>
    </w:p>
    <w:p w14:paraId="41F081D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2B3200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53.- </w:t>
      </w:r>
      <w:r w:rsidRPr="00BA6415">
        <w:rPr>
          <w:rFonts w:ascii="Century Gothic" w:eastAsia="Montserrat SemiBold" w:hAnsi="Century Gothic" w:cs="Montserrat SemiBold"/>
          <w:sz w:val="21"/>
          <w:szCs w:val="21"/>
        </w:rPr>
        <w:t>La administración pública municipal, para su ejercicio, se divide en:</w:t>
      </w:r>
    </w:p>
    <w:p w14:paraId="6CE17CF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18425A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 Presidencia Municipal;</w:t>
      </w:r>
    </w:p>
    <w:p w14:paraId="65A5B01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06056B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 Secretaría Particular;</w:t>
      </w:r>
    </w:p>
    <w:p w14:paraId="2AEA87F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26EC30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III.- Coordinación de Transparencia y Gobierno Digital;</w:t>
      </w:r>
    </w:p>
    <w:p w14:paraId="6E3CDB8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FBDB64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IV.- Coordinación de Planeación;</w:t>
      </w:r>
    </w:p>
    <w:p w14:paraId="1C06F7F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Evaluación de Indicadores, Presupuesto Basado en Resultados y Sistemas de Control;</w:t>
      </w:r>
    </w:p>
    <w:p w14:paraId="32A6F25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 Coordinación del Sistema DIF Municipal;</w:t>
      </w:r>
    </w:p>
    <w:p w14:paraId="49ACCF9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Administrativa del Sistema DIF Municipal;</w:t>
      </w:r>
    </w:p>
    <w:p w14:paraId="05A4029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del Centro de Desarrollo Comunitario Pilares;</w:t>
      </w:r>
    </w:p>
    <w:p w14:paraId="0002FEB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Unidad Básica de Rehabilitación;</w:t>
      </w:r>
    </w:p>
    <w:p w14:paraId="0DF2995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Unidad de Programas Alimentarios;</w:t>
      </w:r>
    </w:p>
    <w:p w14:paraId="2EF220F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Trabajo Social;</w:t>
      </w:r>
    </w:p>
    <w:p w14:paraId="5910E49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VI.- Secretaría General Municipal;</w:t>
      </w:r>
    </w:p>
    <w:p w14:paraId="781F8EA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Secretaría Ejecutiva del Sistema Municipal de Protección Integral de los Derechos de las Niñas, Niños y Adolescentes;</w:t>
      </w:r>
    </w:p>
    <w:p w14:paraId="6DB15C0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Jurídica y de Derechos Humanos;</w:t>
      </w:r>
    </w:p>
    <w:p w14:paraId="4823BEE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Coordinación de la Oficialía del Registro del Estado Familiar;</w:t>
      </w:r>
    </w:p>
    <w:p w14:paraId="1E6049D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Coordinación de Protección Civil;</w:t>
      </w:r>
    </w:p>
    <w:p w14:paraId="6EFE6CD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Servicios Públicos Municipales;</w:t>
      </w:r>
    </w:p>
    <w:p w14:paraId="31A3425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e.1</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Agua Potable, Drenaje, Alcantarillado, Tratamiento y Disposición de Aguas Residuales;</w:t>
      </w:r>
    </w:p>
    <w:p w14:paraId="5F35A8C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e.2</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Alumbrado Público;</w:t>
      </w:r>
    </w:p>
    <w:p w14:paraId="2899911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e.3</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Mantenimiento Municipal;</w:t>
      </w:r>
    </w:p>
    <w:p w14:paraId="266030A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la Instancia Municipal para el Desarrollo de las Mujeres;</w:t>
      </w:r>
    </w:p>
    <w:p w14:paraId="5336E52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g</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Archivo e Inventario;</w:t>
      </w:r>
    </w:p>
    <w:p w14:paraId="7C01363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h</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la Junta Municipal de Reclutamiento;</w:t>
      </w:r>
    </w:p>
    <w:p w14:paraId="5589FF9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i).-</w:t>
      </w:r>
      <w:proofErr w:type="gramEnd"/>
      <w:r w:rsidRPr="00BA6415">
        <w:rPr>
          <w:rFonts w:ascii="Century Gothic" w:eastAsia="Montserrat SemiBold" w:hAnsi="Century Gothic" w:cs="Montserrat SemiBold"/>
          <w:sz w:val="21"/>
          <w:szCs w:val="21"/>
        </w:rPr>
        <w:t xml:space="preserve"> Coordinación de Reglamentos y Espectáculos;</w:t>
      </w:r>
    </w:p>
    <w:p w14:paraId="2A206B9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j</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Conciliación Municipal;</w:t>
      </w:r>
    </w:p>
    <w:p w14:paraId="38CBC71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k</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Correspondencia y Comunicación Social; </w:t>
      </w:r>
    </w:p>
    <w:p w14:paraId="3205E79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VII.- Secretaría de Tesorería Municipal;</w:t>
      </w:r>
    </w:p>
    <w:p w14:paraId="2792EF4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Técnica de Finanzas y Contabilidad;</w:t>
      </w:r>
    </w:p>
    <w:p w14:paraId="4AF1C1E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Recaudación;</w:t>
      </w:r>
    </w:p>
    <w:p w14:paraId="4C817C5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VIII.- Secretaría de Obras Públicas y Desarrollo Sostenible;</w:t>
      </w:r>
    </w:p>
    <w:p w14:paraId="1E8C8C7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Catastro;</w:t>
      </w:r>
    </w:p>
    <w:p w14:paraId="10F6AB0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Ecología, Medio Ambiente y Desarrollo Sostenible;</w:t>
      </w:r>
    </w:p>
    <w:p w14:paraId="620BB23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Unidad de Supervisión de Obra;</w:t>
      </w:r>
    </w:p>
    <w:p w14:paraId="75C0A1D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Unidad de Estudios, Proyectos y Planeación de Obra;</w:t>
      </w:r>
    </w:p>
    <w:p w14:paraId="7A0CFE2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Comprobaciones y Licitaciones;</w:t>
      </w:r>
    </w:p>
    <w:p w14:paraId="5F80258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Movilidad Urbana;</w:t>
      </w:r>
    </w:p>
    <w:p w14:paraId="03F0185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IX.- Secretaría de Seguridad Pública y Tránsito Municipal;</w:t>
      </w:r>
    </w:p>
    <w:p w14:paraId="2CE2BD7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Seguridad Pública;</w:t>
      </w:r>
    </w:p>
    <w:p w14:paraId="118B3B6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Tránsito Municipal;</w:t>
      </w:r>
    </w:p>
    <w:p w14:paraId="25718DB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Unidad de Asuntos Internos;</w:t>
      </w:r>
    </w:p>
    <w:p w14:paraId="0A5E064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X.- Secretaría Técnica de la Comisión de Honor y de Justicia;</w:t>
      </w:r>
    </w:p>
    <w:p w14:paraId="0D479C8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XI.- Secretaría de Administración;</w:t>
      </w:r>
    </w:p>
    <w:p w14:paraId="0F4BC6D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Recursos Humanos;</w:t>
      </w:r>
    </w:p>
    <w:p w14:paraId="69183F5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Servicios Generales y Recursos Materiales;</w:t>
      </w:r>
    </w:p>
    <w:p w14:paraId="62428B2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Coordinación de Informática;</w:t>
      </w:r>
    </w:p>
    <w:p w14:paraId="564156D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XII.- Secretaría de Bienestar e Inclusión Social Municipal;</w:t>
      </w:r>
    </w:p>
    <w:p w14:paraId="23AE5B7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Educación, Cultura y Asociación Social;</w:t>
      </w:r>
    </w:p>
    <w:p w14:paraId="72F6BAE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Juventud y Deporte;</w:t>
      </w:r>
    </w:p>
    <w:p w14:paraId="7E6CA98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Coordinación de Atención a Grupos Prioritarios y Programas Sociales;</w:t>
      </w:r>
    </w:p>
    <w:p w14:paraId="29B14F4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Desarrollo Económico y  Mejora Regulatoria; </w:t>
      </w:r>
    </w:p>
    <w:p w14:paraId="123B348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e.1</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Turismo;</w:t>
      </w:r>
    </w:p>
    <w:p w14:paraId="045B01C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e.2</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Migración y Empleo;</w:t>
      </w:r>
    </w:p>
    <w:p w14:paraId="3260D86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Desarrollo Agropecuario;</w:t>
      </w:r>
    </w:p>
    <w:p w14:paraId="485A094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f.1</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Unidad de Ganadería; y</w:t>
      </w:r>
    </w:p>
    <w:p w14:paraId="4123F02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g</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Coordinación de Salud y Bienestar Comunitario.</w:t>
      </w:r>
    </w:p>
    <w:p w14:paraId="1AC08A1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77F7018" w14:textId="64BC1A0E"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Las atribuciones de las Dependencias de la Presidencia Municipal, son las que prevé el Reglamento de la Administración Pública Municipal de </w:t>
      </w:r>
      <w:r w:rsidR="00AF00E4" w:rsidRPr="00BA6415">
        <w:rPr>
          <w:rFonts w:ascii="Century Gothic" w:eastAsia="Montserrat SemiBold" w:hAnsi="Century Gothic" w:cs="Montserrat SemiBold"/>
          <w:sz w:val="21"/>
          <w:szCs w:val="21"/>
        </w:rPr>
        <w:t xml:space="preserve">Tlahuiltepa, </w:t>
      </w:r>
      <w:r w:rsidR="005A5ABC" w:rsidRPr="00BA6415">
        <w:rPr>
          <w:rFonts w:ascii="Century Gothic" w:eastAsia="Montserrat SemiBold" w:hAnsi="Century Gothic" w:cs="Montserrat SemiBold"/>
          <w:sz w:val="21"/>
          <w:szCs w:val="21"/>
        </w:rPr>
        <w:t>Hidalgo</w:t>
      </w:r>
      <w:r w:rsidRPr="00BA6415">
        <w:rPr>
          <w:rFonts w:ascii="Century Gothic" w:eastAsia="Montserrat SemiBold" w:hAnsi="Century Gothic" w:cs="Montserrat SemiBold"/>
          <w:sz w:val="21"/>
          <w:szCs w:val="21"/>
        </w:rPr>
        <w:t>.</w:t>
      </w:r>
    </w:p>
    <w:p w14:paraId="1EFC48B3"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F7DB7CB" w14:textId="09C7CC16"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54.- </w:t>
      </w:r>
      <w:r w:rsidRPr="00BA6415">
        <w:rPr>
          <w:rFonts w:ascii="Century Gothic" w:eastAsia="Montserrat SemiBold" w:hAnsi="Century Gothic" w:cs="Montserrat SemiBold"/>
          <w:sz w:val="21"/>
          <w:szCs w:val="21"/>
        </w:rPr>
        <w:t xml:space="preserve">Los servicios públicos municipales que presta la administración pública de </w:t>
      </w:r>
      <w:r w:rsidR="00AF00E4" w:rsidRPr="00BA6415">
        <w:rPr>
          <w:rFonts w:ascii="Century Gothic" w:eastAsia="Montserrat SemiBold" w:hAnsi="Century Gothic" w:cs="Montserrat SemiBold"/>
          <w:sz w:val="21"/>
          <w:szCs w:val="21"/>
        </w:rPr>
        <w:t xml:space="preserve">Tlahuiltepa, </w:t>
      </w:r>
      <w:r w:rsidR="005A5ABC" w:rsidRPr="00BA6415">
        <w:rPr>
          <w:rFonts w:ascii="Century Gothic" w:eastAsia="Montserrat SemiBold" w:hAnsi="Century Gothic" w:cs="Montserrat SemiBold"/>
          <w:sz w:val="21"/>
          <w:szCs w:val="21"/>
        </w:rPr>
        <w:t>Hidalgo</w:t>
      </w:r>
      <w:r w:rsidRPr="00BA6415">
        <w:rPr>
          <w:rFonts w:ascii="Century Gothic" w:eastAsia="Montserrat SemiBold" w:hAnsi="Century Gothic" w:cs="Montserrat SemiBold"/>
          <w:sz w:val="21"/>
          <w:szCs w:val="21"/>
        </w:rPr>
        <w:t xml:space="preserve">, son los previstos en la Constitución Política de los Estados Unidos </w:t>
      </w:r>
      <w:r w:rsidRPr="00BA6415">
        <w:rPr>
          <w:rFonts w:ascii="Century Gothic" w:eastAsia="Montserrat SemiBold" w:hAnsi="Century Gothic" w:cs="Montserrat SemiBold"/>
          <w:sz w:val="21"/>
          <w:szCs w:val="21"/>
        </w:rPr>
        <w:lastRenderedPageBreak/>
        <w:t>Mexicanos, la Constitución Política del Estado de Hidalgo y la Ley Orgánica Municipal para el Estado de Hidalgo.</w:t>
      </w:r>
    </w:p>
    <w:p w14:paraId="2500CC8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AB2179A"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SECCIÓN PRIMERA</w:t>
      </w:r>
    </w:p>
    <w:p w14:paraId="0D404544"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USO DE LOS SELLOS DE GOBIERNO</w:t>
      </w:r>
    </w:p>
    <w:p w14:paraId="75ADFEC4" w14:textId="77777777" w:rsidR="00AA090D" w:rsidRPr="00BA6415" w:rsidRDefault="00AA090D">
      <w:pPr>
        <w:pStyle w:val="normal1"/>
        <w:spacing w:after="0" w:line="360" w:lineRule="auto"/>
        <w:rPr>
          <w:rFonts w:ascii="Century Gothic" w:eastAsia="Montserrat" w:hAnsi="Century Gothic" w:cs="Montserrat"/>
          <w:b/>
          <w:sz w:val="21"/>
          <w:szCs w:val="21"/>
        </w:rPr>
      </w:pPr>
    </w:p>
    <w:p w14:paraId="2F13A6D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55.- </w:t>
      </w:r>
      <w:r w:rsidRPr="00BA6415">
        <w:rPr>
          <w:rFonts w:ascii="Century Gothic" w:eastAsia="Montserrat SemiBold" w:hAnsi="Century Gothic" w:cs="Montserrat SemiBold"/>
          <w:sz w:val="21"/>
          <w:szCs w:val="21"/>
        </w:rPr>
        <w:t>El objetivo del uso de los sellos de las Dependencias y Órganos Auxiliares de la Administración Pública Municipal, es exclusivamente para asuntos oficiales y de interés público.</w:t>
      </w:r>
    </w:p>
    <w:p w14:paraId="6D36CF3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Los sellos serán autorizados por la Presidencia Municipal y la Secretaría General Municipal, debiendo ser devueltos a la Secretaría General cuando por causa grave, responsabilidades penales, administrativas, civiles o por término de gestión, las personas titulares de las Dependencias y Órganos Auxiliares sean removidas de su encargo.</w:t>
      </w:r>
    </w:p>
    <w:p w14:paraId="6AB77E43"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1C73CD19"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SECCIÓN SEGUNDA</w:t>
      </w:r>
    </w:p>
    <w:p w14:paraId="218FFC1E"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LOS ARCHIVOS MUNICIPALES</w:t>
      </w:r>
    </w:p>
    <w:p w14:paraId="2BC7E20B"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2E377CF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56.- </w:t>
      </w:r>
      <w:r w:rsidRPr="00BA6415">
        <w:rPr>
          <w:rFonts w:ascii="Century Gothic" w:eastAsia="Montserrat SemiBold" w:hAnsi="Century Gothic" w:cs="Montserrat SemiBold"/>
          <w:sz w:val="21"/>
          <w:szCs w:val="21"/>
        </w:rPr>
        <w:t>Los archivos municipales son un conjunto orgánico de documentos en cualquier soporte o formato, o recibidos en el ejercicio de las atribuciones y funciones de los sujetos obligados y que ocupan un lugar determinado a partir de su estructura funcional u orgánica.</w:t>
      </w:r>
    </w:p>
    <w:p w14:paraId="190BCA42" w14:textId="77777777" w:rsidR="005C045F" w:rsidRDefault="005C045F">
      <w:pPr>
        <w:pStyle w:val="normal1"/>
        <w:spacing w:after="0" w:line="360" w:lineRule="auto"/>
        <w:jc w:val="both"/>
        <w:rPr>
          <w:rFonts w:ascii="Century Gothic" w:eastAsia="Montserrat SemiBold" w:hAnsi="Century Gothic" w:cs="Montserrat SemiBold"/>
          <w:sz w:val="21"/>
          <w:szCs w:val="21"/>
        </w:rPr>
      </w:pPr>
    </w:p>
    <w:p w14:paraId="48D413FE" w14:textId="190968F2"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Toda la información contenida en los documentos de archivo generados, obtenidos, adquiridos o en posesión de las Dependencias Municipales, será pública y accesible a cualquier persona en los términos y condiciones que establece la legislación en materia de transparencia y acceso a la información pública y de protección de datos personales. </w:t>
      </w:r>
    </w:p>
    <w:p w14:paraId="0B0FCEB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87A1B5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Las Dependencias Municipales en el ámbito de sus competencias, deberán garantizar la adecuada gestión documental y administración de archivos con el objeto de respetar el derecho a la verdad y el acceso a la información contenida en los archivos, </w:t>
      </w:r>
      <w:r w:rsidRPr="00BA6415">
        <w:rPr>
          <w:rFonts w:ascii="Century Gothic" w:eastAsia="Montserrat SemiBold" w:hAnsi="Century Gothic" w:cs="Montserrat SemiBold"/>
          <w:sz w:val="21"/>
          <w:szCs w:val="21"/>
        </w:rPr>
        <w:lastRenderedPageBreak/>
        <w:t>así como fomentar el conocimiento del patrimonio documental archivístico de la entidad.</w:t>
      </w:r>
    </w:p>
    <w:p w14:paraId="7F77E923"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3637F2C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Las Dependencias Municipales deberán producir, registrar, organizar y conservar los documentos de archivo sobre todo acto que derive del ejercicio de sus facultades, competencias o funciones de acuerdo con lo establecido en las disposiciones legales correspondientes, siendo responsables del incumplimiento a sus obligaciones en materia de archivo.</w:t>
      </w:r>
    </w:p>
    <w:p w14:paraId="1B68A684"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18C8C59C"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TITULO CUARTO</w:t>
      </w:r>
    </w:p>
    <w:p w14:paraId="6951B93A"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 xml:space="preserve">DE LA PLANEACIÓN </w:t>
      </w:r>
    </w:p>
    <w:p w14:paraId="34ED2069"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PRIMERO</w:t>
      </w:r>
    </w:p>
    <w:p w14:paraId="08011BC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 xml:space="preserve">DE LA PLANEACIÓN MUNICIPAL DE DESARROLLO </w:t>
      </w:r>
    </w:p>
    <w:p w14:paraId="2D92C37C"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7262360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57.- </w:t>
      </w:r>
      <w:r w:rsidRPr="00BA6415">
        <w:rPr>
          <w:rFonts w:ascii="Century Gothic" w:eastAsia="Montserrat SemiBold" w:hAnsi="Century Gothic" w:cs="Montserrat SemiBold"/>
          <w:sz w:val="21"/>
          <w:szCs w:val="21"/>
        </w:rPr>
        <w:t xml:space="preserve">Es responsabilidad de la Persona Titular de la Presidencia Municipal conducir el proceso de Planeación del Desarrollo, a través del Sistema Municipal de Planeación Democrática, quien lo hace con base en las disposiciones legales y en el ejercicio pleno de sus atribuciones, manteniendo congruencia con los principios, objetivos y prioridades de la Planeación Estatal y Nacional del Desarrollo, orientado a la atención de las necesidades de la población, procurando el mejoramiento de su calidad de vida con planes, programas y acciones transversales con prospectiva, sustentados en la perspectiva de género así como en la participación democrática de la ciudadanía y la población civil organizada. </w:t>
      </w:r>
    </w:p>
    <w:p w14:paraId="3CBE828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3A3526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58.- </w:t>
      </w:r>
      <w:r w:rsidRPr="00BA6415">
        <w:rPr>
          <w:rFonts w:ascii="Century Gothic" w:eastAsia="Montserrat SemiBold" w:hAnsi="Century Gothic" w:cs="Montserrat SemiBold"/>
          <w:sz w:val="21"/>
          <w:szCs w:val="21"/>
        </w:rPr>
        <w:t xml:space="preserve">El Municipio debe realizar una planeación de desarrollo que incorpore las directrices generales del Presupuesto Basado en Resultados (PBR) y el Sistema de Evaluación del Desempeño (SED), a la planeación, evaluación y ejecución de los programas que se elaboren conforme a la normatividad respectiva. </w:t>
      </w:r>
    </w:p>
    <w:p w14:paraId="5B9E45C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1E82BB9"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SEGUNDO</w:t>
      </w:r>
    </w:p>
    <w:p w14:paraId="22E25424"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PLAN MUNICIPAL DE DESARROLLO</w:t>
      </w:r>
    </w:p>
    <w:p w14:paraId="5FC2AD30"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4A7AE88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59.- </w:t>
      </w:r>
      <w:r w:rsidRPr="00BA6415">
        <w:rPr>
          <w:rFonts w:ascii="Century Gothic" w:eastAsia="Montserrat SemiBold" w:hAnsi="Century Gothic" w:cs="Montserrat SemiBold"/>
          <w:sz w:val="21"/>
          <w:szCs w:val="21"/>
        </w:rPr>
        <w:t xml:space="preserve">El Plan Municipal de Desarrollo debe referirse al conjunto de la actividad económica, social y ambiental del Municipio, mismo que rige el contenido de los programas que se generen en el Sistema Municipal de Planeación Democrática y que debe observar congruencia con los lineamientos señalados por el Plan Nacional de Desarrollo, el Plan Estatal de Desarrollo y, en su caso, el Programa Regional correspondiente. </w:t>
      </w:r>
    </w:p>
    <w:p w14:paraId="68382217"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C80C76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La Persona Titular de la Presidencia Municipal debe publicar, en los términos señalados por las leyes respectivas, el Plan Municipal de Desarrollo o bien la adecuación del instrumento vigente. Entendiéndose que de no contar con un nuevo Plan se mantiene en vigencia el documento emitido por la administración pública municipal precedente. </w:t>
      </w:r>
    </w:p>
    <w:p w14:paraId="036E048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EB131B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El Plan Municipal de Desarrollo es formulado y sancionado por el Comité de Planeación para el Desarrollo Municipal “COPLADEM”, y aprobado por el Ayuntamiento. </w:t>
      </w:r>
    </w:p>
    <w:p w14:paraId="5ECC5467"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FCECBF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El Plan Municipal y los Programas de Desarrollo, una vez aprobados y publicados en una plataforma oficial, son obligatorios y de observancia general.</w:t>
      </w:r>
    </w:p>
    <w:p w14:paraId="1B7450D9"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84E678D"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TERCERO</w:t>
      </w:r>
    </w:p>
    <w:p w14:paraId="52E77A71"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COMITÉ DE PLANEACIÓN PARA EL DESARROLLO MUNICIPAL</w:t>
      </w:r>
    </w:p>
    <w:p w14:paraId="15512250"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649E01B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60.- </w:t>
      </w:r>
      <w:r w:rsidRPr="00BA6415">
        <w:rPr>
          <w:rFonts w:ascii="Century Gothic" w:eastAsia="Montserrat SemiBold" w:hAnsi="Century Gothic" w:cs="Montserrat SemiBold"/>
          <w:sz w:val="21"/>
          <w:szCs w:val="21"/>
        </w:rPr>
        <w:t xml:space="preserve">La Persona Titular de la Presidencia Municipal preside el Comité de Planeación para el Desarrollo Municipal “COPLADEM” y debe garantizar su integración democrática, organización, instalación y funcionamiento, así como de los Subcomités que se determinen para la atención de los sectores del desarrollo municipal. </w:t>
      </w:r>
    </w:p>
    <w:p w14:paraId="1CB3F11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E33E62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61.- </w:t>
      </w:r>
      <w:r w:rsidRPr="00BA6415">
        <w:rPr>
          <w:rFonts w:ascii="Century Gothic" w:eastAsia="Montserrat SemiBold" w:hAnsi="Century Gothic" w:cs="Montserrat SemiBold"/>
          <w:sz w:val="21"/>
          <w:szCs w:val="21"/>
        </w:rPr>
        <w:t xml:space="preserve">El Comité de Planeación para el Desarrollo Municipal, “COPLADEM”, es el principal órgano del Sistema Municipal de Planeación Democrática y debe ser instalado dentro de los primeros treinta días naturales del periodo gubernamental, </w:t>
      </w:r>
      <w:r w:rsidRPr="00BA6415">
        <w:rPr>
          <w:rFonts w:ascii="Century Gothic" w:eastAsia="Montserrat SemiBold" w:hAnsi="Century Gothic" w:cs="Montserrat SemiBold"/>
          <w:sz w:val="21"/>
          <w:szCs w:val="21"/>
        </w:rPr>
        <w:lastRenderedPageBreak/>
        <w:t xml:space="preserve">requiriendo la toma de protesta de sus integrantes con la finalidad de llevar a cabo el proceso de Planeación Municipal y la coordinación entre los tres órdenes de Gobierno y debe integrar la participación de la población en general y de las organizaciones de la población civil, al proceso de planeación. </w:t>
      </w:r>
    </w:p>
    <w:p w14:paraId="6810485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3B529D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El Comité de Planeación para el Desarrollo Municipal “COPLADEM”, debe instalar los Subcomités Sectoriales y Especiales que correspondan, en los cuales se atienden los temas referentes a la planeación municipal de los distintos sectores. </w:t>
      </w:r>
    </w:p>
    <w:p w14:paraId="681237C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DF39D8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La organización, funcionamiento, atribuciones y competencia del Comité de Planeación para el Desarrollo Municipal y sus integrantes, debe ser establecida en los instrumentos jurídicos que lo reglamenten. </w:t>
      </w:r>
    </w:p>
    <w:p w14:paraId="25EDEBC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37BE912"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CUARTO</w:t>
      </w:r>
    </w:p>
    <w:p w14:paraId="33A929F6"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 MEJORA REGULATORIA</w:t>
      </w:r>
    </w:p>
    <w:p w14:paraId="7BBB94B6"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6644FBD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62.- </w:t>
      </w:r>
      <w:r w:rsidRPr="00BA6415">
        <w:rPr>
          <w:rFonts w:ascii="Century Gothic" w:eastAsia="Montserrat SemiBold" w:hAnsi="Century Gothic" w:cs="Montserrat SemiBold"/>
          <w:sz w:val="21"/>
          <w:szCs w:val="21"/>
        </w:rPr>
        <w:t xml:space="preserve">El Ayuntamiento debe promover Programas de Mejora Regulatoria Integral, de manera continua y permanente, que privilegien los principios de máxima utilidad para la población y de transparencia, a través de la disminución de requisitos, costos económicos, sociales y tiempo, a los particulares, mediante el uso de las tecnologías. </w:t>
      </w:r>
    </w:p>
    <w:p w14:paraId="7F7EF69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4C61C1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Son atribuciones de las autoridades municipales en materia de mejora regulatoria, las siguientes: </w:t>
      </w:r>
    </w:p>
    <w:p w14:paraId="7F30DBF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074BB9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 Establecer las bases para un proceso de mejora regulatoria integral, continua y permanente bajo los principios enmarcados en la normatividad vigente; </w:t>
      </w:r>
    </w:p>
    <w:p w14:paraId="694CCCA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253B26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 Facilitar el conocimiento y el entendimiento por parte de la población, de la regulación, mediante la accesibilidad y el uso del lenguaje claro; </w:t>
      </w:r>
    </w:p>
    <w:p w14:paraId="1FEFF8C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428B31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 xml:space="preserve">III.- Coordinarse con dependencias y organismos federales y estatales en los programas y acciones que lleven a cabo para lograr el cumplimiento de la ley de la materia; </w:t>
      </w:r>
    </w:p>
    <w:p w14:paraId="386AE19B"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75DBAE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IV.- Modernizar y agilizar los procesos que realiza la Administración Pública Municipal para ejercer su facultad regulatoria en beneficio de los habitantes del municipio; </w:t>
      </w:r>
    </w:p>
    <w:p w14:paraId="61D7B6E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B8FF84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 Hacer más eficiente la gestión y el seguimiento de los trámites; </w:t>
      </w:r>
    </w:p>
    <w:p w14:paraId="4D33D4F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87EE60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VI.- Elaborar programas y acciones para lograr una mejora regulatoria integral en el Municipio; y </w:t>
      </w:r>
    </w:p>
    <w:p w14:paraId="174B2E2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A373E7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VII.- Las demás estipuladas en la Leyes aplicables. </w:t>
      </w:r>
    </w:p>
    <w:p w14:paraId="7463B44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007838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Para el auxilio en el desempeño de sus atribuciones, el Gobierno Municipal debe establecer la Comisión Municipal de Mejora Regulatoria, con base en lo establecido en la Ley de Mejora Regulatoria para el Estado de Hidalgo. </w:t>
      </w:r>
    </w:p>
    <w:p w14:paraId="2B4D7809" w14:textId="77777777" w:rsidR="00AA090D" w:rsidRPr="00BA6415" w:rsidRDefault="00AA090D">
      <w:pPr>
        <w:pStyle w:val="normal1"/>
        <w:spacing w:after="0" w:line="360" w:lineRule="auto"/>
        <w:jc w:val="center"/>
        <w:rPr>
          <w:rFonts w:ascii="Century Gothic" w:eastAsia="Montserrat SemiBold" w:hAnsi="Century Gothic" w:cs="Montserrat SemiBold"/>
          <w:sz w:val="21"/>
          <w:szCs w:val="21"/>
        </w:rPr>
      </w:pPr>
    </w:p>
    <w:p w14:paraId="5602A844"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TÍTULO QUINTO</w:t>
      </w:r>
    </w:p>
    <w:p w14:paraId="3EFE1EFB"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LAS ACTIVIDADES ECONÓMICAS DE LOS PARTICULARES</w:t>
      </w:r>
    </w:p>
    <w:p w14:paraId="35F75AB3" w14:textId="77777777" w:rsidR="00AA090D" w:rsidRPr="00BA6415" w:rsidRDefault="00AA090D">
      <w:pPr>
        <w:pStyle w:val="normal1"/>
        <w:spacing w:after="0" w:line="360" w:lineRule="auto"/>
        <w:jc w:val="center"/>
        <w:rPr>
          <w:rFonts w:ascii="Century Gothic" w:eastAsia="Montserrat" w:hAnsi="Century Gothic" w:cs="Montserrat"/>
          <w:b/>
          <w:sz w:val="21"/>
          <w:szCs w:val="21"/>
        </w:rPr>
      </w:pPr>
    </w:p>
    <w:p w14:paraId="6D5F64DC"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PRIMERO</w:t>
      </w:r>
    </w:p>
    <w:p w14:paraId="7FAD31F8"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DISPOSICIONES GENERALES</w:t>
      </w:r>
    </w:p>
    <w:p w14:paraId="32630695" w14:textId="77777777" w:rsidR="00AA090D" w:rsidRPr="00BA6415" w:rsidRDefault="00AA090D">
      <w:pPr>
        <w:pStyle w:val="normal1"/>
        <w:spacing w:after="0" w:line="360" w:lineRule="auto"/>
        <w:rPr>
          <w:rFonts w:ascii="Century Gothic" w:eastAsia="Montserrat" w:hAnsi="Century Gothic" w:cs="Montserrat"/>
          <w:b/>
          <w:sz w:val="21"/>
          <w:szCs w:val="21"/>
        </w:rPr>
      </w:pPr>
    </w:p>
    <w:p w14:paraId="1C0055F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63.- </w:t>
      </w:r>
      <w:r w:rsidRPr="00BA6415">
        <w:rPr>
          <w:rFonts w:ascii="Century Gothic" w:eastAsia="Montserrat SemiBold" w:hAnsi="Century Gothic" w:cs="Montserrat SemiBold"/>
          <w:sz w:val="21"/>
          <w:szCs w:val="21"/>
        </w:rPr>
        <w:t xml:space="preserve">Toda persona física o moral que realice actividades con fines lucrativos en el territorio del municipio, debe pagar los derechos relativos a la licencia de funcionamiento o permiso provisional, según sea el caso. </w:t>
      </w:r>
    </w:p>
    <w:p w14:paraId="53EF151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609C35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La apertura, desarrollo y funcionamiento de las actividades mercantiles que se realicen dentro del territorio del Municipio serán normadas por el Reglamento de la materia que expida el Ayuntamiento.</w:t>
      </w:r>
    </w:p>
    <w:p w14:paraId="0F97B73A"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4A5CDEA6"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SemiBold" w:hAnsi="Century Gothic" w:cs="Montserrat SemiBold"/>
          <w:sz w:val="21"/>
          <w:szCs w:val="21"/>
        </w:rPr>
        <w:lastRenderedPageBreak/>
        <w:t>C</w:t>
      </w:r>
      <w:r w:rsidRPr="00BA6415">
        <w:rPr>
          <w:rFonts w:ascii="Century Gothic" w:eastAsia="Montserrat" w:hAnsi="Century Gothic" w:cs="Montserrat"/>
          <w:b/>
          <w:sz w:val="21"/>
          <w:szCs w:val="21"/>
        </w:rPr>
        <w:t>APÍTULO SEGUNDO</w:t>
      </w:r>
    </w:p>
    <w:p w14:paraId="67D65115"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LAS LICENCIAS Y PERMISOS</w:t>
      </w:r>
    </w:p>
    <w:p w14:paraId="23F1771C" w14:textId="77777777" w:rsidR="00AA090D" w:rsidRPr="00BA6415" w:rsidRDefault="00AA090D">
      <w:pPr>
        <w:pStyle w:val="normal1"/>
        <w:spacing w:after="0" w:line="360" w:lineRule="auto"/>
        <w:rPr>
          <w:rFonts w:ascii="Century Gothic" w:eastAsia="Montserrat" w:hAnsi="Century Gothic" w:cs="Montserrat"/>
          <w:b/>
          <w:sz w:val="21"/>
          <w:szCs w:val="21"/>
        </w:rPr>
      </w:pPr>
    </w:p>
    <w:p w14:paraId="3C0E0B91" w14:textId="6D36303E"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64.- </w:t>
      </w:r>
      <w:r w:rsidRPr="00BA6415">
        <w:rPr>
          <w:rFonts w:ascii="Century Gothic" w:eastAsia="Montserrat SemiBold" w:hAnsi="Century Gothic" w:cs="Montserrat SemiBold"/>
          <w:sz w:val="21"/>
          <w:szCs w:val="21"/>
        </w:rPr>
        <w:t xml:space="preserve"> Para el ejercicio de cualquier actividad comercial, industrial, de servicios, recreativos, servicios turísticos y cualquier otra actividad realizada por los particulares se requiere de la licencia o permiso que emita el Ayuntamiento, su vigencia será exclusivamente en el año fiscal que se expidan, y su validez únicamente será a favor de la persona a cuyo nombre se expida, su ejercicio se hará únicamente en el domicilio y por la actividad específicamente autorizada, no podrán transmitirse, cambiarse o cederse y</w:t>
      </w:r>
      <w:r w:rsidR="00DA442E">
        <w:rPr>
          <w:rFonts w:ascii="Century Gothic" w:eastAsia="Montserrat SemiBold" w:hAnsi="Century Gothic" w:cs="Montserrat SemiBold"/>
          <w:sz w:val="21"/>
          <w:szCs w:val="21"/>
        </w:rPr>
        <w:t xml:space="preserve"> </w:t>
      </w:r>
      <w:r w:rsidRPr="00BA6415">
        <w:rPr>
          <w:rFonts w:ascii="Century Gothic" w:eastAsia="Montserrat SemiBold" w:hAnsi="Century Gothic" w:cs="Montserrat SemiBold"/>
          <w:sz w:val="21"/>
          <w:szCs w:val="21"/>
        </w:rPr>
        <w:t xml:space="preserve">siempre deberán estar a la vista en </w:t>
      </w:r>
      <w:r w:rsidR="00B809D5">
        <w:rPr>
          <w:rFonts w:ascii="Century Gothic" w:eastAsia="Montserrat SemiBold" w:hAnsi="Century Gothic" w:cs="Montserrat SemiBold"/>
          <w:sz w:val="21"/>
          <w:szCs w:val="21"/>
        </w:rPr>
        <w:t xml:space="preserve">el establecimiento </w:t>
      </w:r>
      <w:r w:rsidRPr="00BA6415">
        <w:rPr>
          <w:rFonts w:ascii="Century Gothic" w:eastAsia="Montserrat SemiBold" w:hAnsi="Century Gothic" w:cs="Montserrat SemiBold"/>
          <w:sz w:val="21"/>
          <w:szCs w:val="21"/>
        </w:rPr>
        <w:t>correspondiente, la expedición de los mismos se realizará previo al pago de los derechos establecidos en las normas aplicables.</w:t>
      </w:r>
    </w:p>
    <w:p w14:paraId="01DE96BE"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5349A687"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TERCERO</w:t>
      </w:r>
    </w:p>
    <w:p w14:paraId="4B866907"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LOS PADRONES Y REGISTROS MUNICIPALES</w:t>
      </w:r>
    </w:p>
    <w:p w14:paraId="7E78162B" w14:textId="77777777" w:rsidR="00AA090D" w:rsidRPr="00BA6415" w:rsidRDefault="00AA090D">
      <w:pPr>
        <w:pStyle w:val="normal1"/>
        <w:spacing w:after="0" w:line="360" w:lineRule="auto"/>
        <w:rPr>
          <w:rFonts w:ascii="Century Gothic" w:eastAsia="Montserrat" w:hAnsi="Century Gothic" w:cs="Montserrat"/>
          <w:b/>
          <w:sz w:val="21"/>
          <w:szCs w:val="21"/>
        </w:rPr>
      </w:pPr>
    </w:p>
    <w:p w14:paraId="5FF76DA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65.-  </w:t>
      </w:r>
      <w:r w:rsidRPr="00BA6415">
        <w:rPr>
          <w:rFonts w:ascii="Century Gothic" w:eastAsia="Montserrat SemiBold" w:hAnsi="Century Gothic" w:cs="Montserrat SemiBold"/>
          <w:sz w:val="21"/>
          <w:szCs w:val="21"/>
        </w:rPr>
        <w:t xml:space="preserve">Los padrones y registros en materia de actividades mercantiles de los particulares son de interés público, por ello deben contener únicamente aquellos datos necesarios para cumplir con la función para la cual se crean y estarán disponibles para consulta de los interesados por conducto de la Coordinación de Transparencia y Gobierno Digital con el resguardo de los datos personales que contengan; los padrones deberán ser elaborados y actualizados por la dependencia que regule las actividades correspondientes. </w:t>
      </w:r>
    </w:p>
    <w:p w14:paraId="3236673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C22E174"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TITULO SEXTO</w:t>
      </w:r>
    </w:p>
    <w:p w14:paraId="113000A0"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DESARROLLO URBANO Y DE LA PROTECCIÓN AL AMBIENTE</w:t>
      </w:r>
    </w:p>
    <w:p w14:paraId="7994B9BC" w14:textId="77777777" w:rsidR="00AA090D" w:rsidRPr="00BA6415" w:rsidRDefault="00AA090D">
      <w:pPr>
        <w:pStyle w:val="normal1"/>
        <w:spacing w:after="0" w:line="360" w:lineRule="auto"/>
        <w:jc w:val="center"/>
        <w:rPr>
          <w:rFonts w:ascii="Century Gothic" w:eastAsia="Montserrat" w:hAnsi="Century Gothic" w:cs="Montserrat"/>
          <w:b/>
          <w:sz w:val="21"/>
          <w:szCs w:val="21"/>
        </w:rPr>
      </w:pPr>
    </w:p>
    <w:p w14:paraId="59A669AA"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PRIMERO</w:t>
      </w:r>
    </w:p>
    <w:p w14:paraId="60308F1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LAS LICENCIAS Y PERMISOS EN MATERIA DE DESARROLLO URBANO</w:t>
      </w:r>
    </w:p>
    <w:p w14:paraId="41EDB075"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56974933" w14:textId="7E29F6E3"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lastRenderedPageBreak/>
        <w:t>Artículo 66.</w:t>
      </w:r>
      <w:r w:rsidR="00C05DFA" w:rsidRPr="00BA6415">
        <w:rPr>
          <w:rFonts w:ascii="Century Gothic" w:eastAsia="Montserrat" w:hAnsi="Century Gothic" w:cs="Montserrat"/>
          <w:b/>
          <w:sz w:val="21"/>
          <w:szCs w:val="21"/>
        </w:rPr>
        <w:t>-</w:t>
      </w:r>
      <w:r w:rsidR="00C05DFA" w:rsidRPr="00C05DFA">
        <w:rPr>
          <w:rFonts w:ascii="Century Gothic" w:eastAsia="Montserrat" w:hAnsi="Century Gothic" w:cs="Montserrat"/>
          <w:bCs/>
          <w:sz w:val="21"/>
          <w:szCs w:val="21"/>
        </w:rPr>
        <w:t xml:space="preserve"> La</w:t>
      </w:r>
      <w:r w:rsidRPr="00BA6415">
        <w:rPr>
          <w:rFonts w:ascii="Century Gothic" w:eastAsia="Montserrat SemiBold" w:hAnsi="Century Gothic" w:cs="Montserrat SemiBold"/>
          <w:sz w:val="21"/>
          <w:szCs w:val="21"/>
        </w:rPr>
        <w:t xml:space="preserve"> dependencia municipal encargada de la obra pública, con aprobación de la persona titular de la Presidencia Municipal, establecerá y difundirá los requisitos para la aprobación de licencias o permisos relacionados con el desarrollo urbano y, contará con verificadores para constatar la veracidad de los datos proporcionados por la persona o personas solicitantes de aquellas.</w:t>
      </w:r>
    </w:p>
    <w:p w14:paraId="04E01B6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488B54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67.- </w:t>
      </w:r>
      <w:r w:rsidRPr="00BA6415">
        <w:rPr>
          <w:rFonts w:ascii="Century Gothic" w:eastAsia="Montserrat SemiBold" w:hAnsi="Century Gothic" w:cs="Montserrat SemiBold"/>
          <w:sz w:val="21"/>
          <w:szCs w:val="21"/>
        </w:rPr>
        <w:t>Las licencias de construcción expedidas por la autoridad municipal, tendrán vigencia de un año.</w:t>
      </w:r>
    </w:p>
    <w:p w14:paraId="42594D8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La persona propietaria o poseedora del predio debe solicitar una prórroga en caso de que la ejecución de la obra deba exceder el periodo previsto.</w:t>
      </w:r>
    </w:p>
    <w:p w14:paraId="76FFEDE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355FFF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68.-</w:t>
      </w:r>
      <w:r w:rsidRPr="00BA6415">
        <w:rPr>
          <w:rFonts w:ascii="Century Gothic" w:eastAsia="Montserrat SemiBold" w:hAnsi="Century Gothic" w:cs="Montserrat SemiBold"/>
          <w:sz w:val="21"/>
          <w:szCs w:val="21"/>
        </w:rPr>
        <w:t xml:space="preserve"> La licencia de construcción incluirá el alineamiento oficial que determine el arroyo y sección de la calle, privada o paso de servidumbre y de restricción del predio, así como zonas federales de ríos, canales, lagunas y líneas de alta tensión de la Comisión Federal de Electricidad, los cuales deberán ser respetados por el propietario o poseedor del inmueble de acuerdo a las leyes aplicables, en caso contrario, se procederá a la cancelación de la licencia y de ser necesario a la demolición de la obra previo procedimiento administrativo.</w:t>
      </w:r>
    </w:p>
    <w:p w14:paraId="3D052A4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Los gastos que se originen con la demolición de obra serán a costa del infractor y su monto constituirá un crédito fiscal.</w:t>
      </w:r>
    </w:p>
    <w:p w14:paraId="0A34C18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4F17E6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69.-</w:t>
      </w:r>
      <w:r w:rsidRPr="00BA6415">
        <w:rPr>
          <w:rFonts w:ascii="Century Gothic" w:eastAsia="Montserrat SemiBold" w:hAnsi="Century Gothic" w:cs="Montserrat SemiBold"/>
          <w:sz w:val="21"/>
          <w:szCs w:val="21"/>
        </w:rPr>
        <w:t xml:space="preserve"> La licencia para la ocupación temporal de la vía pública con material para la construcción, se otorgará por un plazo acorde al proyecto de que se trate, pero sin exceder la conclusión del mismo.</w:t>
      </w:r>
    </w:p>
    <w:p w14:paraId="5F8A58BB"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597AE3A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70.- </w:t>
      </w:r>
      <w:r w:rsidRPr="00BA6415">
        <w:rPr>
          <w:rFonts w:ascii="Century Gothic" w:eastAsia="Montserrat SemiBold" w:hAnsi="Century Gothic" w:cs="Montserrat SemiBold"/>
          <w:sz w:val="21"/>
          <w:szCs w:val="21"/>
        </w:rPr>
        <w:t>La dependencia de obras públicas municipales, supervisará que toda construcción con fines habitacionales, comerciales, industriales y de servicios, se apegue a la normatividad de uso de suelo, conforme a lo establecido en las normas jurídicas aplicables en la materia.</w:t>
      </w:r>
    </w:p>
    <w:p w14:paraId="5A7DA40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10AE9F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lastRenderedPageBreak/>
        <w:t>Artículo 71.-</w:t>
      </w:r>
      <w:r w:rsidRPr="00BA6415">
        <w:rPr>
          <w:rFonts w:ascii="Century Gothic" w:eastAsia="Montserrat SemiBold" w:hAnsi="Century Gothic" w:cs="Montserrat SemiBold"/>
          <w:sz w:val="21"/>
          <w:szCs w:val="21"/>
        </w:rPr>
        <w:t xml:space="preserve"> Los actos de ocupación o construcción no autorizada, así como, la invasión con construcciones de cualquier tipo, que afecte a otras o bien, servicios, vía pública, zonas arqueológicas y/o reservas ecológicas serán objeto del procedimiento administrativo y/o denuncia penal que corresponda.</w:t>
      </w:r>
    </w:p>
    <w:p w14:paraId="3ABDF2B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414E50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La administración municipal puede convenir y ejecutar, a través de la autoridad correspondiente, las acciones para prevenir, desalojar, demoler o suspender las construcciones asentadas en las zonas señaladas en el párrafo</w:t>
      </w:r>
    </w:p>
    <w:p w14:paraId="50A2AD6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anterior.</w:t>
      </w:r>
    </w:p>
    <w:p w14:paraId="0BE4532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156616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72.- </w:t>
      </w:r>
      <w:r w:rsidRPr="00BA6415">
        <w:rPr>
          <w:rFonts w:ascii="Century Gothic" w:eastAsia="Montserrat SemiBold" w:hAnsi="Century Gothic" w:cs="Montserrat SemiBold"/>
          <w:sz w:val="21"/>
          <w:szCs w:val="21"/>
        </w:rPr>
        <w:t>Los predios que tenga como colindancia vía pública, zanja, canal, río, barranca, lago, laguna, bordo, derecho de vía de transmisión y líneas de alta tensión, debe pagar los derechos correspondientes al alineamiento marcado en la ley de ingresos municipal y respetar la o las restricciones establecidas por las dependencias federales, estatales y municipales.</w:t>
      </w:r>
    </w:p>
    <w:p w14:paraId="79E441C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4BD3FF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73.-</w:t>
      </w:r>
      <w:r w:rsidRPr="00BA6415">
        <w:rPr>
          <w:rFonts w:ascii="Century Gothic" w:eastAsia="Montserrat SemiBold" w:hAnsi="Century Gothic" w:cs="Montserrat SemiBold"/>
          <w:sz w:val="21"/>
          <w:szCs w:val="21"/>
        </w:rPr>
        <w:t xml:space="preserve"> Para la asignación de números consecutivos oficiales en las construcciones, es necesario que la calle en la que se solicite se encuentre reconocida por el municipio.</w:t>
      </w:r>
    </w:p>
    <w:p w14:paraId="2B4B051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80F764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74.-</w:t>
      </w:r>
      <w:r w:rsidRPr="00BA6415">
        <w:rPr>
          <w:rFonts w:ascii="Century Gothic" w:eastAsia="Montserrat SemiBold" w:hAnsi="Century Gothic" w:cs="Montserrat SemiBold"/>
          <w:sz w:val="21"/>
          <w:szCs w:val="21"/>
        </w:rPr>
        <w:t xml:space="preserve"> En caso de construcción de guarniciones, banquetas o pavimentos, la dependencia, autoridad o comité encargado de la obra, deberá solicitar al área municipal correspondiente, el alineamiento, previa presentación de la liberación del derecho de vía.</w:t>
      </w:r>
    </w:p>
    <w:p w14:paraId="04399F1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198333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75.-</w:t>
      </w:r>
      <w:r w:rsidRPr="00BA6415">
        <w:rPr>
          <w:rFonts w:ascii="Century Gothic" w:eastAsia="Montserrat SemiBold" w:hAnsi="Century Gothic" w:cs="Montserrat SemiBold"/>
          <w:sz w:val="21"/>
          <w:szCs w:val="21"/>
        </w:rPr>
        <w:t xml:space="preserve"> Para el rompimiento de pavimentos, banquetas y guarniciones, instalación de tubería subterránea y en general cualquier obra respecto de la vía pública, requerirá de la licencia respectiva expedida por la autoridad municipal.</w:t>
      </w:r>
    </w:p>
    <w:p w14:paraId="36F13E8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FF8F625"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SEGUNDO</w:t>
      </w:r>
    </w:p>
    <w:p w14:paraId="6D07C441"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LOS MONUMENTOS HISTÓRICOS MUNICIPALES</w:t>
      </w:r>
    </w:p>
    <w:p w14:paraId="5E00D12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71F3E84" w14:textId="2D5B1D4F"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76.-</w:t>
      </w:r>
      <w:r w:rsidRPr="00BA6415">
        <w:rPr>
          <w:rFonts w:ascii="Century Gothic" w:eastAsia="Montserrat SemiBold" w:hAnsi="Century Gothic" w:cs="Montserrat SemiBold"/>
          <w:sz w:val="21"/>
          <w:szCs w:val="21"/>
        </w:rPr>
        <w:t xml:space="preserve"> El gobierno municipal velará por la conservación, mantenimiento, protección y demás acciones encaminadas a preservar los monumentos históricos muebles e inmuebles, dentro de su territorio, siempre</w:t>
      </w:r>
      <w:r w:rsidR="002102B9">
        <w:rPr>
          <w:rFonts w:ascii="Century Gothic" w:eastAsia="Montserrat SemiBold" w:hAnsi="Century Gothic" w:cs="Montserrat SemiBold"/>
          <w:sz w:val="21"/>
          <w:szCs w:val="21"/>
        </w:rPr>
        <w:t xml:space="preserve"> </w:t>
      </w:r>
      <w:r w:rsidRPr="00BA6415">
        <w:rPr>
          <w:rFonts w:ascii="Century Gothic" w:eastAsia="Montserrat SemiBold" w:hAnsi="Century Gothic" w:cs="Montserrat SemiBold"/>
          <w:sz w:val="21"/>
          <w:szCs w:val="21"/>
        </w:rPr>
        <w:t>observando lo establecido en las Leyes Federales, Leyes Generales y demás ordenamientos aplicables.</w:t>
      </w:r>
    </w:p>
    <w:p w14:paraId="54AE0E2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46254A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77.- </w:t>
      </w:r>
      <w:r w:rsidRPr="00BA6415">
        <w:rPr>
          <w:rFonts w:ascii="Century Gothic" w:eastAsia="Montserrat SemiBold" w:hAnsi="Century Gothic" w:cs="Montserrat SemiBold"/>
          <w:sz w:val="21"/>
          <w:szCs w:val="21"/>
        </w:rPr>
        <w:t>El gobierno municipal en coordinación con el Instituto Nacional de Antropología e Historia, la Secretaría de Educación Pública, la Secretaría de Bienestar del gobierno federal; y las autoridades competentes, realizará campañas para fomentar el conocimiento y respeto a los monumentos arqueológicos, históricos y artísticos del municipio.</w:t>
      </w:r>
    </w:p>
    <w:p w14:paraId="3B5633A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508753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78.-</w:t>
      </w:r>
      <w:r w:rsidRPr="00BA6415">
        <w:rPr>
          <w:rFonts w:ascii="Century Gothic" w:eastAsia="Montserrat SemiBold" w:hAnsi="Century Gothic" w:cs="Montserrat SemiBold"/>
          <w:sz w:val="21"/>
          <w:szCs w:val="21"/>
        </w:rPr>
        <w:t xml:space="preserve"> Los propietarios de bienes inmuebles declarados monumentos arqueológicos, artísticos o históricos, deberán conservarlos, y en su caso, restaurarlos para ello, solicitarán asesoría técnica al Instituto Nacional de Antropología e Historia.</w:t>
      </w:r>
    </w:p>
    <w:p w14:paraId="6085C03B"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62C7E0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Los propietarios de bienes inmuebles colindantes con un monumento histórico que pretendan realizar obras de excavación, cimentación, demolición o construcción, deberán obtener el permiso del Instituto Nacional de Antropología e Historia.</w:t>
      </w:r>
    </w:p>
    <w:p w14:paraId="1A567C4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79.-</w:t>
      </w:r>
      <w:r w:rsidRPr="00BA6415">
        <w:rPr>
          <w:rFonts w:ascii="Century Gothic" w:eastAsia="Montserrat SemiBold" w:hAnsi="Century Gothic" w:cs="Montserrat SemiBold"/>
          <w:sz w:val="21"/>
          <w:szCs w:val="21"/>
        </w:rPr>
        <w:t xml:space="preserve"> Las autoridades municipales pueden restaurar y conservar los monumentos arqueológicos e históricos en los términos de las leyes correspondientes y bajo la dirección del Instituto Nacional de Antropología e Historia.</w:t>
      </w:r>
    </w:p>
    <w:p w14:paraId="02E96484"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4EC1D77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80.-</w:t>
      </w:r>
      <w:r w:rsidRPr="00BA6415">
        <w:rPr>
          <w:rFonts w:ascii="Century Gothic" w:eastAsia="Montserrat SemiBold" w:hAnsi="Century Gothic" w:cs="Montserrat SemiBold"/>
          <w:sz w:val="21"/>
          <w:szCs w:val="21"/>
        </w:rPr>
        <w:t xml:space="preserve"> Las obras de restauración y conservación de los inmuebles declarados monumentos arqueológicos, artísticos e históricos, que se ejecuten sin la autorización o permiso correspondiente serán suspendidas. </w:t>
      </w:r>
    </w:p>
    <w:p w14:paraId="7D7312CB"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2A4F98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La misma disposición será aplicada en los casos de las obras de los edificios, cuando los trabajos emprendidos afecten los monumentos históricos.</w:t>
      </w:r>
    </w:p>
    <w:p w14:paraId="4E0636D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F71CA4A"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TERCERO</w:t>
      </w:r>
    </w:p>
    <w:p w14:paraId="2B6A54F9"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lastRenderedPageBreak/>
        <w:t>DE LA PROTECCIÓN AL MEDIO AMBIENTE</w:t>
      </w:r>
    </w:p>
    <w:p w14:paraId="294A910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CA97DD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81.-</w:t>
      </w:r>
      <w:r w:rsidRPr="00BA6415">
        <w:rPr>
          <w:rFonts w:ascii="Century Gothic" w:eastAsia="Montserrat SemiBold" w:hAnsi="Century Gothic" w:cs="Montserrat SemiBold"/>
          <w:sz w:val="21"/>
          <w:szCs w:val="21"/>
        </w:rPr>
        <w:t xml:space="preserve"> El gobierno municipal ejercerá sus atribuciones en materia de preservación y restauración del equilibrio ecológico y de protección al ambiente, de acuerdo a la competencia que le confiere las Leyes Federales,</w:t>
      </w:r>
    </w:p>
    <w:p w14:paraId="7D4DC74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las Leyes Generales y demás ordenamientos aplicables.</w:t>
      </w:r>
    </w:p>
    <w:p w14:paraId="2BE383C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2443D8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82.-</w:t>
      </w:r>
      <w:r w:rsidRPr="00BA6415">
        <w:rPr>
          <w:rFonts w:ascii="Century Gothic" w:eastAsia="Montserrat SemiBold" w:hAnsi="Century Gothic" w:cs="Montserrat SemiBold"/>
          <w:sz w:val="21"/>
          <w:szCs w:val="21"/>
        </w:rPr>
        <w:t xml:space="preserve"> Los propietarios, responsables de obra, contratistas o encargados de inmuebles en construcción o demolición, son responsables solidarios en caso de provocarse la dispersión de materiales, escombros y cualquier otra clase de residuos sólidos, quedando prohibido almacenar escombro y materiales en la vía pública.</w:t>
      </w:r>
    </w:p>
    <w:p w14:paraId="1EF9D0D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0CCBB2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Los responsables deberán transportar los escombros en vehículos adecuados que eviten su dispersión durante el transporte a los sitios que determine la autoridad municipal.</w:t>
      </w:r>
    </w:p>
    <w:p w14:paraId="793520E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63C5EC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83.-</w:t>
      </w:r>
      <w:r w:rsidRPr="00BA6415">
        <w:rPr>
          <w:rFonts w:ascii="Century Gothic" w:eastAsia="Montserrat SemiBold" w:hAnsi="Century Gothic" w:cs="Montserrat SemiBold"/>
          <w:sz w:val="21"/>
          <w:szCs w:val="21"/>
        </w:rPr>
        <w:t xml:space="preserve"> Para realizar tala y/o poda se debe contar con autorización de la autoridad municipal en materia de ecología y medio ambiente.</w:t>
      </w:r>
    </w:p>
    <w:p w14:paraId="550D449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90E6E6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84.-</w:t>
      </w:r>
      <w:r w:rsidRPr="00BA6415">
        <w:rPr>
          <w:rFonts w:ascii="Century Gothic" w:eastAsia="Montserrat SemiBold" w:hAnsi="Century Gothic" w:cs="Montserrat SemiBold"/>
          <w:sz w:val="21"/>
          <w:szCs w:val="21"/>
        </w:rPr>
        <w:t xml:space="preserve"> La autoridad municipal en la materia, apoyándose en criterios técnicos, fijará un valor económico de restitución por la tala injustificada de árboles el cual deberá ser cubierto en efectivo además de la plantación de un árbol de la misma especie del que fuera talado y por cada uno de ellos. El monto de la multa por esta infracción debe ser incluida en la Ley de Ingresos municipal.</w:t>
      </w:r>
    </w:p>
    <w:p w14:paraId="39AEAC8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D1C9C2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85.-</w:t>
      </w:r>
      <w:r w:rsidRPr="00BA6415">
        <w:rPr>
          <w:rFonts w:ascii="Century Gothic" w:eastAsia="Montserrat SemiBold" w:hAnsi="Century Gothic" w:cs="Montserrat SemiBold"/>
          <w:sz w:val="21"/>
          <w:szCs w:val="21"/>
        </w:rPr>
        <w:t xml:space="preserve"> Es obligación de los habitantes colaborar con las autoridades municipales, en la preservación y cuidado de los parques, jardines públicos, áreas verdes y demás bienes de uso común.</w:t>
      </w:r>
    </w:p>
    <w:p w14:paraId="4D9FE627" w14:textId="77777777" w:rsidR="00AA090D" w:rsidRPr="00BA6415" w:rsidRDefault="00AA090D">
      <w:pPr>
        <w:pStyle w:val="normal1"/>
        <w:spacing w:after="0" w:line="360" w:lineRule="auto"/>
        <w:jc w:val="center"/>
        <w:rPr>
          <w:rFonts w:ascii="Century Gothic" w:eastAsia="Montserrat" w:hAnsi="Century Gothic" w:cs="Montserrat"/>
          <w:b/>
          <w:sz w:val="21"/>
          <w:szCs w:val="21"/>
        </w:rPr>
      </w:pPr>
    </w:p>
    <w:p w14:paraId="0A4D396B"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TÍTULO SÉPTIMO</w:t>
      </w:r>
    </w:p>
    <w:p w14:paraId="4FA069C7"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PATRIMONIO Y LA HACIENDA MUNICIPAL</w:t>
      </w:r>
    </w:p>
    <w:p w14:paraId="5806E211" w14:textId="77777777" w:rsidR="00AA090D" w:rsidRPr="00BA6415" w:rsidRDefault="00AA090D">
      <w:pPr>
        <w:pStyle w:val="normal1"/>
        <w:spacing w:after="0" w:line="360" w:lineRule="auto"/>
        <w:jc w:val="center"/>
        <w:rPr>
          <w:rFonts w:ascii="Century Gothic" w:eastAsia="Montserrat" w:hAnsi="Century Gothic" w:cs="Montserrat"/>
          <w:b/>
          <w:sz w:val="21"/>
          <w:szCs w:val="21"/>
        </w:rPr>
      </w:pPr>
    </w:p>
    <w:p w14:paraId="1B1B79CC"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PRIMERO</w:t>
      </w:r>
    </w:p>
    <w:p w14:paraId="081C55DD"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PATRIMONIO MUNICIPAL</w:t>
      </w:r>
    </w:p>
    <w:p w14:paraId="4216AF17" w14:textId="77777777" w:rsidR="00AA090D" w:rsidRPr="00BA6415" w:rsidRDefault="00AA090D">
      <w:pPr>
        <w:pStyle w:val="normal1"/>
        <w:spacing w:after="0" w:line="360" w:lineRule="auto"/>
        <w:rPr>
          <w:rFonts w:ascii="Century Gothic" w:eastAsia="Montserrat" w:hAnsi="Century Gothic" w:cs="Montserrat"/>
          <w:b/>
          <w:sz w:val="21"/>
          <w:szCs w:val="21"/>
        </w:rPr>
      </w:pPr>
    </w:p>
    <w:p w14:paraId="7B47DAD8" w14:textId="77777777" w:rsidR="00AA090D" w:rsidRPr="00BA6415" w:rsidRDefault="0024600F">
      <w:pPr>
        <w:pStyle w:val="normal1"/>
        <w:spacing w:after="0" w:line="360" w:lineRule="auto"/>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86.- </w:t>
      </w:r>
      <w:r w:rsidRPr="00BA6415">
        <w:rPr>
          <w:rFonts w:ascii="Century Gothic" w:eastAsia="Montserrat SemiBold" w:hAnsi="Century Gothic" w:cs="Montserrat SemiBold"/>
          <w:sz w:val="21"/>
          <w:szCs w:val="21"/>
        </w:rPr>
        <w:t>Los bienes que integran el patrimonio Municipal se dividen en:</w:t>
      </w:r>
    </w:p>
    <w:p w14:paraId="0EA39A57"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3564B779" w14:textId="77777777" w:rsidR="00AA090D" w:rsidRPr="00BA6415" w:rsidRDefault="0024600F">
      <w:pPr>
        <w:pStyle w:val="normal1"/>
        <w:spacing w:after="0" w:line="360" w:lineRule="auto"/>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 Bienes del dominio público; y</w:t>
      </w:r>
    </w:p>
    <w:p w14:paraId="73DF7BD0" w14:textId="77777777" w:rsidR="00AA090D" w:rsidRPr="00BA6415" w:rsidRDefault="0024600F">
      <w:pPr>
        <w:pStyle w:val="normal1"/>
        <w:spacing w:after="0" w:line="360" w:lineRule="auto"/>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 Bienes del dominio privado.</w:t>
      </w:r>
    </w:p>
    <w:p w14:paraId="5F9DD91D"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459F25C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87.- </w:t>
      </w:r>
      <w:r w:rsidRPr="00BA6415">
        <w:rPr>
          <w:rFonts w:ascii="Century Gothic" w:eastAsia="Montserrat SemiBold" w:hAnsi="Century Gothic" w:cs="Montserrat SemiBold"/>
          <w:sz w:val="21"/>
          <w:szCs w:val="21"/>
        </w:rPr>
        <w:t>Los bienes de dominio público son inalienables, imprescriptibles e inembargables y no están sujetos a acción reivindicatoria o de posesión definitiva o provisional, mientras no varíe su situación jurídica.</w:t>
      </w:r>
    </w:p>
    <w:p w14:paraId="0579CB0B"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2C6F26D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Los bienes de dominio privado podrán ser enajenados mediante acuerdo de las dos terceras partes de los integrantes del Ayuntamiento, previo avalúo presentado por la Secretaría de Obras Públicas y Desarrollo Sostenible del Municipio, en términos de lo previsto por la Ley de Bienes del Estado de Hidalgo.</w:t>
      </w:r>
    </w:p>
    <w:p w14:paraId="3F3292CC"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123683E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88.- </w:t>
      </w:r>
      <w:r w:rsidRPr="00BA6415">
        <w:rPr>
          <w:rFonts w:ascii="Century Gothic" w:eastAsia="Montserrat SemiBold" w:hAnsi="Century Gothic" w:cs="Montserrat SemiBold"/>
          <w:sz w:val="21"/>
          <w:szCs w:val="21"/>
        </w:rPr>
        <w:t>Son de dominio público:</w:t>
      </w:r>
    </w:p>
    <w:p w14:paraId="506E64E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6217F5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 Los bienes muebles e inmuebles destinados a servicios públicos;</w:t>
      </w:r>
    </w:p>
    <w:p w14:paraId="3E1EA71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 Los terrenos y componentes adquiridos por el Municipio según el Código Civil para el Estado de Hidalgo;</w:t>
      </w:r>
    </w:p>
    <w:p w14:paraId="38FBD9B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III.- Los bienes de uso común no pertenecientes a la Federación o al Estado;</w:t>
      </w:r>
    </w:p>
    <w:p w14:paraId="30DC3792" w14:textId="4769FD40"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IV.- Las aguas dentro del territorio municipal, salvo las </w:t>
      </w:r>
      <w:r w:rsidR="00827F17" w:rsidRPr="00BA6415">
        <w:rPr>
          <w:rFonts w:ascii="Century Gothic" w:eastAsia="Montserrat SemiBold" w:hAnsi="Century Gothic" w:cs="Montserrat SemiBold"/>
          <w:sz w:val="21"/>
          <w:szCs w:val="21"/>
        </w:rPr>
        <w:t>consideradas propiedades</w:t>
      </w:r>
      <w:r w:rsidRPr="00BA6415">
        <w:rPr>
          <w:rFonts w:ascii="Century Gothic" w:eastAsia="Montserrat SemiBold" w:hAnsi="Century Gothic" w:cs="Montserrat SemiBold"/>
          <w:sz w:val="21"/>
          <w:szCs w:val="21"/>
        </w:rPr>
        <w:t xml:space="preserve"> de la Nación y sancionadas por la Comisión Nacional del Agua;</w:t>
      </w:r>
    </w:p>
    <w:p w14:paraId="0B4C99B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 Los cauces de ríos, cuencas, cuerpos de agua, jagüeyes, estanques, riachuelos y pozos de uso común del Municipio;</w:t>
      </w:r>
    </w:p>
    <w:p w14:paraId="14B17B0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VI.- Los inmuebles destinados a servicios públicos y equiparados legalmente;</w:t>
      </w:r>
    </w:p>
    <w:p w14:paraId="77C9F0A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VII.- Los bienes históricos o artísticos del Municipio;</w:t>
      </w:r>
    </w:p>
    <w:p w14:paraId="1921C4C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VIII.- Los muebles no sustituibles, como documentos, manuscritos, ediciones, mapas, planos, grabados, folletos y piezas artísticas o históricas;</w:t>
      </w:r>
    </w:p>
    <w:p w14:paraId="3F85FFA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IX.- Las obras artísticas incorporadas o adheridas permanentemente a inmuebles del Municipio o sus Dependencias, cuya conservación sea de interés general; y</w:t>
      </w:r>
    </w:p>
    <w:p w14:paraId="12AD4D7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X.- Otros bienes de uso común y utilidad pública que cumplan con las características anteriores.</w:t>
      </w:r>
    </w:p>
    <w:p w14:paraId="1D82612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DD58CC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89.- </w:t>
      </w:r>
      <w:r w:rsidRPr="00BA6415">
        <w:rPr>
          <w:rFonts w:ascii="Century Gothic" w:eastAsia="Montserrat SemiBold" w:hAnsi="Century Gothic" w:cs="Montserrat SemiBold"/>
          <w:sz w:val="21"/>
          <w:szCs w:val="21"/>
        </w:rPr>
        <w:t>Son de dominio privado:</w:t>
      </w:r>
    </w:p>
    <w:p w14:paraId="662768C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 Los bienes muebles e inmuebles no destinados a servicios públicos municipales;</w:t>
      </w:r>
    </w:p>
    <w:p w14:paraId="3EBD105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 Los bienes dentro del territorio municipal declarados vacantes o mostrencos según la legislación común; terrenos y componentes cuyo dueño se ignore, desconozca o sea incierto; y</w:t>
      </w:r>
    </w:p>
    <w:p w14:paraId="7347955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III.- Los bienes adquiridos legalmente y no destinados a servicios públicos.</w:t>
      </w:r>
    </w:p>
    <w:p w14:paraId="1C39871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601799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90.- </w:t>
      </w:r>
      <w:r w:rsidRPr="00BA6415">
        <w:rPr>
          <w:rFonts w:ascii="Century Gothic" w:eastAsia="Montserrat SemiBold" w:hAnsi="Century Gothic" w:cs="Montserrat SemiBold"/>
          <w:sz w:val="21"/>
          <w:szCs w:val="21"/>
        </w:rPr>
        <w:t>El Ayuntamiento mantendrá y actualizará el registro de bienes de dominio público y privado, vigilando y destinándolos para beneficios públicos según las leyes.</w:t>
      </w:r>
    </w:p>
    <w:p w14:paraId="61A3759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6E22D5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91.-</w:t>
      </w:r>
      <w:r w:rsidRPr="00BA6415">
        <w:rPr>
          <w:rFonts w:ascii="Century Gothic" w:eastAsia="Montserrat SemiBold" w:hAnsi="Century Gothic" w:cs="Montserrat SemiBold"/>
          <w:sz w:val="21"/>
          <w:szCs w:val="21"/>
        </w:rPr>
        <w:t xml:space="preserve"> El Municipio, con apoyo del Gobierno del Estado, podrá expropiar bienes de particulares necesarios para el bienestar de la población, conforme a la ley de la materia vigente en el Estado de Hidalgo y por causa de utilidad pública.</w:t>
      </w:r>
    </w:p>
    <w:p w14:paraId="3DF2518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42D6EC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92.- </w:t>
      </w:r>
      <w:r w:rsidRPr="00BA6415">
        <w:rPr>
          <w:rFonts w:ascii="Century Gothic" w:eastAsia="Montserrat SemiBold" w:hAnsi="Century Gothic" w:cs="Montserrat SemiBold"/>
          <w:sz w:val="21"/>
          <w:szCs w:val="21"/>
        </w:rPr>
        <w:t>El Municipio podrá otorgar concesiones de sus bienes a particulares para actividades de interés público, con la posibilidad de revocarlas si se oponen al interés general o no cumplen con las finalidades otorgadas, previa autorización del Ayuntamiento.</w:t>
      </w:r>
    </w:p>
    <w:p w14:paraId="2DFE67A9"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3DB82C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93.-</w:t>
      </w:r>
      <w:r w:rsidRPr="00BA6415">
        <w:rPr>
          <w:rFonts w:ascii="Century Gothic" w:eastAsia="Montserrat SemiBold" w:hAnsi="Century Gothic" w:cs="Montserrat SemiBold"/>
          <w:sz w:val="21"/>
          <w:szCs w:val="21"/>
        </w:rPr>
        <w:t xml:space="preserve"> Las situaciones no previstas en este Bando de Policía y Gobierno respecto del patrimonio municipal se sustanciarán de manera supletoria de acuerdo con lo establecido por la Ley Orgánica Municipal para el Estado de Hidalgo, así como en las disposiciones de la Ley de Bienes para el Estado de Hidalgo y la normatividad aplicable.</w:t>
      </w:r>
    </w:p>
    <w:p w14:paraId="6735EC7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ABD1342"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lastRenderedPageBreak/>
        <w:t>CAPÍTULO SEGUNDO</w:t>
      </w:r>
    </w:p>
    <w:p w14:paraId="62987AC7"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 HACIENDA MUNICIPAL Y SU INSPECCIÓN</w:t>
      </w:r>
    </w:p>
    <w:p w14:paraId="0EAB2027"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55FD354F"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94.- </w:t>
      </w:r>
      <w:r w:rsidRPr="00BA6415">
        <w:rPr>
          <w:rFonts w:ascii="Century Gothic" w:eastAsia="Montserrat SemiBold" w:hAnsi="Century Gothic" w:cs="Montserrat SemiBold"/>
          <w:sz w:val="21"/>
          <w:szCs w:val="21"/>
        </w:rPr>
        <w:t xml:space="preserve">La Hacienda Municipal es el medio por el cual se obtienen los recursos financieros necesarios para proveer a los gastos ordinarios y extraordinarios del Municipio, y será administrada por la Secretaría de Tesorería Municipal en los términos y condiciones que establezca el Reglamento de la Administración Pública Municipal. </w:t>
      </w:r>
    </w:p>
    <w:p w14:paraId="6DF2F9ED"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1D6AFE5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En el caso de la inspección se estará a lo dispuesto por la Ley Orgánica Municipal.</w:t>
      </w:r>
    </w:p>
    <w:p w14:paraId="2CAB6822"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46C699BF"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TERCERO</w:t>
      </w:r>
    </w:p>
    <w:p w14:paraId="4C051378"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ÓRGANO INTERNO DE CONTROL</w:t>
      </w:r>
    </w:p>
    <w:p w14:paraId="79C8CFB0" w14:textId="77777777" w:rsidR="00AA090D" w:rsidRPr="00BA6415" w:rsidRDefault="00AA090D">
      <w:pPr>
        <w:pStyle w:val="normal1"/>
        <w:spacing w:after="0" w:line="360" w:lineRule="auto"/>
        <w:rPr>
          <w:rFonts w:ascii="Century Gothic" w:eastAsia="Montserrat" w:hAnsi="Century Gothic" w:cs="Montserrat"/>
          <w:b/>
          <w:sz w:val="21"/>
          <w:szCs w:val="21"/>
        </w:rPr>
      </w:pPr>
    </w:p>
    <w:p w14:paraId="27D47EC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95.- </w:t>
      </w:r>
      <w:r w:rsidRPr="00BA6415">
        <w:rPr>
          <w:rFonts w:ascii="Century Gothic" w:eastAsia="Montserrat SemiBold" w:hAnsi="Century Gothic" w:cs="Montserrat SemiBold"/>
          <w:sz w:val="21"/>
          <w:szCs w:val="21"/>
        </w:rPr>
        <w:t xml:space="preserve">El Órgano Interno de Control depende del Ayuntamiento, tendrá por objeto la vigilancia y evaluación del desempeño de las distintas áreas de la administración municipal, para promover la productividad, eficiencia y eficacia, a través de la vigilancia de la implementación de sistemas de control interno, así como vigilar, en su ámbito, el cumplimiento de la Ley de Responsabilidades Administrativas del Estado de Hidalgo. </w:t>
      </w:r>
    </w:p>
    <w:p w14:paraId="1E0FC10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D6C05C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El Órgano Interno de Control contará con las autoridades investigadora, substanciadora y resolutora, que ejercerán las atribuciones previstas en la ley de la materia.</w:t>
      </w:r>
    </w:p>
    <w:p w14:paraId="7AFB66E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Los requisitos para ocupar la titularidad del Órgano Interno de Control son los previstos en la Ley Orgánica Municipal para el Estado de Hidalgo.</w:t>
      </w:r>
    </w:p>
    <w:p w14:paraId="19A85E27" w14:textId="77777777" w:rsidR="00AA090D" w:rsidRPr="00BA6415" w:rsidRDefault="00AA090D">
      <w:pPr>
        <w:pStyle w:val="normal1"/>
        <w:spacing w:after="0" w:line="360" w:lineRule="auto"/>
        <w:jc w:val="center"/>
        <w:rPr>
          <w:rFonts w:ascii="Century Gothic" w:eastAsia="Montserrat SemiBold" w:hAnsi="Century Gothic" w:cs="Montserrat SemiBold"/>
          <w:sz w:val="21"/>
          <w:szCs w:val="21"/>
        </w:rPr>
      </w:pPr>
    </w:p>
    <w:p w14:paraId="6B30BFBA"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TÍTULO OCTAVO</w:t>
      </w:r>
    </w:p>
    <w:p w14:paraId="4838404D"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LAS INFRACCIONES A LOS REGLAMENTOS Y DISPOSICIONES ADMINISTRATIVAS MUNICIPALES</w:t>
      </w:r>
    </w:p>
    <w:p w14:paraId="0BF941B0"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PRIMERO</w:t>
      </w:r>
    </w:p>
    <w:p w14:paraId="7459B68E"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DISPOSICIONES GENERALES</w:t>
      </w:r>
    </w:p>
    <w:p w14:paraId="30BD5994" w14:textId="77777777" w:rsidR="00AA090D" w:rsidRPr="00BA6415" w:rsidRDefault="00AA090D">
      <w:pPr>
        <w:pStyle w:val="normal1"/>
        <w:spacing w:after="0" w:line="360" w:lineRule="auto"/>
        <w:rPr>
          <w:rFonts w:ascii="Century Gothic" w:eastAsia="Montserrat SemiBold" w:hAnsi="Century Gothic" w:cs="Montserrat SemiBold"/>
          <w:sz w:val="21"/>
          <w:szCs w:val="21"/>
        </w:rPr>
      </w:pPr>
    </w:p>
    <w:p w14:paraId="6B223D2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96.- </w:t>
      </w:r>
      <w:r w:rsidRPr="00BA6415">
        <w:rPr>
          <w:rFonts w:ascii="Century Gothic" w:eastAsia="Montserrat SemiBold" w:hAnsi="Century Gothic" w:cs="Montserrat SemiBold"/>
          <w:sz w:val="21"/>
          <w:szCs w:val="21"/>
        </w:rPr>
        <w:t xml:space="preserve">Se considera infracción toda acción u omisión, individual o de grupo, realizada en lugar público o privado, que derive en la alteración al orden público y que transgrede alguna disposición contenida en este Bando, reglamentos, circulares y disposiciones administrativas que emita el Ayuntamiento y que tiene como consecuencia una sanción, siempre y cuando dichas conductas no constituyan un delito en términos del Código Penal. </w:t>
      </w:r>
    </w:p>
    <w:p w14:paraId="1B902E4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54CF7A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97.- </w:t>
      </w:r>
      <w:r w:rsidRPr="00BA6415">
        <w:rPr>
          <w:rFonts w:ascii="Century Gothic" w:eastAsia="Montserrat SemiBold" w:hAnsi="Century Gothic" w:cs="Montserrat SemiBold"/>
          <w:sz w:val="21"/>
          <w:szCs w:val="21"/>
        </w:rPr>
        <w:t xml:space="preserve">Las infracciones o faltas a las normas contenidas en el presente Bando, reglamentos, circulares y disposiciones administrativas, son sancionadas, según la gravedad de la falta, y para ello la autoridad competente puede hacer uso de alguna de las siguientes medidas de apremio: </w:t>
      </w:r>
    </w:p>
    <w:p w14:paraId="502FC30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Amonestación; </w:t>
      </w:r>
    </w:p>
    <w:p w14:paraId="4D2C511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Multa; </w:t>
      </w:r>
    </w:p>
    <w:p w14:paraId="44B9975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Auxilio de la fuerza pública;</w:t>
      </w:r>
    </w:p>
    <w:p w14:paraId="5D8C6F5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Trabajo a favor de la comunidad; </w:t>
      </w:r>
    </w:p>
    <w:p w14:paraId="33DC734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Arresto hasta por 36 horas; </w:t>
      </w:r>
    </w:p>
    <w:p w14:paraId="7E00AD29" w14:textId="36E045CF"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Remisión al Ministerio Público cuando se trate de hechos probablemente constitutivos de delito; y </w:t>
      </w:r>
    </w:p>
    <w:p w14:paraId="7B0008A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g</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Las demás que establece la legislación aplicable. </w:t>
      </w:r>
    </w:p>
    <w:p w14:paraId="35DAD62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98.- </w:t>
      </w:r>
      <w:r w:rsidRPr="00BA6415">
        <w:rPr>
          <w:rFonts w:ascii="Century Gothic" w:eastAsia="Montserrat SemiBold" w:hAnsi="Century Gothic" w:cs="Montserrat SemiBold"/>
          <w:sz w:val="21"/>
          <w:szCs w:val="21"/>
        </w:rPr>
        <w:t xml:space="preserve">Las autoridades, al imponer las sanciones, apegadas a lo establecido en este Bando, deben tomar en cuenta lo siguiente: </w:t>
      </w:r>
    </w:p>
    <w:p w14:paraId="2756C68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70BD90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Capacidad económica de la persona infractora; </w:t>
      </w:r>
    </w:p>
    <w:p w14:paraId="2C91B82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Antecedentes; </w:t>
      </w:r>
    </w:p>
    <w:p w14:paraId="6D52D5D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Intencionalidad y peligrosidad de la falta; </w:t>
      </w:r>
    </w:p>
    <w:p w14:paraId="1DE23D8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Daño causado y bien jurídico tutelado; </w:t>
      </w:r>
    </w:p>
    <w:p w14:paraId="0B5EFBF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Reincidencia específica; </w:t>
      </w:r>
    </w:p>
    <w:p w14:paraId="55F44A9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Procedencia de la acumulación de faltas; y </w:t>
      </w:r>
    </w:p>
    <w:p w14:paraId="17DDFD8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g</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Circunstancias particulares del caso. </w:t>
      </w:r>
    </w:p>
    <w:p w14:paraId="3A544E9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F576D7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lastRenderedPageBreak/>
        <w:t xml:space="preserve">Artículo 99.- </w:t>
      </w:r>
      <w:r w:rsidRPr="00BA6415">
        <w:rPr>
          <w:rFonts w:ascii="Century Gothic" w:eastAsia="Montserrat SemiBold" w:hAnsi="Century Gothic" w:cs="Montserrat SemiBold"/>
          <w:sz w:val="21"/>
          <w:szCs w:val="21"/>
        </w:rPr>
        <w:t xml:space="preserve">En todo momento, la autoridad verificará que la persona infractora a quien se le haya impuesto alguna de las sanciones señaladas en este Bando debe también, en su caso, reparar el daño causado. </w:t>
      </w:r>
    </w:p>
    <w:p w14:paraId="6810399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17D2B65" w14:textId="7458C750"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En caso de que la persona haya utilizado uno o varios objetos para cometer la infracción, la autoridad que tomó en conocimiento el hecho, los pondrá a disposición de la persona que realice las funciones de Juez </w:t>
      </w:r>
      <w:r w:rsidR="001748BF">
        <w:rPr>
          <w:rFonts w:ascii="Century Gothic" w:eastAsia="Montserrat SemiBold" w:hAnsi="Century Gothic" w:cs="Montserrat SemiBold"/>
          <w:sz w:val="21"/>
          <w:szCs w:val="21"/>
        </w:rPr>
        <w:t>conciliador</w:t>
      </w:r>
      <w:r w:rsidRPr="00BA6415">
        <w:rPr>
          <w:rFonts w:ascii="Century Gothic" w:eastAsia="Montserrat SemiBold" w:hAnsi="Century Gothic" w:cs="Montserrat SemiBold"/>
          <w:sz w:val="21"/>
          <w:szCs w:val="21"/>
        </w:rPr>
        <w:t xml:space="preserve">, quien los mantendrá en resguardo hasta que sean pagadas las infracciones respectivas y se acredite la propiedad de los mismos por la persona infractora. </w:t>
      </w:r>
    </w:p>
    <w:p w14:paraId="49F6929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363717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100.- </w:t>
      </w:r>
      <w:r w:rsidRPr="00BA6415">
        <w:rPr>
          <w:rFonts w:ascii="Century Gothic" w:eastAsia="Montserrat SemiBold" w:hAnsi="Century Gothic" w:cs="Montserrat SemiBold"/>
          <w:sz w:val="21"/>
          <w:szCs w:val="21"/>
        </w:rPr>
        <w:t>Se impondrá la sanción máxima a quien reincida específicamente en la comisión de la infracción de que se trate. Se considerará que existe reincidencia específica cuando una persona infractora que haya cometido la misma falta en más de una ocasión. Para esto, la persona servidora pública competente, debe vigilar que se mantengan actualizados permanentemente los libros del registro que se deben de llevar.</w:t>
      </w:r>
    </w:p>
    <w:p w14:paraId="6904D9A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A1F3D20" w14:textId="6C5205EE"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101.- </w:t>
      </w:r>
      <w:r w:rsidRPr="00BA6415">
        <w:rPr>
          <w:rFonts w:ascii="Century Gothic" w:eastAsia="Montserrat SemiBold" w:hAnsi="Century Gothic" w:cs="Montserrat SemiBold"/>
          <w:sz w:val="21"/>
          <w:szCs w:val="21"/>
        </w:rPr>
        <w:t xml:space="preserve">Las sanciones de multa pueden permutarse a petición de la persona infractora cuando no sea reincidente, por arresto hasta por treinta y seis horas </w:t>
      </w:r>
      <w:r w:rsidR="0077034D">
        <w:rPr>
          <w:rFonts w:ascii="Century Gothic" w:eastAsia="Montserrat SemiBold" w:hAnsi="Century Gothic" w:cs="Montserrat SemiBold"/>
          <w:sz w:val="21"/>
          <w:szCs w:val="21"/>
        </w:rPr>
        <w:t xml:space="preserve">o conmutarse por </w:t>
      </w:r>
      <w:r w:rsidRPr="00BA6415">
        <w:rPr>
          <w:rFonts w:ascii="Century Gothic" w:eastAsia="Montserrat SemiBold" w:hAnsi="Century Gothic" w:cs="Montserrat SemiBold"/>
          <w:sz w:val="21"/>
          <w:szCs w:val="21"/>
        </w:rPr>
        <w:t xml:space="preserve">trabajo en favor de la comunidad, a petición de la persona infractora; en este caso, los trabajos no deben de exceder más de tres horas diarias ni más de tres veces a la semana, ni más allá del periodo de cuatro meses. </w:t>
      </w:r>
    </w:p>
    <w:p w14:paraId="1B78E3D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7C8B80C" w14:textId="32507192"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Sin embargo, en cualquier momento la persona infractora sancionada puede hacer el pago de la multa y recuperar de inmediato su libertad, pero subsistirá su obligación de concluir las horas impuestas de trabajo a favor de la comunidad</w:t>
      </w:r>
      <w:r w:rsidR="00303375">
        <w:rPr>
          <w:rFonts w:ascii="Century Gothic" w:eastAsia="Montserrat SemiBold" w:hAnsi="Century Gothic" w:cs="Montserrat SemiBold"/>
          <w:sz w:val="21"/>
          <w:szCs w:val="21"/>
        </w:rPr>
        <w:t xml:space="preserve"> respecto de la reparación del daño</w:t>
      </w:r>
      <w:r w:rsidRPr="00BA6415">
        <w:rPr>
          <w:rFonts w:ascii="Century Gothic" w:eastAsia="Montserrat SemiBold" w:hAnsi="Century Gothic" w:cs="Montserrat SemiBold"/>
          <w:sz w:val="21"/>
          <w:szCs w:val="21"/>
        </w:rPr>
        <w:t xml:space="preserve">. </w:t>
      </w:r>
    </w:p>
    <w:p w14:paraId="3A49662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CE085B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bookmarkStart w:id="1" w:name="_heading=h.gjdgxs" w:colFirst="0" w:colLast="0"/>
      <w:bookmarkEnd w:id="1"/>
      <w:r w:rsidRPr="00BA6415">
        <w:rPr>
          <w:rFonts w:ascii="Century Gothic" w:eastAsia="Montserrat" w:hAnsi="Century Gothic" w:cs="Montserrat"/>
          <w:b/>
          <w:sz w:val="21"/>
          <w:szCs w:val="21"/>
        </w:rPr>
        <w:t xml:space="preserve">Artículo 102.- </w:t>
      </w:r>
      <w:r w:rsidRPr="00BA6415">
        <w:rPr>
          <w:rFonts w:ascii="Century Gothic" w:eastAsia="Montserrat SemiBold" w:hAnsi="Century Gothic" w:cs="Montserrat SemiBold"/>
          <w:sz w:val="21"/>
          <w:szCs w:val="21"/>
        </w:rPr>
        <w:t xml:space="preserve">Para efectos de imponer el trabajo en favor de la comunidad, la autoridad debe tomar en cuenta lo siguiente: </w:t>
      </w:r>
    </w:p>
    <w:p w14:paraId="298CF98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Estudiar las circunstancias del caso y considerar el bien jurídico tutelado; </w:t>
      </w:r>
    </w:p>
    <w:p w14:paraId="204CCDE4" w14:textId="3CDD738A"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Que la persona no sea reincidente, pues en este caso no se </w:t>
      </w:r>
      <w:r w:rsidR="00FD0076">
        <w:rPr>
          <w:rFonts w:ascii="Century Gothic" w:eastAsia="Montserrat SemiBold" w:hAnsi="Century Gothic" w:cs="Montserrat SemiBold"/>
          <w:sz w:val="21"/>
          <w:szCs w:val="21"/>
        </w:rPr>
        <w:t>puede conmutar la pena únicamente se podrá pagar la multa para</w:t>
      </w:r>
      <w:r w:rsidRPr="00BA6415">
        <w:rPr>
          <w:rFonts w:ascii="Century Gothic" w:eastAsia="Montserrat SemiBold" w:hAnsi="Century Gothic" w:cs="Montserrat SemiBold"/>
          <w:sz w:val="21"/>
          <w:szCs w:val="21"/>
        </w:rPr>
        <w:t xml:space="preserve"> </w:t>
      </w:r>
      <w:r w:rsidR="00FD0076">
        <w:rPr>
          <w:rFonts w:ascii="Century Gothic" w:eastAsia="Montserrat SemiBold" w:hAnsi="Century Gothic" w:cs="Montserrat SemiBold"/>
          <w:sz w:val="21"/>
          <w:szCs w:val="21"/>
        </w:rPr>
        <w:t>ina</w:t>
      </w:r>
      <w:r w:rsidRPr="00BA6415">
        <w:rPr>
          <w:rFonts w:ascii="Century Gothic" w:eastAsia="Montserrat SemiBold" w:hAnsi="Century Gothic" w:cs="Montserrat SemiBold"/>
          <w:sz w:val="21"/>
          <w:szCs w:val="21"/>
        </w:rPr>
        <w:t>plicar esta sanción;</w:t>
      </w:r>
    </w:p>
    <w:p w14:paraId="3D83594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Que el trabajo sea coordinado y supervisado en tiempo y forma por el área a donde se asigne, cuyo personal debe informar su término a la autoridad que impuso la sanción; </w:t>
      </w:r>
    </w:p>
    <w:p w14:paraId="7303D9A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Que los trabajos sean en forma enunciativa y no limitativa, barrido de vialidades y plazas públicas, arreglo de parques, jardines y camellones, reparación de escuelas y centros comunitarios, mantenimiento de puentes, monumentos y edificios públicos; y </w:t>
      </w:r>
    </w:p>
    <w:p w14:paraId="75C1704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La posibilidad de que por cada hora de trabajo a favor de la comunidad se conmute una hora de arresto.</w:t>
      </w:r>
    </w:p>
    <w:p w14:paraId="18FD0579"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DC7B6EB" w14:textId="1AFD060F"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103.- </w:t>
      </w:r>
      <w:r w:rsidRPr="00BA6415">
        <w:rPr>
          <w:rFonts w:ascii="Century Gothic" w:eastAsia="Montserrat SemiBold" w:hAnsi="Century Gothic" w:cs="Montserrat SemiBold"/>
          <w:sz w:val="21"/>
          <w:szCs w:val="21"/>
        </w:rPr>
        <w:t xml:space="preserve">No se debe permutar la sanción impuesta a la persona infractora cuando aún se encuentre intoxicada por alguna sustancia. Cuando se retenga a una persona infractora, se debe determinar su estado físico y de salud, para lo cual se debe requerir sin dilación alguna, </w:t>
      </w:r>
      <w:r w:rsidR="0060225C">
        <w:rPr>
          <w:rFonts w:ascii="Century Gothic" w:eastAsia="Montserrat SemiBold" w:hAnsi="Century Gothic" w:cs="Montserrat SemiBold"/>
          <w:sz w:val="21"/>
          <w:szCs w:val="21"/>
        </w:rPr>
        <w:t>la certificación médica emitida por</w:t>
      </w:r>
      <w:r w:rsidRPr="00BA6415">
        <w:rPr>
          <w:rFonts w:ascii="Century Gothic" w:eastAsia="Montserrat SemiBold" w:hAnsi="Century Gothic" w:cs="Montserrat SemiBold"/>
          <w:sz w:val="21"/>
          <w:szCs w:val="21"/>
        </w:rPr>
        <w:t xml:space="preserve"> </w:t>
      </w:r>
      <w:r w:rsidR="0060225C">
        <w:rPr>
          <w:rFonts w:ascii="Century Gothic" w:eastAsia="Montserrat SemiBold" w:hAnsi="Century Gothic" w:cs="Montserrat SemiBold"/>
          <w:sz w:val="21"/>
          <w:szCs w:val="21"/>
        </w:rPr>
        <w:t>el</w:t>
      </w:r>
      <w:r w:rsidRPr="00BA6415">
        <w:rPr>
          <w:rFonts w:ascii="Century Gothic" w:eastAsia="Montserrat SemiBold" w:hAnsi="Century Gothic" w:cs="Montserrat SemiBold"/>
          <w:sz w:val="21"/>
          <w:szCs w:val="21"/>
        </w:rPr>
        <w:t xml:space="preserve"> persona</w:t>
      </w:r>
      <w:r w:rsidR="0060225C">
        <w:rPr>
          <w:rFonts w:ascii="Century Gothic" w:eastAsia="Montserrat SemiBold" w:hAnsi="Century Gothic" w:cs="Montserrat SemiBold"/>
          <w:sz w:val="21"/>
          <w:szCs w:val="21"/>
        </w:rPr>
        <w:t>l</w:t>
      </w:r>
      <w:r w:rsidRPr="00BA6415">
        <w:rPr>
          <w:rFonts w:ascii="Century Gothic" w:eastAsia="Montserrat SemiBold" w:hAnsi="Century Gothic" w:cs="Montserrat SemiBold"/>
          <w:sz w:val="21"/>
          <w:szCs w:val="21"/>
        </w:rPr>
        <w:t xml:space="preserve"> médico adscrita al área de retención. </w:t>
      </w:r>
    </w:p>
    <w:p w14:paraId="31C1258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9CA2CF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Cuando la conducta descrita en las faltas que prevé este Bando se contemple de manera similar en otro reglamento municipal, se aplicará la norma jurídica que genere un mayor beneficio al infractor.</w:t>
      </w:r>
    </w:p>
    <w:p w14:paraId="3C2C206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3E2ED8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La aplicación de la sanción a la persona infractora, conforme al presente Bando, no le exime de otras responsabilidades municipales en que su conducta haya incurrido. </w:t>
      </w:r>
    </w:p>
    <w:p w14:paraId="33BE0D2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D0C9B1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Cuando la persona infractora cometa varias faltas se deben acumular las sanciones económicas correspondientes a cada una de ellas, salvo el caso de que se trate de una misma conducta y que ésta pueda tipificarse en diversas infracciones, supuesto en el que se debe aplicar la sanción más alta. </w:t>
      </w:r>
    </w:p>
    <w:p w14:paraId="07A5B099"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A7493C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104.- </w:t>
      </w:r>
      <w:r w:rsidRPr="00BA6415">
        <w:rPr>
          <w:rFonts w:ascii="Century Gothic" w:eastAsia="Montserrat SemiBold" w:hAnsi="Century Gothic" w:cs="Montserrat SemiBold"/>
          <w:sz w:val="21"/>
          <w:szCs w:val="21"/>
        </w:rPr>
        <w:t xml:space="preserve">La facultad para imponer las sanciones previstas por las faltas señaladas en este Bando prescribe: </w:t>
      </w:r>
    </w:p>
    <w:p w14:paraId="65553977"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18A68D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Para los supuestos donde la sanción no exceda de las 15 Unidades de Medida y Actualización, el plazo es de tres meses; </w:t>
      </w:r>
    </w:p>
    <w:p w14:paraId="05E5CFF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Para los supuestos donde la sanción no exceda de 25 Unidades de Medida y Actualización, en plazo de seis meses; y </w:t>
      </w:r>
    </w:p>
    <w:p w14:paraId="5C66E20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Para los supuestos donde la sanción no exceda de 40 Unidades de Medida y Actualización, en el plazo de 12 meses. </w:t>
      </w:r>
    </w:p>
    <w:p w14:paraId="71F94CE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409170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SEGUNDO</w:t>
      </w:r>
    </w:p>
    <w:p w14:paraId="6BC48BC1" w14:textId="77777777" w:rsidR="00AA090D" w:rsidRPr="00BA6415" w:rsidRDefault="0024600F">
      <w:pPr>
        <w:pStyle w:val="normal1"/>
        <w:pBdr>
          <w:top w:val="nil"/>
          <w:left w:val="nil"/>
          <w:bottom w:val="nil"/>
          <w:right w:val="nil"/>
          <w:between w:val="nil"/>
        </w:pBdr>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INFRACCIONES POR AFECTACIÓN AL BIENESTAR COLECTIVO POR EL CONSUMO Y/O SUMINISTRO DE SUSTANCIAS NOCIVAS</w:t>
      </w:r>
    </w:p>
    <w:p w14:paraId="6E3257C2" w14:textId="77777777" w:rsidR="00AA090D" w:rsidRPr="00BA6415" w:rsidRDefault="00AA090D">
      <w:pPr>
        <w:pStyle w:val="normal1"/>
        <w:spacing w:before="240" w:after="160" w:line="360" w:lineRule="auto"/>
        <w:rPr>
          <w:rFonts w:ascii="Century Gothic" w:eastAsia="Arial" w:hAnsi="Century Gothic" w:cs="Arial"/>
          <w:b/>
          <w:sz w:val="21"/>
          <w:szCs w:val="21"/>
        </w:rPr>
      </w:pPr>
    </w:p>
    <w:p w14:paraId="1C5D960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105.- </w:t>
      </w:r>
      <w:r w:rsidRPr="00BA6415">
        <w:rPr>
          <w:rFonts w:ascii="Century Gothic" w:eastAsia="Montserrat SemiBold" w:hAnsi="Century Gothic" w:cs="Montserrat SemiBold"/>
          <w:sz w:val="21"/>
          <w:szCs w:val="21"/>
        </w:rPr>
        <w:t xml:space="preserve">Son Infracciones a las normas, por afectación al bienestar colectivo por el consumo y/o suministro de sustancias nocivas, las siguientes: </w:t>
      </w:r>
    </w:p>
    <w:p w14:paraId="20858AEA" w14:textId="1248F261"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 Conducir vehículos en estado de ebriedad, lo que será sancionado con arresto hasta por 36 horas, multa equivalente al importe de 10 y hasta </w:t>
      </w:r>
      <w:r w:rsidR="00383148">
        <w:rPr>
          <w:rFonts w:ascii="Century Gothic" w:eastAsia="Montserrat SemiBold" w:hAnsi="Century Gothic" w:cs="Montserrat SemiBold"/>
          <w:sz w:val="21"/>
          <w:szCs w:val="21"/>
        </w:rPr>
        <w:t>50</w:t>
      </w:r>
      <w:r w:rsidRPr="00BA6415">
        <w:rPr>
          <w:rFonts w:ascii="Century Gothic" w:eastAsia="Montserrat SemiBold" w:hAnsi="Century Gothic" w:cs="Montserrat SemiBold"/>
          <w:sz w:val="21"/>
          <w:szCs w:val="21"/>
        </w:rPr>
        <w:t xml:space="preserve"> Unidades de Medida y Actualización o trabajo comunitario;</w:t>
      </w:r>
    </w:p>
    <w:p w14:paraId="3E2EF9D1" w14:textId="77777777" w:rsidR="00AA090D" w:rsidRPr="00BA6415" w:rsidRDefault="00AA090D">
      <w:pPr>
        <w:pStyle w:val="normal1"/>
        <w:spacing w:before="240" w:after="160" w:line="360" w:lineRule="auto"/>
        <w:jc w:val="both"/>
        <w:rPr>
          <w:rFonts w:ascii="Century Gothic" w:eastAsia="Montserrat SemiBold" w:hAnsi="Century Gothic" w:cs="Montserrat SemiBold"/>
          <w:sz w:val="21"/>
          <w:szCs w:val="21"/>
        </w:rPr>
      </w:pPr>
    </w:p>
    <w:p w14:paraId="2B32935B" w14:textId="514EE51E"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 Consumir bebidas embriagantes en la vía pública o en lugares públicos, lo que será sancionado con </w:t>
      </w:r>
      <w:r w:rsidR="00383148" w:rsidRPr="00BA6415">
        <w:rPr>
          <w:rFonts w:ascii="Century Gothic" w:eastAsia="Montserrat SemiBold" w:hAnsi="Century Gothic" w:cs="Montserrat SemiBold"/>
          <w:sz w:val="21"/>
          <w:szCs w:val="21"/>
        </w:rPr>
        <w:t>arresto</w:t>
      </w:r>
      <w:r w:rsidRPr="00BA6415">
        <w:rPr>
          <w:rFonts w:ascii="Century Gothic" w:eastAsia="Montserrat SemiBold" w:hAnsi="Century Gothic" w:cs="Montserrat SemiBold"/>
          <w:sz w:val="21"/>
          <w:szCs w:val="21"/>
        </w:rPr>
        <w:t xml:space="preserve"> hasta por 36 horas, multa equivalente al importe de 10 y hasta </w:t>
      </w:r>
      <w:r w:rsidR="00383148">
        <w:rPr>
          <w:rFonts w:ascii="Century Gothic" w:eastAsia="Montserrat SemiBold" w:hAnsi="Century Gothic" w:cs="Montserrat SemiBold"/>
          <w:sz w:val="21"/>
          <w:szCs w:val="21"/>
        </w:rPr>
        <w:t>30</w:t>
      </w:r>
      <w:r w:rsidRPr="00BA6415">
        <w:rPr>
          <w:rFonts w:ascii="Century Gothic" w:eastAsia="Montserrat SemiBold" w:hAnsi="Century Gothic" w:cs="Montserrat SemiBold"/>
          <w:sz w:val="21"/>
          <w:szCs w:val="21"/>
        </w:rPr>
        <w:t xml:space="preserve"> Unidades de Medida y Actualización o trabajo comunitario;</w:t>
      </w:r>
    </w:p>
    <w:p w14:paraId="4C457056" w14:textId="25CA9B1D"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 Consumir, inhalar, fumar o introducirse drogas o sustancias tóxicas en la vía o lugares públicos, lo que será sancionado con arresto hasta por 36 horas, multa equivalente al importe de </w:t>
      </w:r>
      <w:r w:rsidR="00B85FDB">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y hasta </w:t>
      </w:r>
      <w:r w:rsidR="00B85FDB">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7B61D3A9" w14:textId="16A482D2"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III.- Portar drogas o sustancias tóxicas en la vía o lugares públicos, lo que será sancionado con arresto hasta por 36 horas, multa equivalente al importe de </w:t>
      </w:r>
      <w:r w:rsidR="0032102B">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y hasta </w:t>
      </w:r>
      <w:r w:rsidR="0032102B">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2CB59FD1"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IV.- Fumar en lugares prohibidos, lo que será sancionado con amonestación, arresto hasta por 36 horas, multa equivalente al importe de 10 y hasta 20 Unidades de Medida y Actualización o trabajo comunitario;</w:t>
      </w:r>
    </w:p>
    <w:p w14:paraId="4EC0D032" w14:textId="77777777" w:rsidR="00AA090D" w:rsidRPr="00BA6415" w:rsidRDefault="00AA090D">
      <w:pPr>
        <w:pStyle w:val="normal1"/>
        <w:spacing w:before="240" w:after="160" w:line="360" w:lineRule="auto"/>
        <w:jc w:val="both"/>
        <w:rPr>
          <w:rFonts w:ascii="Century Gothic" w:eastAsia="Montserrat SemiBold" w:hAnsi="Century Gothic" w:cs="Montserrat SemiBold"/>
          <w:sz w:val="21"/>
          <w:szCs w:val="21"/>
        </w:rPr>
      </w:pPr>
    </w:p>
    <w:p w14:paraId="55FFDBA4" w14:textId="3F94DD8F"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 Vender alcohol o tabaco a menores, lo que será sancionado con arresto hasta por 36 horas, multa equivalente al importe de </w:t>
      </w:r>
      <w:r w:rsidR="0032102B">
        <w:rPr>
          <w:rFonts w:ascii="Century Gothic" w:eastAsia="Montserrat SemiBold" w:hAnsi="Century Gothic" w:cs="Montserrat SemiBold"/>
          <w:sz w:val="21"/>
          <w:szCs w:val="21"/>
        </w:rPr>
        <w:t>30</w:t>
      </w:r>
      <w:r w:rsidRPr="00BA6415">
        <w:rPr>
          <w:rFonts w:ascii="Century Gothic" w:eastAsia="Montserrat SemiBold" w:hAnsi="Century Gothic" w:cs="Montserrat SemiBold"/>
          <w:sz w:val="21"/>
          <w:szCs w:val="21"/>
        </w:rPr>
        <w:t xml:space="preserve"> y hasta </w:t>
      </w:r>
      <w:r w:rsidR="0032102B">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 y</w:t>
      </w:r>
    </w:p>
    <w:p w14:paraId="546732B3" w14:textId="640B4B6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VI.- Participar en riña o pelea, lo que será sancionado con arresto hasta por 36 horas, multa equivalente al importe de </w:t>
      </w:r>
      <w:r w:rsidR="0032102B">
        <w:rPr>
          <w:rFonts w:ascii="Century Gothic" w:eastAsia="Montserrat SemiBold" w:hAnsi="Century Gothic" w:cs="Montserrat SemiBold"/>
          <w:sz w:val="21"/>
          <w:szCs w:val="21"/>
        </w:rPr>
        <w:t>3</w:t>
      </w:r>
      <w:r w:rsidRPr="00BA6415">
        <w:rPr>
          <w:rFonts w:ascii="Century Gothic" w:eastAsia="Montserrat SemiBold" w:hAnsi="Century Gothic" w:cs="Montserrat SemiBold"/>
          <w:sz w:val="21"/>
          <w:szCs w:val="21"/>
        </w:rPr>
        <w:t xml:space="preserve">0 y hasta </w:t>
      </w:r>
      <w:r w:rsidR="0032102B">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1610DA2B" w14:textId="77777777" w:rsidR="00AA090D" w:rsidRPr="00BA6415" w:rsidRDefault="0024600F">
      <w:pPr>
        <w:pStyle w:val="normal1"/>
        <w:spacing w:before="240" w:after="160" w:line="360" w:lineRule="auto"/>
        <w:jc w:val="center"/>
        <w:rPr>
          <w:rFonts w:ascii="Century Gothic" w:eastAsia="Montserrat" w:hAnsi="Century Gothic" w:cs="Montserrat"/>
          <w:b/>
          <w:sz w:val="21"/>
          <w:szCs w:val="21"/>
        </w:rPr>
      </w:pPr>
      <w:r w:rsidRPr="00BA6415">
        <w:rPr>
          <w:rFonts w:ascii="Century Gothic" w:eastAsia="Montserrat SemiBold" w:hAnsi="Century Gothic" w:cs="Montserrat SemiBold"/>
          <w:sz w:val="21"/>
          <w:szCs w:val="21"/>
        </w:rPr>
        <w:br/>
      </w:r>
      <w:r w:rsidRPr="00BA6415">
        <w:rPr>
          <w:rFonts w:ascii="Century Gothic" w:eastAsia="Montserrat" w:hAnsi="Century Gothic" w:cs="Montserrat"/>
          <w:b/>
          <w:sz w:val="21"/>
          <w:szCs w:val="21"/>
        </w:rPr>
        <w:t>CAPÍTULO TERCERO</w:t>
      </w:r>
    </w:p>
    <w:p w14:paraId="1F8E4EA2"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INFRACCIONES POR AFECTACIÓN A LA CONVIVENCIA SOCIAL</w:t>
      </w:r>
    </w:p>
    <w:p w14:paraId="316B5A5E" w14:textId="77777777" w:rsidR="00AA090D" w:rsidRPr="00BA6415" w:rsidRDefault="00AA090D">
      <w:pPr>
        <w:pStyle w:val="normal1"/>
        <w:spacing w:before="240" w:after="160" w:line="360" w:lineRule="auto"/>
        <w:rPr>
          <w:rFonts w:ascii="Century Gothic" w:eastAsia="Arial" w:hAnsi="Century Gothic" w:cs="Arial"/>
          <w:b/>
          <w:sz w:val="21"/>
          <w:szCs w:val="21"/>
        </w:rPr>
      </w:pPr>
    </w:p>
    <w:p w14:paraId="7E76A6D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106.- </w:t>
      </w:r>
      <w:r w:rsidRPr="00BA6415">
        <w:rPr>
          <w:rFonts w:ascii="Century Gothic" w:eastAsia="Montserrat SemiBold" w:hAnsi="Century Gothic" w:cs="Montserrat SemiBold"/>
          <w:sz w:val="21"/>
          <w:szCs w:val="21"/>
        </w:rPr>
        <w:t xml:space="preserve">Son Infracciones a las normas, por afectación a la convivencia social, las siguientes: </w:t>
      </w:r>
    </w:p>
    <w:p w14:paraId="28EC102D" w14:textId="77777777" w:rsidR="00AA090D" w:rsidRPr="00BA6415" w:rsidRDefault="00AA090D">
      <w:pPr>
        <w:pStyle w:val="normal1"/>
        <w:spacing w:before="240" w:after="160" w:line="360" w:lineRule="auto"/>
        <w:rPr>
          <w:rFonts w:ascii="Century Gothic" w:eastAsia="Montserrat SemiBold" w:hAnsi="Century Gothic" w:cs="Montserrat SemiBold"/>
          <w:sz w:val="21"/>
          <w:szCs w:val="21"/>
        </w:rPr>
      </w:pPr>
    </w:p>
    <w:p w14:paraId="0335687E" w14:textId="145BD490"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 Agredir en el entorno familiar, lo que será sancionado con arresto hasta por 36 horas, multa equivalente al importe de </w:t>
      </w:r>
      <w:r w:rsidR="0032102B">
        <w:rPr>
          <w:rFonts w:ascii="Century Gothic" w:eastAsia="Montserrat SemiBold" w:hAnsi="Century Gothic" w:cs="Montserrat SemiBold"/>
          <w:sz w:val="21"/>
          <w:szCs w:val="21"/>
        </w:rPr>
        <w:t>2</w:t>
      </w:r>
      <w:r w:rsidRPr="00BA6415">
        <w:rPr>
          <w:rFonts w:ascii="Century Gothic" w:eastAsia="Montserrat SemiBold" w:hAnsi="Century Gothic" w:cs="Montserrat SemiBold"/>
          <w:sz w:val="21"/>
          <w:szCs w:val="21"/>
        </w:rPr>
        <w:t xml:space="preserve">0 y hasta </w:t>
      </w:r>
      <w:r w:rsidR="0032102B">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2D987221" w14:textId="2CC86BB0"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 Desatender a una persona menor de edad, entendido como la falta de cuidado hacia ella, lo que será sancionado con arresto hasta por 36 horas, multa equivalente al importe de </w:t>
      </w:r>
      <w:r w:rsidR="0032102B">
        <w:rPr>
          <w:rFonts w:ascii="Century Gothic" w:eastAsia="Montserrat SemiBold" w:hAnsi="Century Gothic" w:cs="Montserrat SemiBold"/>
          <w:sz w:val="21"/>
          <w:szCs w:val="21"/>
        </w:rPr>
        <w:t>15</w:t>
      </w:r>
      <w:r w:rsidRPr="00BA6415">
        <w:rPr>
          <w:rFonts w:ascii="Century Gothic" w:eastAsia="Montserrat SemiBold" w:hAnsi="Century Gothic" w:cs="Montserrat SemiBold"/>
          <w:sz w:val="21"/>
          <w:szCs w:val="21"/>
        </w:rPr>
        <w:t xml:space="preserve">0 y hasta </w:t>
      </w:r>
      <w:r w:rsidR="0032102B">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77CF83A8" w14:textId="02E3E384"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III.- Permitir, promover o generar actos de hostigamiento sexual, entendido como el ejercicio del poder, en una relación de subordinación real de la víctima frente al </w:t>
      </w:r>
      <w:r w:rsidRPr="00BA6415">
        <w:rPr>
          <w:rFonts w:ascii="Century Gothic" w:eastAsia="Montserrat SemiBold" w:hAnsi="Century Gothic" w:cs="Montserrat SemiBold"/>
          <w:sz w:val="21"/>
          <w:szCs w:val="21"/>
        </w:rPr>
        <w:lastRenderedPageBreak/>
        <w:t xml:space="preserve">agresor, que se expresa en conductas verbales, físicas o ambas, relacionadas con la sexualidad de connotación lasciva; lo que será sancionado con arresto hasta por 36 horas, multa equivalente al importe de </w:t>
      </w:r>
      <w:r w:rsidR="0032102B">
        <w:rPr>
          <w:rFonts w:ascii="Century Gothic" w:eastAsia="Montserrat SemiBold" w:hAnsi="Century Gothic" w:cs="Montserrat SemiBold"/>
          <w:sz w:val="21"/>
          <w:szCs w:val="21"/>
        </w:rPr>
        <w:t>2</w:t>
      </w:r>
      <w:r w:rsidRPr="00BA6415">
        <w:rPr>
          <w:rFonts w:ascii="Century Gothic" w:eastAsia="Montserrat SemiBold" w:hAnsi="Century Gothic" w:cs="Montserrat SemiBold"/>
          <w:sz w:val="21"/>
          <w:szCs w:val="21"/>
        </w:rPr>
        <w:t xml:space="preserve">0 y hasta </w:t>
      </w:r>
      <w:r w:rsidR="0032102B">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227863E1" w14:textId="5DF1A96D"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IV.- Faltar al respeto o agredir verbal o físicamente a quienes integren un grupo en situación de vulnerabilidad, lo que será sancionado con arresto hasta por 36 horas, multa equivalente al importe de 1</w:t>
      </w:r>
      <w:r w:rsidR="00F85C60">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 xml:space="preserve"> y hasta </w:t>
      </w:r>
      <w:r w:rsidR="00F85C60">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2D98E7D8"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 Pernoctar en la vía pública, lo que será sancionado con amonestación, arresto hasta por 36 horas, multa equivalente al importe de 10 y hasta 15 Unidades de Medida y Actualización o trabajo comunitario;</w:t>
      </w:r>
    </w:p>
    <w:p w14:paraId="5E030F86" w14:textId="77777777" w:rsidR="00AA090D" w:rsidRPr="00BA6415" w:rsidRDefault="00AA090D">
      <w:pPr>
        <w:pStyle w:val="normal1"/>
        <w:spacing w:before="240" w:after="160" w:line="360" w:lineRule="auto"/>
        <w:jc w:val="both"/>
        <w:rPr>
          <w:rFonts w:ascii="Century Gothic" w:eastAsia="Montserrat SemiBold" w:hAnsi="Century Gothic" w:cs="Montserrat SemiBold"/>
          <w:sz w:val="21"/>
          <w:szCs w:val="21"/>
        </w:rPr>
      </w:pPr>
    </w:p>
    <w:p w14:paraId="36778184" w14:textId="0ECDF412"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VI.- Negarse a efectuar el pago de cualquier producto o servicio recibido, lo que será sancionado con arresto hasta por 36 horas, multa equivalente al importe de 10 y hasta </w:t>
      </w:r>
      <w:r w:rsidR="00F85C60">
        <w:rPr>
          <w:rFonts w:ascii="Century Gothic" w:eastAsia="Montserrat SemiBold" w:hAnsi="Century Gothic" w:cs="Montserrat SemiBold"/>
          <w:sz w:val="21"/>
          <w:szCs w:val="21"/>
        </w:rPr>
        <w:t xml:space="preserve">20 </w:t>
      </w:r>
      <w:r w:rsidRPr="00BA6415">
        <w:rPr>
          <w:rFonts w:ascii="Century Gothic" w:eastAsia="Montserrat SemiBold" w:hAnsi="Century Gothic" w:cs="Montserrat SemiBold"/>
          <w:sz w:val="21"/>
          <w:szCs w:val="21"/>
        </w:rPr>
        <w:t>Unidades de Medida y Actualización o trabajo comunitario;</w:t>
      </w:r>
    </w:p>
    <w:p w14:paraId="21B065C5" w14:textId="77777777" w:rsidR="00AA090D" w:rsidRPr="00BA6415" w:rsidRDefault="00AA090D">
      <w:pPr>
        <w:pStyle w:val="normal1"/>
        <w:spacing w:before="240" w:after="160" w:line="360" w:lineRule="auto"/>
        <w:jc w:val="both"/>
        <w:rPr>
          <w:rFonts w:ascii="Century Gothic" w:eastAsia="Montserrat SemiBold" w:hAnsi="Century Gothic" w:cs="Montserrat SemiBold"/>
          <w:sz w:val="21"/>
          <w:szCs w:val="21"/>
        </w:rPr>
      </w:pPr>
    </w:p>
    <w:p w14:paraId="073CEE9E" w14:textId="323757F3"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VII.- Generar en la vía pública, escándalo o emisiones de sonido notoriamente altas sin contar con el permiso de la autoridad municipal en materia ambiental, lo que será sancionado con amonestación, arresto hasta por 36 horas, multa equivalente al importe de 1</w:t>
      </w:r>
      <w:r w:rsidR="00F85C60">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 xml:space="preserve"> y hasta </w:t>
      </w:r>
      <w:r w:rsidR="00F85C60">
        <w:rPr>
          <w:rFonts w:ascii="Century Gothic" w:eastAsia="Montserrat SemiBold" w:hAnsi="Century Gothic" w:cs="Montserrat SemiBold"/>
          <w:sz w:val="21"/>
          <w:szCs w:val="21"/>
        </w:rPr>
        <w:t>30</w:t>
      </w:r>
      <w:r w:rsidRPr="00BA6415">
        <w:rPr>
          <w:rFonts w:ascii="Century Gothic" w:eastAsia="Montserrat SemiBold" w:hAnsi="Century Gothic" w:cs="Montserrat SemiBold"/>
          <w:sz w:val="21"/>
          <w:szCs w:val="21"/>
        </w:rPr>
        <w:t xml:space="preserve"> Unidades de Medida y Actualización o trabajo comunitario;</w:t>
      </w:r>
    </w:p>
    <w:p w14:paraId="196EA9D8" w14:textId="1667B53B"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VIII.- Generar disturbios dentro de un domicilio, lo que será sancionado con arresto hasta por 36 horas, multa equivalente al importe de </w:t>
      </w:r>
      <w:r w:rsidR="00F85C60">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y hasta </w:t>
      </w:r>
      <w:r w:rsidR="00F85C60">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6E6D202F"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IX.- Espiar la propiedad privada, lo que será sancionado con amonestación, arresto hasta por 36 horas, multa equivalente al importe de 10 y hasta 30 Unidades de Medida y Actualización o trabajo comunitario;</w:t>
      </w:r>
    </w:p>
    <w:p w14:paraId="0E979CD2" w14:textId="62A03FFE"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 xml:space="preserve">X.- Invadir o impedir el uso de bienes de uso común, lo que será sancionado con amonestación, arresto hasta por 36 horas, multa equivalente al importe de 10 y hasta </w:t>
      </w:r>
      <w:r w:rsidR="00356E19">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501248C5" w14:textId="5CF0FD05"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XI.- Prestar algún servicio sin que haya sido solicitado y coaccionar por el pago del mismo, lo que será sancionado con amonestación, arresto hasta por 36 horas, multa equivalente al importe de </w:t>
      </w:r>
      <w:r w:rsidR="00356E19">
        <w:rPr>
          <w:rFonts w:ascii="Century Gothic" w:eastAsia="Montserrat SemiBold" w:hAnsi="Century Gothic" w:cs="Montserrat SemiBold"/>
          <w:sz w:val="21"/>
          <w:szCs w:val="21"/>
        </w:rPr>
        <w:t>2</w:t>
      </w:r>
      <w:r w:rsidRPr="00BA6415">
        <w:rPr>
          <w:rFonts w:ascii="Century Gothic" w:eastAsia="Montserrat SemiBold" w:hAnsi="Century Gothic" w:cs="Montserrat SemiBold"/>
          <w:sz w:val="21"/>
          <w:szCs w:val="21"/>
        </w:rPr>
        <w:t xml:space="preserve">0 y hasta </w:t>
      </w:r>
      <w:r w:rsidR="00356E19">
        <w:rPr>
          <w:rFonts w:ascii="Century Gothic" w:eastAsia="Montserrat SemiBold" w:hAnsi="Century Gothic" w:cs="Montserrat SemiBold"/>
          <w:sz w:val="21"/>
          <w:szCs w:val="21"/>
        </w:rPr>
        <w:t>40</w:t>
      </w:r>
      <w:r w:rsidRPr="00BA6415">
        <w:rPr>
          <w:rFonts w:ascii="Century Gothic" w:eastAsia="Montserrat SemiBold" w:hAnsi="Century Gothic" w:cs="Montserrat SemiBold"/>
          <w:sz w:val="21"/>
          <w:szCs w:val="21"/>
        </w:rPr>
        <w:t xml:space="preserve"> Unidades de Medida y Actualización o trabajo comunitario;</w:t>
      </w:r>
    </w:p>
    <w:p w14:paraId="5B79174B" w14:textId="209990C0"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XII.- Promover, ejercer o solicitar coito a otra persona a cambio de un pago en dinero o en especie, lo que será sancionado con arresto hasta por 36 horas, multa equivalente al importe de </w:t>
      </w:r>
      <w:r w:rsidR="002F40B4">
        <w:rPr>
          <w:rFonts w:ascii="Century Gothic" w:eastAsia="Montserrat SemiBold" w:hAnsi="Century Gothic" w:cs="Montserrat SemiBold"/>
          <w:sz w:val="21"/>
          <w:szCs w:val="21"/>
        </w:rPr>
        <w:t>3</w:t>
      </w:r>
      <w:r w:rsidRPr="00BA6415">
        <w:rPr>
          <w:rFonts w:ascii="Century Gothic" w:eastAsia="Montserrat SemiBold" w:hAnsi="Century Gothic" w:cs="Montserrat SemiBold"/>
          <w:sz w:val="21"/>
          <w:szCs w:val="21"/>
        </w:rPr>
        <w:t xml:space="preserve">0 y hasta </w:t>
      </w:r>
      <w:r w:rsidR="002F40B4">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69C0EB36" w14:textId="7EEEA0DD"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XIII.- Sostener relaciones sexuales o materializar actos exhibicionistas de la zona genital en la vía pública o en lugares públicos, lo que será sancionado con arresto hasta por 36 horas, multa equivalente al importe de </w:t>
      </w:r>
      <w:r w:rsidR="002F40B4">
        <w:rPr>
          <w:rFonts w:ascii="Century Gothic" w:eastAsia="Montserrat SemiBold" w:hAnsi="Century Gothic" w:cs="Montserrat SemiBold"/>
          <w:sz w:val="21"/>
          <w:szCs w:val="21"/>
        </w:rPr>
        <w:t>2</w:t>
      </w:r>
      <w:r w:rsidRPr="00BA6415">
        <w:rPr>
          <w:rFonts w:ascii="Century Gothic" w:eastAsia="Montserrat SemiBold" w:hAnsi="Century Gothic" w:cs="Montserrat SemiBold"/>
          <w:sz w:val="21"/>
          <w:szCs w:val="21"/>
        </w:rPr>
        <w:t xml:space="preserve">0 y hasta </w:t>
      </w:r>
      <w:r w:rsidR="002F40B4">
        <w:rPr>
          <w:rFonts w:ascii="Century Gothic" w:eastAsia="Montserrat SemiBold" w:hAnsi="Century Gothic" w:cs="Montserrat SemiBold"/>
          <w:sz w:val="21"/>
          <w:szCs w:val="21"/>
        </w:rPr>
        <w:t>45</w:t>
      </w:r>
      <w:r w:rsidRPr="00BA6415">
        <w:rPr>
          <w:rFonts w:ascii="Century Gothic" w:eastAsia="Montserrat SemiBold" w:hAnsi="Century Gothic" w:cs="Montserrat SemiBold"/>
          <w:sz w:val="21"/>
          <w:szCs w:val="21"/>
        </w:rPr>
        <w:t xml:space="preserve"> Unidades de Medida y Actualización o trabajo comunitario;</w:t>
      </w:r>
    </w:p>
    <w:p w14:paraId="290C5E18" w14:textId="77777777" w:rsidR="00AA090D" w:rsidRPr="00BA6415" w:rsidRDefault="00AA090D">
      <w:pPr>
        <w:pStyle w:val="normal1"/>
        <w:spacing w:before="240" w:after="160" w:line="360" w:lineRule="auto"/>
        <w:jc w:val="both"/>
        <w:rPr>
          <w:rFonts w:ascii="Century Gothic" w:eastAsia="Montserrat SemiBold" w:hAnsi="Century Gothic" w:cs="Montserrat SemiBold"/>
          <w:sz w:val="21"/>
          <w:szCs w:val="21"/>
        </w:rPr>
      </w:pPr>
    </w:p>
    <w:p w14:paraId="5A8292A3"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XIV.- Faltar el respeto a las ceremonias cívicas o a los símbolos patrios, lo que será sancionado con arresto hasta por 36 horas, multa equivalente al importe de 20 y hasta 30 Unidades de Medida y Actualización o trabajo comunitario;</w:t>
      </w:r>
    </w:p>
    <w:p w14:paraId="66F63AC9"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XV.- Ejercer actos de violencia en contra de la autoridad, lo que será sancionado con arresto hasta por 36 horas, multa equivalente al importe de 20 y hasta 40 Unidades de Medida y Actualización o trabajo comunitario;</w:t>
      </w:r>
    </w:p>
    <w:p w14:paraId="4611EE4B"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XVI.- Ejercer resistencia y/o entorpecer la labor de cualquier autoridad, lo que será sancionado con arresto hasta por 36 horas, multa equivalente al importe de 20 y hasta 40 Unidades de Medida y Actualización o trabajo comunitario;</w:t>
      </w:r>
    </w:p>
    <w:p w14:paraId="596BD202"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XVII.- Utilizar indebidamente o impedir el funcionamiento de los servicios públicos, lo que será sancionado con amonestación, arresto hasta por 36 horas, multa equivalente al importe de 10 y hasta 40 Unidades de Medida y Actualización o trabajo comunitario;</w:t>
      </w:r>
    </w:p>
    <w:p w14:paraId="60F17454"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XVIII.- Ocupar sin autorización los accesos de oficinas públicas o sus inmediaciones para ofrecer la realización de trámites, lo que será sancionado con amonestación, arresto hasta por 36 horas, multa equivalente al importe de 10 y hasta 30 Unidades de Medida y Actualización o trabajo comunitario;</w:t>
      </w:r>
    </w:p>
    <w:p w14:paraId="28132301"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XIX.- Revender boletos de espectáculos y/o eventos deportivos, lo que será sancionado con amonestación, arresto hasta por 36 horas, multa equivalente al importe de 10 y hasta 20 Unidades de Medida y Actualización o trabajo comunitario;</w:t>
      </w:r>
    </w:p>
    <w:p w14:paraId="1154DB72" w14:textId="29DEC05B"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XX.- Permitir a menores de edad el acceso a establecimientos prohibidos, lo que será sancionado con amonestación, arresto hasta por 36 horas, multa equivalente al importe de </w:t>
      </w:r>
      <w:r w:rsidR="006A30A0">
        <w:rPr>
          <w:rFonts w:ascii="Century Gothic" w:eastAsia="Montserrat SemiBold" w:hAnsi="Century Gothic" w:cs="Montserrat SemiBold"/>
          <w:sz w:val="21"/>
          <w:szCs w:val="21"/>
        </w:rPr>
        <w:t>2</w:t>
      </w:r>
      <w:r w:rsidRPr="00BA6415">
        <w:rPr>
          <w:rFonts w:ascii="Century Gothic" w:eastAsia="Montserrat SemiBold" w:hAnsi="Century Gothic" w:cs="Montserrat SemiBold"/>
          <w:sz w:val="21"/>
          <w:szCs w:val="21"/>
        </w:rPr>
        <w:t>0 y hasta 40 Unidades de Medida y Actualización o trabajo comunitario; y</w:t>
      </w:r>
    </w:p>
    <w:p w14:paraId="0836150A"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XXI.- Hacer mal uso del número único de emergencia novecientos once, lo que será sancionado con amonestación, arresto hasta por 36 horas, multa equivalente al importe de 10 y hasta 30 Unidades de Medida y Actualización o trabajo comunitario.</w:t>
      </w:r>
    </w:p>
    <w:p w14:paraId="1DD1CB45" w14:textId="77777777" w:rsidR="00AA090D" w:rsidRPr="00BA6415" w:rsidRDefault="00AA090D">
      <w:pPr>
        <w:pStyle w:val="normal1"/>
        <w:spacing w:before="240" w:after="160" w:line="360" w:lineRule="auto"/>
        <w:jc w:val="both"/>
        <w:rPr>
          <w:rFonts w:ascii="Century Gothic" w:eastAsia="Montserrat SemiBold" w:hAnsi="Century Gothic" w:cs="Montserrat SemiBold"/>
          <w:sz w:val="21"/>
          <w:szCs w:val="21"/>
        </w:rPr>
      </w:pPr>
    </w:p>
    <w:p w14:paraId="146FD71B" w14:textId="77777777" w:rsidR="00AA090D" w:rsidRPr="00BA6415" w:rsidRDefault="0024600F">
      <w:pPr>
        <w:pStyle w:val="normal1"/>
        <w:spacing w:before="240" w:after="16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CUARTO</w:t>
      </w:r>
    </w:p>
    <w:p w14:paraId="219BF3C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INFRACCIONES POR AFECTACIÓN A LA SEGURIDAD CIUDADANA</w:t>
      </w:r>
    </w:p>
    <w:p w14:paraId="76E34838" w14:textId="77777777" w:rsidR="00AA090D" w:rsidRPr="00BA6415" w:rsidRDefault="00AA090D">
      <w:pPr>
        <w:pStyle w:val="normal1"/>
        <w:spacing w:before="240" w:after="160" w:line="360" w:lineRule="auto"/>
        <w:rPr>
          <w:rFonts w:ascii="Century Gothic" w:eastAsia="Arial" w:hAnsi="Century Gothic" w:cs="Arial"/>
          <w:b/>
          <w:sz w:val="21"/>
          <w:szCs w:val="21"/>
        </w:rPr>
      </w:pPr>
    </w:p>
    <w:p w14:paraId="08567805" w14:textId="77777777" w:rsidR="00AA090D" w:rsidRPr="00BA6415" w:rsidRDefault="0024600F">
      <w:pPr>
        <w:pStyle w:val="normal1"/>
        <w:spacing w:after="0" w:line="360" w:lineRule="auto"/>
        <w:jc w:val="both"/>
        <w:rPr>
          <w:rFonts w:ascii="Century Gothic" w:eastAsia="Arial" w:hAnsi="Century Gothic" w:cs="Arial"/>
          <w:sz w:val="21"/>
          <w:szCs w:val="21"/>
        </w:rPr>
      </w:pPr>
      <w:r w:rsidRPr="00BA6415">
        <w:rPr>
          <w:rFonts w:ascii="Century Gothic" w:eastAsia="Montserrat" w:hAnsi="Century Gothic" w:cs="Montserrat"/>
          <w:b/>
          <w:sz w:val="21"/>
          <w:szCs w:val="21"/>
        </w:rPr>
        <w:t>Artículo 107.-</w:t>
      </w:r>
      <w:r w:rsidRPr="00BA6415">
        <w:rPr>
          <w:rFonts w:ascii="Century Gothic" w:eastAsia="Montserrat SemiBold" w:hAnsi="Century Gothic" w:cs="Montserrat SemiBold"/>
          <w:sz w:val="21"/>
          <w:szCs w:val="21"/>
        </w:rPr>
        <w:t xml:space="preserve"> Son Infracciones a las normas, por afectación a la seguridad ciudadana, las siguientes: </w:t>
      </w:r>
    </w:p>
    <w:p w14:paraId="58A5CCA0"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 Incitar a participar en una riña o pelea, lo que será sancionado con amonestación, arresto hasta por 36 horas, multa equivalente al importe de 20 y hasta 40 Unidades de Medida y Actualización o trabajo comunitario;</w:t>
      </w:r>
    </w:p>
    <w:p w14:paraId="6BA7ECAA" w14:textId="77777777"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II.- Alterar el orden en espectáculos y/o eventos deportivos, lo que será sancionado con amonestación, arresto hasta por 36 horas, multa equivalente al importe de 20 y hasta 40 Unidades de Medida y Actualización o trabajo comunitario;</w:t>
      </w:r>
    </w:p>
    <w:p w14:paraId="242F2E18" w14:textId="3B7B2698" w:rsidR="00AA090D" w:rsidRPr="00BA6415" w:rsidRDefault="0024600F">
      <w:pPr>
        <w:pStyle w:val="normal1"/>
        <w:spacing w:before="240" w:after="16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III.- </w:t>
      </w:r>
      <w:r w:rsidR="009400A7" w:rsidRPr="00BA6415">
        <w:rPr>
          <w:rFonts w:ascii="Century Gothic" w:eastAsia="Montserrat SemiBold" w:hAnsi="Century Gothic" w:cs="Montserrat SemiBold"/>
          <w:sz w:val="21"/>
          <w:szCs w:val="21"/>
        </w:rPr>
        <w:t>Agredir verbalmente</w:t>
      </w:r>
      <w:r w:rsidR="009400A7">
        <w:rPr>
          <w:rFonts w:ascii="Century Gothic" w:eastAsia="Montserrat SemiBold" w:hAnsi="Century Gothic" w:cs="Montserrat SemiBold"/>
          <w:sz w:val="21"/>
          <w:szCs w:val="21"/>
        </w:rPr>
        <w:t xml:space="preserve"> o con sonidos</w:t>
      </w:r>
      <w:r w:rsidR="009400A7" w:rsidRPr="00BA6415">
        <w:rPr>
          <w:rFonts w:ascii="Century Gothic" w:eastAsia="Montserrat SemiBold" w:hAnsi="Century Gothic" w:cs="Montserrat SemiBold"/>
          <w:sz w:val="21"/>
          <w:szCs w:val="21"/>
        </w:rPr>
        <w:t xml:space="preserve"> </w:t>
      </w:r>
      <w:r w:rsidRPr="00BA6415">
        <w:rPr>
          <w:rFonts w:ascii="Century Gothic" w:eastAsia="Montserrat SemiBold" w:hAnsi="Century Gothic" w:cs="Montserrat SemiBold"/>
          <w:sz w:val="21"/>
          <w:szCs w:val="21"/>
        </w:rPr>
        <w:t>a cualquier persona, lo que será sancionado con amonestación, arresto hasta por 36 horas, multa equivalente al importe de 10 y hasta 40 Unidades de Medida y Actualización o trabajo comunitario</w:t>
      </w:r>
      <w:r w:rsidR="00CD234A">
        <w:rPr>
          <w:rFonts w:ascii="Century Gothic" w:eastAsia="Montserrat SemiBold" w:hAnsi="Century Gothic" w:cs="Montserrat SemiBold"/>
          <w:sz w:val="21"/>
          <w:szCs w:val="21"/>
        </w:rPr>
        <w:t xml:space="preserve">; en caso de amenaza se </w:t>
      </w:r>
      <w:proofErr w:type="gramStart"/>
      <w:r w:rsidR="00CD234A">
        <w:rPr>
          <w:rFonts w:ascii="Century Gothic" w:eastAsia="Montserrat SemiBold" w:hAnsi="Century Gothic" w:cs="Montserrat SemiBold"/>
          <w:sz w:val="21"/>
          <w:szCs w:val="21"/>
        </w:rPr>
        <w:t>canalizara</w:t>
      </w:r>
      <w:proofErr w:type="gramEnd"/>
      <w:r w:rsidR="00CD234A">
        <w:rPr>
          <w:rFonts w:ascii="Century Gothic" w:eastAsia="Montserrat SemiBold" w:hAnsi="Century Gothic" w:cs="Montserrat SemiBold"/>
          <w:sz w:val="21"/>
          <w:szCs w:val="21"/>
        </w:rPr>
        <w:t xml:space="preserve"> ante la instancia competente</w:t>
      </w:r>
      <w:r w:rsidRPr="00BA6415">
        <w:rPr>
          <w:rFonts w:ascii="Century Gothic" w:eastAsia="Montserrat SemiBold" w:hAnsi="Century Gothic" w:cs="Montserrat SemiBold"/>
          <w:sz w:val="21"/>
          <w:szCs w:val="21"/>
        </w:rPr>
        <w:t>;</w:t>
      </w:r>
    </w:p>
    <w:p w14:paraId="41081DC5" w14:textId="4C5DC4AF"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IV.- Lesionar a cualquier persona, siempre y cuando la lesión no tarde en sanar más de quince días, lo que será sancionado con amonestación, arresto hasta por 36 horas, multa equivalente al importe de 20 y hasta </w:t>
      </w:r>
      <w:r w:rsidR="006D13F0">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6F6ADA3E" w14:textId="2E4B9803"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 Acosar a una o varias personas con comportamientos y/o expresiones sexuales, lo que será sancionado con amonestación, arresto hasta por 36 horas, multa equivalente al importe de 20 y hasta </w:t>
      </w:r>
      <w:r w:rsidR="006D13F0">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714367E5" w14:textId="76A649BC"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VI.- Portar o utilizar armas blancas que puedan dañar la integridad de cualquier persona, lo que será sancionado con amonestación, arresto hasta por 36 horas, multa equivalente al importe de </w:t>
      </w:r>
      <w:r w:rsidR="006D13F0">
        <w:rPr>
          <w:rFonts w:ascii="Century Gothic" w:eastAsia="Montserrat SemiBold" w:hAnsi="Century Gothic" w:cs="Montserrat SemiBold"/>
          <w:sz w:val="21"/>
          <w:szCs w:val="21"/>
        </w:rPr>
        <w:t>2</w:t>
      </w:r>
      <w:r w:rsidRPr="00BA6415">
        <w:rPr>
          <w:rFonts w:ascii="Century Gothic" w:eastAsia="Montserrat SemiBold" w:hAnsi="Century Gothic" w:cs="Montserrat SemiBold"/>
          <w:sz w:val="21"/>
          <w:szCs w:val="21"/>
        </w:rPr>
        <w:t>0 y hasta 30 Unidades de Medida y Actualización o trabajo comunitario;</w:t>
      </w:r>
    </w:p>
    <w:p w14:paraId="41F5A145" w14:textId="7777777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VII.- Portar o utilizar objetos peligrosos que puedan causar daño, sin adoptar las medidas de seguridad necesarias, lo que será sancionado con amonestación, arresto hasta por 36 horas, multa equivalente al importe de 10 y hasta 30 Unidades de Medida y Actualización o trabajo comunitario; y</w:t>
      </w:r>
    </w:p>
    <w:p w14:paraId="0738AF42" w14:textId="7777777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VIII.- Causar pánico o terror colectivo, lo que será sancionado con amonestación, arresto hasta por 36 horas, multa equivalente al importe de 20 y hasta 40 Unidades de Medida y Actualización o trabajo comunitario.</w:t>
      </w:r>
    </w:p>
    <w:p w14:paraId="24A82CA1"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QUINTO</w:t>
      </w:r>
    </w:p>
    <w:p w14:paraId="62C4D20F"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INFRACCIONES POR AFECTACIÓN A LA SEGURIDAD VIAL Y LIBRE TRÁNSITO</w:t>
      </w:r>
    </w:p>
    <w:p w14:paraId="33BB84C8" w14:textId="77777777" w:rsidR="00AA090D" w:rsidRPr="00BA6415" w:rsidRDefault="00AA090D">
      <w:pPr>
        <w:pStyle w:val="normal1"/>
        <w:spacing w:after="0" w:line="360" w:lineRule="auto"/>
        <w:jc w:val="center"/>
        <w:rPr>
          <w:rFonts w:ascii="Century Gothic" w:eastAsia="Montserrat" w:hAnsi="Century Gothic" w:cs="Montserrat"/>
          <w:b/>
          <w:sz w:val="21"/>
          <w:szCs w:val="21"/>
        </w:rPr>
      </w:pPr>
    </w:p>
    <w:p w14:paraId="3BE1C5BF" w14:textId="77777777" w:rsidR="00AA090D" w:rsidRPr="00BA6415" w:rsidRDefault="0024600F">
      <w:pPr>
        <w:pStyle w:val="normal1"/>
        <w:spacing w:after="0" w:line="360" w:lineRule="auto"/>
        <w:rPr>
          <w:rFonts w:ascii="Century Gothic" w:eastAsia="Arial" w:hAnsi="Century Gothic" w:cs="Arial"/>
          <w:sz w:val="21"/>
          <w:szCs w:val="21"/>
        </w:rPr>
      </w:pPr>
      <w:r w:rsidRPr="00BA6415">
        <w:rPr>
          <w:rFonts w:ascii="Century Gothic" w:eastAsia="Montserrat" w:hAnsi="Century Gothic" w:cs="Montserrat"/>
          <w:b/>
          <w:sz w:val="21"/>
          <w:szCs w:val="21"/>
        </w:rPr>
        <w:t xml:space="preserve">Artículo 108.- </w:t>
      </w:r>
      <w:r w:rsidRPr="00BA6415">
        <w:rPr>
          <w:rFonts w:ascii="Century Gothic" w:eastAsia="Montserrat SemiBold" w:hAnsi="Century Gothic" w:cs="Montserrat SemiBold"/>
          <w:sz w:val="21"/>
          <w:szCs w:val="21"/>
        </w:rPr>
        <w:t xml:space="preserve">Son Infracciones a las normas, por afectación a la seguridad vial y libre tránsito, las siguientes: </w:t>
      </w:r>
    </w:p>
    <w:p w14:paraId="4EA606AE" w14:textId="2786864A"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 Obstruir con cualquier objeto la entrada o salida del domicilio de un tercero o la vía pública, lo que será sancionado con amonestación, arresto hasta por 36 horas, multa equivalente al importe de 10 y hasta </w:t>
      </w:r>
      <w:r w:rsidR="0014557B">
        <w:rPr>
          <w:rFonts w:ascii="Century Gothic" w:eastAsia="Montserrat SemiBold" w:hAnsi="Century Gothic" w:cs="Montserrat SemiBold"/>
          <w:sz w:val="21"/>
          <w:szCs w:val="21"/>
        </w:rPr>
        <w:t>3</w:t>
      </w:r>
      <w:r w:rsidRPr="00BA6415">
        <w:rPr>
          <w:rFonts w:ascii="Century Gothic" w:eastAsia="Montserrat SemiBold" w:hAnsi="Century Gothic" w:cs="Montserrat SemiBold"/>
          <w:sz w:val="21"/>
          <w:szCs w:val="21"/>
        </w:rPr>
        <w:t>0 Unidades de Medida y Actualización o trabajo comunitario;</w:t>
      </w:r>
    </w:p>
    <w:p w14:paraId="0F9C0BB2" w14:textId="7777777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 Causar daños materiales con un vehículo, lo que será sancionado con amonestación, arresto hasta por 36 horas, multa equivalente al importe de 20 y hasta 40 Unidades de Medida y Actualización o trabajo comunitario;</w:t>
      </w:r>
    </w:p>
    <w:p w14:paraId="7B52191A" w14:textId="4978CB0C"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III.- Impedir el uso de la vía pública y/o la libertad de tránsito de las personas, lo que será sancionado con amonestación, arresto hasta por 36 horas, multa equivalente al importe de 15 y hasta </w:t>
      </w:r>
      <w:r w:rsidR="00480882">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060CA844" w14:textId="7777777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IV.- Ingresar a zonas restringidas sin autorización o fuera del horario permitido, lo que será sancionado con amonestación, arresto hasta por 36 horas, multa equivalente al importe de 15 y hasta 30 Unidades de Medida y Actualización o trabajo comunitario;</w:t>
      </w:r>
    </w:p>
    <w:p w14:paraId="2E9FF5B2" w14:textId="77777777" w:rsidR="00AA090D" w:rsidRPr="00BA6415" w:rsidRDefault="00AA090D">
      <w:pPr>
        <w:pStyle w:val="normal1"/>
        <w:spacing w:before="240" w:after="240" w:line="360" w:lineRule="auto"/>
        <w:jc w:val="both"/>
        <w:rPr>
          <w:rFonts w:ascii="Century Gothic" w:eastAsia="Montserrat SemiBold" w:hAnsi="Century Gothic" w:cs="Montserrat SemiBold"/>
          <w:sz w:val="21"/>
          <w:szCs w:val="21"/>
        </w:rPr>
      </w:pPr>
    </w:p>
    <w:p w14:paraId="49A181F5" w14:textId="544AF6F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 Participar en competencias vehiculares en lugares no permitidos, lo que será sancionado con amonestación, arresto hasta por 36 horas, multa equivalente al importe de 15 y hasta </w:t>
      </w:r>
      <w:r w:rsidR="00A579C9">
        <w:rPr>
          <w:rFonts w:ascii="Century Gothic" w:eastAsia="Montserrat SemiBold" w:hAnsi="Century Gothic" w:cs="Montserrat SemiBold"/>
          <w:sz w:val="21"/>
          <w:szCs w:val="21"/>
        </w:rPr>
        <w:t>4</w:t>
      </w:r>
      <w:r w:rsidRPr="00BA6415">
        <w:rPr>
          <w:rFonts w:ascii="Century Gothic" w:eastAsia="Montserrat SemiBold" w:hAnsi="Century Gothic" w:cs="Montserrat SemiBold"/>
          <w:sz w:val="21"/>
          <w:szCs w:val="21"/>
        </w:rPr>
        <w:t>0 Unidades de Medida y Actualización o trabajo comunitario; y</w:t>
      </w:r>
    </w:p>
    <w:p w14:paraId="24969240" w14:textId="21FA042C"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VI.- Abandonar vehículos o acumular chatarra en la vía o lugares </w:t>
      </w:r>
      <w:r w:rsidR="00A579C9" w:rsidRPr="00BA6415">
        <w:rPr>
          <w:rFonts w:ascii="Century Gothic" w:eastAsia="Montserrat SemiBold" w:hAnsi="Century Gothic" w:cs="Montserrat SemiBold"/>
          <w:sz w:val="21"/>
          <w:szCs w:val="21"/>
        </w:rPr>
        <w:t>públicos, lo</w:t>
      </w:r>
      <w:r w:rsidRPr="00BA6415">
        <w:rPr>
          <w:rFonts w:ascii="Century Gothic" w:eastAsia="Montserrat SemiBold" w:hAnsi="Century Gothic" w:cs="Montserrat SemiBold"/>
          <w:sz w:val="21"/>
          <w:szCs w:val="21"/>
        </w:rPr>
        <w:t xml:space="preserve"> que será sancionado con amonestación, arresto hasta por 36 horas, multa equivalente al importe de 20 y hasta </w:t>
      </w:r>
      <w:r w:rsidR="00A579C9">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3F757A1E"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SEXTO</w:t>
      </w:r>
    </w:p>
    <w:p w14:paraId="18DA94B6" w14:textId="77777777" w:rsidR="00AA090D" w:rsidRPr="00BA6415" w:rsidRDefault="0024600F">
      <w:pPr>
        <w:pStyle w:val="normal1"/>
        <w:spacing w:after="0" w:line="360" w:lineRule="auto"/>
        <w:jc w:val="center"/>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INFRACCIONES POR AFECTACIÓN A LA DIGNIDAD DE LAS PERSONAS</w:t>
      </w:r>
    </w:p>
    <w:p w14:paraId="1487CC5B" w14:textId="77777777" w:rsidR="00AA090D" w:rsidRPr="00BA6415" w:rsidRDefault="0024600F">
      <w:pPr>
        <w:pStyle w:val="normal1"/>
        <w:spacing w:before="240" w:after="160" w:line="360" w:lineRule="auto"/>
        <w:jc w:val="both"/>
        <w:rPr>
          <w:rFonts w:ascii="Century Gothic" w:eastAsia="Arial" w:hAnsi="Century Gothic" w:cs="Arial"/>
          <w:sz w:val="21"/>
          <w:szCs w:val="21"/>
        </w:rPr>
      </w:pPr>
      <w:r w:rsidRPr="00BA6415">
        <w:rPr>
          <w:rFonts w:ascii="Century Gothic" w:eastAsia="Montserrat" w:hAnsi="Century Gothic" w:cs="Montserrat"/>
          <w:b/>
          <w:sz w:val="21"/>
          <w:szCs w:val="21"/>
        </w:rPr>
        <w:lastRenderedPageBreak/>
        <w:t xml:space="preserve">Artículo 109.- </w:t>
      </w:r>
      <w:r w:rsidRPr="00BA6415">
        <w:rPr>
          <w:rFonts w:ascii="Century Gothic" w:eastAsia="Montserrat SemiBold" w:hAnsi="Century Gothic" w:cs="Montserrat SemiBold"/>
          <w:sz w:val="21"/>
          <w:szCs w:val="21"/>
        </w:rPr>
        <w:t xml:space="preserve">Son Infracciones a las normas, afectación a la dignidad de las personas, las siguientes: </w:t>
      </w:r>
    </w:p>
    <w:p w14:paraId="38B7886A" w14:textId="7777777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 Agredir verbalmente a cualquier persona, lo que será sancionado con amonestación, arresto hasta por 36 horas, multa equivalente al importe de 20 y hasta 40 Unidades de Medida y Actualización o trabajo comunitario;</w:t>
      </w:r>
    </w:p>
    <w:p w14:paraId="73F91DAD" w14:textId="11EF7985"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 </w:t>
      </w:r>
      <w:r w:rsidR="005462C6">
        <w:rPr>
          <w:rFonts w:ascii="Century Gothic" w:eastAsia="Montserrat SemiBold" w:hAnsi="Century Gothic" w:cs="Montserrat SemiBold"/>
          <w:sz w:val="21"/>
          <w:szCs w:val="21"/>
        </w:rPr>
        <w:t xml:space="preserve">Generar </w:t>
      </w:r>
      <w:r w:rsidR="00481E7D">
        <w:rPr>
          <w:rFonts w:ascii="Century Gothic" w:eastAsia="Montserrat SemiBold" w:hAnsi="Century Gothic" w:cs="Montserrat SemiBold"/>
          <w:sz w:val="21"/>
          <w:szCs w:val="21"/>
        </w:rPr>
        <w:t xml:space="preserve">pánico </w:t>
      </w:r>
      <w:r w:rsidRPr="00BA6415">
        <w:rPr>
          <w:rFonts w:ascii="Century Gothic" w:eastAsia="Montserrat SemiBold" w:hAnsi="Century Gothic" w:cs="Montserrat SemiBold"/>
          <w:sz w:val="21"/>
          <w:szCs w:val="21"/>
        </w:rPr>
        <w:t>a cualquier persona, lo que será sancionado con amonestación, arresto hasta por 36 horas, multa equivalente al importe de 20 y hasta 40 Unidades de Medida y Actualización o trabajo comunitario;</w:t>
      </w:r>
    </w:p>
    <w:p w14:paraId="36F46784" w14:textId="7777777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III.- Discriminar a cualquier persona, lo que será sancionado con amonestación, arresto hasta por 36 horas, multa equivalente al importe de 20 y hasta 40 Unidades de Medida y Actualización o trabajo comunitario;</w:t>
      </w:r>
    </w:p>
    <w:p w14:paraId="5933FB8F" w14:textId="7777777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IV.- Inducir u obligar a cualquier persona a ejercer la mendicidad, lo que será sancionado con amonestación, arresto hasta por 36 horas, multa equivalente al importe de 20 y hasta 40 Unidades de Medida y Actualización o trabajo comunitario; y</w:t>
      </w:r>
    </w:p>
    <w:p w14:paraId="3A46772A" w14:textId="77777777" w:rsidR="00AA090D"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V.- Humillar a cualquier persona, lo que será sancionado con amonestación, arresto hasta por 36 horas, multa equivalente al importe de 15 y hasta 40 Unidades de Medida y Actualización o trabajo comunitario.</w:t>
      </w:r>
    </w:p>
    <w:p w14:paraId="78774232" w14:textId="77777777" w:rsidR="00481E7D" w:rsidRPr="00BA6415" w:rsidRDefault="00481E7D">
      <w:pPr>
        <w:pStyle w:val="normal1"/>
        <w:spacing w:before="240" w:after="240" w:line="360" w:lineRule="auto"/>
        <w:jc w:val="both"/>
        <w:rPr>
          <w:rFonts w:ascii="Century Gothic" w:eastAsia="Montserrat SemiBold" w:hAnsi="Century Gothic" w:cs="Montserrat SemiBold"/>
          <w:sz w:val="21"/>
          <w:szCs w:val="21"/>
        </w:rPr>
      </w:pPr>
    </w:p>
    <w:p w14:paraId="3C565469"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SÉPTIMO</w:t>
      </w:r>
    </w:p>
    <w:p w14:paraId="56F104ED"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INFRACCIONES POR AFECTACIÓN AL ENTORNO URBANO Y AL AMBIENTE</w:t>
      </w:r>
    </w:p>
    <w:p w14:paraId="7756EE8E" w14:textId="77777777" w:rsidR="00AA090D" w:rsidRPr="00BA6415" w:rsidRDefault="00AA090D">
      <w:pPr>
        <w:pStyle w:val="normal1"/>
        <w:spacing w:before="240" w:after="240" w:line="360" w:lineRule="auto"/>
        <w:rPr>
          <w:rFonts w:ascii="Century Gothic" w:eastAsia="Montserrat SemiBold" w:hAnsi="Century Gothic" w:cs="Montserrat SemiBold"/>
          <w:sz w:val="21"/>
          <w:szCs w:val="21"/>
        </w:rPr>
      </w:pPr>
    </w:p>
    <w:p w14:paraId="011F948C" w14:textId="50042462" w:rsidR="00AA090D" w:rsidRPr="00BA6415" w:rsidRDefault="0024600F" w:rsidP="00481E7D">
      <w:pPr>
        <w:pStyle w:val="normal1"/>
        <w:spacing w:before="240" w:after="160" w:line="360" w:lineRule="auto"/>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110.- </w:t>
      </w:r>
      <w:r w:rsidRPr="00BA6415">
        <w:rPr>
          <w:rFonts w:ascii="Century Gothic" w:eastAsia="Montserrat SemiBold" w:hAnsi="Century Gothic" w:cs="Montserrat SemiBold"/>
          <w:sz w:val="21"/>
          <w:szCs w:val="21"/>
        </w:rPr>
        <w:t xml:space="preserve">Son Infracciones a las normas, por afectación al entorno urbano y al ambiente, las siguientes: </w:t>
      </w:r>
      <w:r w:rsidRPr="00BA6415">
        <w:rPr>
          <w:rFonts w:ascii="Century Gothic" w:eastAsia="Montserrat SemiBold" w:hAnsi="Century Gothic" w:cs="Montserrat SemiBold"/>
          <w:sz w:val="21"/>
          <w:szCs w:val="21"/>
        </w:rPr>
        <w:br/>
        <w:t>I.- Talar, escarificar o derribar árboles sin autorización, lo que será sancionado con amonestación, arresto hasta por 36 horas, multa equivalente al importe de 20 y hasta 40 Unidades de Medida y Actualización o trabajo comunitario;</w:t>
      </w:r>
    </w:p>
    <w:p w14:paraId="339282BF" w14:textId="3F33FFF4"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 xml:space="preserve">II.- Abstenerse de recoger las heces fecales de las mascotas en la vía o lugares públicos, lo que será sancionado con amonestación, arresto hasta por </w:t>
      </w:r>
      <w:r w:rsidR="00547BDB">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horas, multa equivalente al importe de 10 y hasta 20 Unidades de Medida y Actualización o trabajo comunitario;</w:t>
      </w:r>
    </w:p>
    <w:p w14:paraId="16AEA298" w14:textId="70E6F76D"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III.- Escupir o tirar goma de mascar en la vía pública, lo que será sancionado con amonestación, arresto hasta por </w:t>
      </w:r>
      <w:r w:rsidR="00547BDB">
        <w:rPr>
          <w:rFonts w:ascii="Century Gothic" w:eastAsia="Montserrat SemiBold" w:hAnsi="Century Gothic" w:cs="Montserrat SemiBold"/>
          <w:sz w:val="21"/>
          <w:szCs w:val="21"/>
        </w:rPr>
        <w:t>10</w:t>
      </w:r>
      <w:r w:rsidRPr="00BA6415">
        <w:rPr>
          <w:rFonts w:ascii="Century Gothic" w:eastAsia="Montserrat SemiBold" w:hAnsi="Century Gothic" w:cs="Montserrat SemiBold"/>
          <w:sz w:val="21"/>
          <w:szCs w:val="21"/>
        </w:rPr>
        <w:t xml:space="preserve"> horas, multa equivalente al importe de 10 y hasta 20 Unidades de Medida y Actualización o trabajo comunitario;</w:t>
      </w:r>
    </w:p>
    <w:p w14:paraId="44A071F4" w14:textId="03F8E0A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IV.- </w:t>
      </w:r>
      <w:r w:rsidR="00836441" w:rsidRPr="00AF31A1">
        <w:rPr>
          <w:rFonts w:ascii="Century Gothic" w:eastAsia="Arial" w:hAnsi="Century Gothic" w:cs="Arial"/>
          <w:color w:val="000000"/>
          <w:sz w:val="21"/>
          <w:szCs w:val="21"/>
        </w:rPr>
        <w:t>Orin</w:t>
      </w:r>
      <w:r w:rsidR="00836441" w:rsidRPr="00AF31A1">
        <w:rPr>
          <w:rFonts w:ascii="Century Gothic" w:eastAsia="Arial" w:hAnsi="Century Gothic" w:cs="Arial"/>
          <w:color w:val="000000"/>
          <w:spacing w:val="1"/>
          <w:sz w:val="21"/>
          <w:szCs w:val="21"/>
        </w:rPr>
        <w:t>a</w:t>
      </w:r>
      <w:r w:rsidR="00836441" w:rsidRPr="00AF31A1">
        <w:rPr>
          <w:rFonts w:ascii="Century Gothic" w:eastAsia="Arial" w:hAnsi="Century Gothic" w:cs="Arial"/>
          <w:color w:val="000000"/>
          <w:sz w:val="21"/>
          <w:szCs w:val="21"/>
        </w:rPr>
        <w:t>r o defecar</w:t>
      </w:r>
      <w:r w:rsidR="00836441" w:rsidRPr="00AF31A1">
        <w:rPr>
          <w:rFonts w:ascii="Century Gothic" w:eastAsia="Arial" w:hAnsi="Century Gothic" w:cs="Arial"/>
          <w:color w:val="000000"/>
          <w:spacing w:val="1"/>
          <w:sz w:val="21"/>
          <w:szCs w:val="21"/>
        </w:rPr>
        <w:t xml:space="preserve"> </w:t>
      </w:r>
      <w:r w:rsidR="00836441" w:rsidRPr="00AF31A1">
        <w:rPr>
          <w:rFonts w:ascii="Century Gothic" w:eastAsia="Arial" w:hAnsi="Century Gothic" w:cs="Arial"/>
          <w:color w:val="000000"/>
          <w:spacing w:val="-1"/>
          <w:sz w:val="21"/>
          <w:szCs w:val="21"/>
        </w:rPr>
        <w:t>e</w:t>
      </w:r>
      <w:r w:rsidR="00836441" w:rsidRPr="00AF31A1">
        <w:rPr>
          <w:rFonts w:ascii="Century Gothic" w:eastAsia="Arial" w:hAnsi="Century Gothic" w:cs="Arial"/>
          <w:color w:val="000000"/>
          <w:sz w:val="21"/>
          <w:szCs w:val="21"/>
        </w:rPr>
        <w:t xml:space="preserve">n </w:t>
      </w:r>
      <w:r w:rsidR="00AF31A1" w:rsidRPr="00BA6415">
        <w:rPr>
          <w:rFonts w:ascii="Century Gothic" w:eastAsia="Montserrat SemiBold" w:hAnsi="Century Gothic" w:cs="Montserrat SemiBold"/>
          <w:sz w:val="21"/>
          <w:szCs w:val="21"/>
        </w:rPr>
        <w:t>lugares no permitidos,</w:t>
      </w:r>
      <w:r w:rsidR="00AF31A1">
        <w:rPr>
          <w:rFonts w:ascii="Century Gothic" w:eastAsia="Montserrat SemiBold" w:hAnsi="Century Gothic" w:cs="Montserrat SemiBold"/>
          <w:sz w:val="21"/>
          <w:szCs w:val="21"/>
        </w:rPr>
        <w:t xml:space="preserve"> </w:t>
      </w:r>
      <w:r w:rsidR="00836441" w:rsidRPr="00AF31A1">
        <w:rPr>
          <w:rFonts w:ascii="Century Gothic" w:eastAsia="Arial" w:hAnsi="Century Gothic" w:cs="Arial"/>
          <w:color w:val="000000"/>
          <w:sz w:val="21"/>
          <w:szCs w:val="21"/>
        </w:rPr>
        <w:t>o e</w:t>
      </w:r>
      <w:r w:rsidR="00836441" w:rsidRPr="00AF31A1">
        <w:rPr>
          <w:rFonts w:ascii="Century Gothic" w:eastAsia="Arial" w:hAnsi="Century Gothic" w:cs="Arial"/>
          <w:color w:val="000000"/>
          <w:spacing w:val="-1"/>
          <w:sz w:val="21"/>
          <w:szCs w:val="21"/>
        </w:rPr>
        <w:t>s</w:t>
      </w:r>
      <w:r w:rsidR="00836441" w:rsidRPr="00AF31A1">
        <w:rPr>
          <w:rFonts w:ascii="Century Gothic" w:eastAsia="Arial" w:hAnsi="Century Gothic" w:cs="Arial"/>
          <w:color w:val="000000"/>
          <w:sz w:val="21"/>
          <w:szCs w:val="21"/>
        </w:rPr>
        <w:t>pa</w:t>
      </w:r>
      <w:r w:rsidR="00836441" w:rsidRPr="00AF31A1">
        <w:rPr>
          <w:rFonts w:ascii="Century Gothic" w:eastAsia="Arial" w:hAnsi="Century Gothic" w:cs="Arial"/>
          <w:color w:val="000000"/>
          <w:spacing w:val="1"/>
          <w:sz w:val="21"/>
          <w:szCs w:val="21"/>
        </w:rPr>
        <w:t>c</w:t>
      </w:r>
      <w:r w:rsidR="00836441" w:rsidRPr="00AF31A1">
        <w:rPr>
          <w:rFonts w:ascii="Century Gothic" w:eastAsia="Arial" w:hAnsi="Century Gothic" w:cs="Arial"/>
          <w:color w:val="000000"/>
          <w:sz w:val="21"/>
          <w:szCs w:val="21"/>
        </w:rPr>
        <w:t>ios pú</w:t>
      </w:r>
      <w:r w:rsidR="00836441" w:rsidRPr="00AF31A1">
        <w:rPr>
          <w:rFonts w:ascii="Century Gothic" w:eastAsia="Arial" w:hAnsi="Century Gothic" w:cs="Arial"/>
          <w:color w:val="000000"/>
          <w:spacing w:val="-1"/>
          <w:sz w:val="21"/>
          <w:szCs w:val="21"/>
        </w:rPr>
        <w:t>b</w:t>
      </w:r>
      <w:r w:rsidR="00836441" w:rsidRPr="00AF31A1">
        <w:rPr>
          <w:rFonts w:ascii="Century Gothic" w:eastAsia="Arial" w:hAnsi="Century Gothic" w:cs="Arial"/>
          <w:color w:val="000000"/>
          <w:sz w:val="21"/>
          <w:szCs w:val="21"/>
        </w:rPr>
        <w:t>l</w:t>
      </w:r>
      <w:r w:rsidR="00836441" w:rsidRPr="00AF31A1">
        <w:rPr>
          <w:rFonts w:ascii="Century Gothic" w:eastAsia="Arial" w:hAnsi="Century Gothic" w:cs="Arial"/>
          <w:color w:val="000000"/>
          <w:spacing w:val="1"/>
          <w:sz w:val="21"/>
          <w:szCs w:val="21"/>
        </w:rPr>
        <w:t>i</w:t>
      </w:r>
      <w:r w:rsidR="00836441" w:rsidRPr="00AF31A1">
        <w:rPr>
          <w:rFonts w:ascii="Century Gothic" w:eastAsia="Arial" w:hAnsi="Century Gothic" w:cs="Arial"/>
          <w:color w:val="000000"/>
          <w:spacing w:val="-1"/>
          <w:sz w:val="21"/>
          <w:szCs w:val="21"/>
        </w:rPr>
        <w:t>c</w:t>
      </w:r>
      <w:r w:rsidR="00836441" w:rsidRPr="00AF31A1">
        <w:rPr>
          <w:rFonts w:ascii="Century Gothic" w:eastAsia="Arial" w:hAnsi="Century Gothic" w:cs="Arial"/>
          <w:color w:val="000000"/>
          <w:sz w:val="21"/>
          <w:szCs w:val="21"/>
        </w:rPr>
        <w:t>o</w:t>
      </w:r>
      <w:r w:rsidR="00836441" w:rsidRPr="00AF31A1">
        <w:rPr>
          <w:rFonts w:ascii="Century Gothic" w:eastAsia="Arial" w:hAnsi="Century Gothic" w:cs="Arial"/>
          <w:color w:val="000000"/>
          <w:spacing w:val="1"/>
          <w:sz w:val="21"/>
          <w:szCs w:val="21"/>
        </w:rPr>
        <w:t>s</w:t>
      </w:r>
      <w:r w:rsidR="00836441" w:rsidRPr="00AF31A1">
        <w:rPr>
          <w:rFonts w:ascii="Century Gothic" w:eastAsia="Arial" w:hAnsi="Century Gothic" w:cs="Arial"/>
          <w:color w:val="000000"/>
          <w:sz w:val="21"/>
          <w:szCs w:val="21"/>
        </w:rPr>
        <w:t>, s</w:t>
      </w:r>
      <w:r w:rsidR="00836441" w:rsidRPr="00AF31A1">
        <w:rPr>
          <w:rFonts w:ascii="Century Gothic" w:eastAsia="Arial" w:hAnsi="Century Gothic" w:cs="Arial"/>
          <w:color w:val="000000"/>
          <w:spacing w:val="-1"/>
          <w:sz w:val="21"/>
          <w:szCs w:val="21"/>
        </w:rPr>
        <w:t>a</w:t>
      </w:r>
      <w:r w:rsidR="00836441" w:rsidRPr="00AF31A1">
        <w:rPr>
          <w:rFonts w:ascii="Century Gothic" w:eastAsia="Arial" w:hAnsi="Century Gothic" w:cs="Arial"/>
          <w:color w:val="000000"/>
          <w:sz w:val="21"/>
          <w:szCs w:val="21"/>
        </w:rPr>
        <w:t>l</w:t>
      </w:r>
      <w:r w:rsidR="00836441" w:rsidRPr="00AF31A1">
        <w:rPr>
          <w:rFonts w:ascii="Century Gothic" w:eastAsia="Arial" w:hAnsi="Century Gothic" w:cs="Arial"/>
          <w:color w:val="000000"/>
          <w:spacing w:val="1"/>
          <w:sz w:val="21"/>
          <w:szCs w:val="21"/>
        </w:rPr>
        <w:t>v</w:t>
      </w:r>
      <w:r w:rsidR="00836441" w:rsidRPr="00AF31A1">
        <w:rPr>
          <w:rFonts w:ascii="Century Gothic" w:eastAsia="Arial" w:hAnsi="Century Gothic" w:cs="Arial"/>
          <w:color w:val="000000"/>
          <w:sz w:val="21"/>
          <w:szCs w:val="21"/>
        </w:rPr>
        <w:t>o</w:t>
      </w:r>
      <w:r w:rsidR="00836441" w:rsidRPr="00AF31A1">
        <w:rPr>
          <w:rFonts w:ascii="Century Gothic" w:eastAsia="Arial" w:hAnsi="Century Gothic" w:cs="Arial"/>
          <w:color w:val="000000"/>
          <w:spacing w:val="-1"/>
          <w:sz w:val="21"/>
          <w:szCs w:val="21"/>
        </w:rPr>
        <w:t xml:space="preserve"> </w:t>
      </w:r>
      <w:r w:rsidR="00836441" w:rsidRPr="00AF31A1">
        <w:rPr>
          <w:rFonts w:ascii="Century Gothic" w:eastAsia="Arial" w:hAnsi="Century Gothic" w:cs="Arial"/>
          <w:color w:val="000000"/>
          <w:sz w:val="21"/>
          <w:szCs w:val="21"/>
        </w:rPr>
        <w:t>un notorio</w:t>
      </w:r>
      <w:r w:rsidR="00836441" w:rsidRPr="00AF31A1">
        <w:rPr>
          <w:rFonts w:ascii="Century Gothic" w:eastAsia="Arial" w:hAnsi="Century Gothic" w:cs="Arial"/>
          <w:color w:val="000000"/>
          <w:spacing w:val="1"/>
          <w:sz w:val="21"/>
          <w:szCs w:val="21"/>
        </w:rPr>
        <w:t xml:space="preserve"> </w:t>
      </w:r>
      <w:r w:rsidR="00836441" w:rsidRPr="00AF31A1">
        <w:rPr>
          <w:rFonts w:ascii="Century Gothic" w:eastAsia="Arial" w:hAnsi="Century Gothic" w:cs="Arial"/>
          <w:color w:val="000000"/>
          <w:sz w:val="21"/>
          <w:szCs w:val="21"/>
        </w:rPr>
        <w:t>estado de n</w:t>
      </w:r>
      <w:r w:rsidR="00836441" w:rsidRPr="00AF31A1">
        <w:rPr>
          <w:rFonts w:ascii="Century Gothic" w:eastAsia="Arial" w:hAnsi="Century Gothic" w:cs="Arial"/>
          <w:color w:val="000000"/>
          <w:spacing w:val="-1"/>
          <w:sz w:val="21"/>
          <w:szCs w:val="21"/>
        </w:rPr>
        <w:t>e</w:t>
      </w:r>
      <w:r w:rsidR="00836441" w:rsidRPr="00AF31A1">
        <w:rPr>
          <w:rFonts w:ascii="Century Gothic" w:eastAsia="Arial" w:hAnsi="Century Gothic" w:cs="Arial"/>
          <w:color w:val="000000"/>
          <w:sz w:val="21"/>
          <w:szCs w:val="21"/>
        </w:rPr>
        <w:t>c</w:t>
      </w:r>
      <w:r w:rsidR="00836441" w:rsidRPr="00AF31A1">
        <w:rPr>
          <w:rFonts w:ascii="Century Gothic" w:eastAsia="Arial" w:hAnsi="Century Gothic" w:cs="Arial"/>
          <w:color w:val="000000"/>
          <w:spacing w:val="1"/>
          <w:sz w:val="21"/>
          <w:szCs w:val="21"/>
        </w:rPr>
        <w:t>e</w:t>
      </w:r>
      <w:r w:rsidR="00836441" w:rsidRPr="00AF31A1">
        <w:rPr>
          <w:rFonts w:ascii="Century Gothic" w:eastAsia="Arial" w:hAnsi="Century Gothic" w:cs="Arial"/>
          <w:color w:val="000000"/>
          <w:sz w:val="21"/>
          <w:szCs w:val="21"/>
        </w:rPr>
        <w:t>sid</w:t>
      </w:r>
      <w:r w:rsidR="00836441" w:rsidRPr="00AF31A1">
        <w:rPr>
          <w:rFonts w:ascii="Century Gothic" w:eastAsia="Arial" w:hAnsi="Century Gothic" w:cs="Arial"/>
          <w:color w:val="000000"/>
          <w:spacing w:val="-1"/>
          <w:sz w:val="21"/>
          <w:szCs w:val="21"/>
        </w:rPr>
        <w:t>a</w:t>
      </w:r>
      <w:r w:rsidR="00836441" w:rsidRPr="00AF31A1">
        <w:rPr>
          <w:rFonts w:ascii="Century Gothic" w:eastAsia="Arial" w:hAnsi="Century Gothic" w:cs="Arial"/>
          <w:color w:val="000000"/>
          <w:sz w:val="21"/>
          <w:szCs w:val="21"/>
        </w:rPr>
        <w:t xml:space="preserve">d </w:t>
      </w:r>
      <w:r w:rsidR="00836441" w:rsidRPr="00AF31A1">
        <w:rPr>
          <w:rFonts w:ascii="Century Gothic" w:eastAsia="Arial" w:hAnsi="Century Gothic" w:cs="Arial"/>
          <w:color w:val="000000"/>
          <w:spacing w:val="1"/>
          <w:sz w:val="21"/>
          <w:szCs w:val="21"/>
        </w:rPr>
        <w:t>p</w:t>
      </w:r>
      <w:r w:rsidR="00836441" w:rsidRPr="00AF31A1">
        <w:rPr>
          <w:rFonts w:ascii="Century Gothic" w:eastAsia="Arial" w:hAnsi="Century Gothic" w:cs="Arial"/>
          <w:color w:val="000000"/>
          <w:sz w:val="21"/>
          <w:szCs w:val="21"/>
        </w:rPr>
        <w:t>r</w:t>
      </w:r>
      <w:r w:rsidR="00836441" w:rsidRPr="00AF31A1">
        <w:rPr>
          <w:rFonts w:ascii="Century Gothic" w:eastAsia="Arial" w:hAnsi="Century Gothic" w:cs="Arial"/>
          <w:color w:val="000000"/>
          <w:spacing w:val="-1"/>
          <w:sz w:val="21"/>
          <w:szCs w:val="21"/>
        </w:rPr>
        <w:t>o</w:t>
      </w:r>
      <w:r w:rsidR="00836441" w:rsidRPr="00AF31A1">
        <w:rPr>
          <w:rFonts w:ascii="Century Gothic" w:eastAsia="Arial" w:hAnsi="Century Gothic" w:cs="Arial"/>
          <w:color w:val="000000"/>
          <w:sz w:val="21"/>
          <w:szCs w:val="21"/>
        </w:rPr>
        <w:t>d</w:t>
      </w:r>
      <w:r w:rsidR="00836441" w:rsidRPr="00AF31A1">
        <w:rPr>
          <w:rFonts w:ascii="Century Gothic" w:eastAsia="Arial" w:hAnsi="Century Gothic" w:cs="Arial"/>
          <w:color w:val="000000"/>
          <w:spacing w:val="-1"/>
          <w:sz w:val="21"/>
          <w:szCs w:val="21"/>
        </w:rPr>
        <w:t>u</w:t>
      </w:r>
      <w:r w:rsidR="00836441" w:rsidRPr="00AF31A1">
        <w:rPr>
          <w:rFonts w:ascii="Century Gothic" w:eastAsia="Arial" w:hAnsi="Century Gothic" w:cs="Arial"/>
          <w:color w:val="000000"/>
          <w:sz w:val="21"/>
          <w:szCs w:val="21"/>
        </w:rPr>
        <w:t>cto</w:t>
      </w:r>
      <w:r w:rsidR="00836441" w:rsidRPr="00AF31A1">
        <w:rPr>
          <w:rFonts w:ascii="Century Gothic" w:eastAsia="Arial" w:hAnsi="Century Gothic" w:cs="Arial"/>
          <w:color w:val="000000"/>
          <w:spacing w:val="1"/>
          <w:sz w:val="21"/>
          <w:szCs w:val="21"/>
        </w:rPr>
        <w:t xml:space="preserve"> </w:t>
      </w:r>
      <w:r w:rsidR="00836441" w:rsidRPr="00AF31A1">
        <w:rPr>
          <w:rFonts w:ascii="Century Gothic" w:eastAsia="Arial" w:hAnsi="Century Gothic" w:cs="Arial"/>
          <w:color w:val="000000"/>
          <w:sz w:val="21"/>
          <w:szCs w:val="21"/>
        </w:rPr>
        <w:t xml:space="preserve">de </w:t>
      </w:r>
      <w:r w:rsidR="00836441" w:rsidRPr="00AF31A1">
        <w:rPr>
          <w:rFonts w:ascii="Century Gothic" w:eastAsia="Arial" w:hAnsi="Century Gothic" w:cs="Arial"/>
          <w:color w:val="000000"/>
          <w:spacing w:val="1"/>
          <w:sz w:val="21"/>
          <w:szCs w:val="21"/>
        </w:rPr>
        <w:t>a</w:t>
      </w:r>
      <w:r w:rsidR="00836441" w:rsidRPr="00AF31A1">
        <w:rPr>
          <w:rFonts w:ascii="Century Gothic" w:eastAsia="Arial" w:hAnsi="Century Gothic" w:cs="Arial"/>
          <w:color w:val="000000"/>
          <w:spacing w:val="-1"/>
          <w:sz w:val="21"/>
          <w:szCs w:val="21"/>
        </w:rPr>
        <w:t>l</w:t>
      </w:r>
      <w:r w:rsidR="00836441" w:rsidRPr="00AF31A1">
        <w:rPr>
          <w:rFonts w:ascii="Century Gothic" w:eastAsia="Arial" w:hAnsi="Century Gothic" w:cs="Arial"/>
          <w:color w:val="000000"/>
          <w:sz w:val="21"/>
          <w:szCs w:val="21"/>
        </w:rPr>
        <w:t>guna e</w:t>
      </w:r>
      <w:r w:rsidR="00836441" w:rsidRPr="00AF31A1">
        <w:rPr>
          <w:rFonts w:ascii="Century Gothic" w:eastAsia="Arial" w:hAnsi="Century Gothic" w:cs="Arial"/>
          <w:color w:val="000000"/>
          <w:spacing w:val="1"/>
          <w:sz w:val="21"/>
          <w:szCs w:val="21"/>
        </w:rPr>
        <w:t>n</w:t>
      </w:r>
      <w:r w:rsidR="00836441" w:rsidRPr="00AF31A1">
        <w:rPr>
          <w:rFonts w:ascii="Century Gothic" w:eastAsia="Arial" w:hAnsi="Century Gothic" w:cs="Arial"/>
          <w:color w:val="000000"/>
          <w:spacing w:val="-1"/>
          <w:sz w:val="21"/>
          <w:szCs w:val="21"/>
        </w:rPr>
        <w:t>f</w:t>
      </w:r>
      <w:r w:rsidR="00836441" w:rsidRPr="00AF31A1">
        <w:rPr>
          <w:rFonts w:ascii="Century Gothic" w:eastAsia="Arial" w:hAnsi="Century Gothic" w:cs="Arial"/>
          <w:color w:val="000000"/>
          <w:sz w:val="21"/>
          <w:szCs w:val="21"/>
        </w:rPr>
        <w:t>er</w:t>
      </w:r>
      <w:r w:rsidR="00836441" w:rsidRPr="00AF31A1">
        <w:rPr>
          <w:rFonts w:ascii="Century Gothic" w:eastAsia="Arial" w:hAnsi="Century Gothic" w:cs="Arial"/>
          <w:color w:val="000000"/>
          <w:spacing w:val="-1"/>
          <w:sz w:val="21"/>
          <w:szCs w:val="21"/>
        </w:rPr>
        <w:t>m</w:t>
      </w:r>
      <w:r w:rsidR="00836441" w:rsidRPr="00AF31A1">
        <w:rPr>
          <w:rFonts w:ascii="Century Gothic" w:eastAsia="Arial" w:hAnsi="Century Gothic" w:cs="Arial"/>
          <w:color w:val="000000"/>
          <w:sz w:val="21"/>
          <w:szCs w:val="21"/>
        </w:rPr>
        <w:t>e</w:t>
      </w:r>
      <w:r w:rsidR="00836441" w:rsidRPr="00AF31A1">
        <w:rPr>
          <w:rFonts w:ascii="Century Gothic" w:eastAsia="Arial" w:hAnsi="Century Gothic" w:cs="Arial"/>
          <w:color w:val="000000"/>
          <w:spacing w:val="1"/>
          <w:sz w:val="21"/>
          <w:szCs w:val="21"/>
        </w:rPr>
        <w:t>d</w:t>
      </w:r>
      <w:r w:rsidR="00836441" w:rsidRPr="00AF31A1">
        <w:rPr>
          <w:rFonts w:ascii="Century Gothic" w:eastAsia="Arial" w:hAnsi="Century Gothic" w:cs="Arial"/>
          <w:color w:val="000000"/>
          <w:sz w:val="21"/>
          <w:szCs w:val="21"/>
        </w:rPr>
        <w:t>a</w:t>
      </w:r>
      <w:r w:rsidR="00836441" w:rsidRPr="00AF31A1">
        <w:rPr>
          <w:rFonts w:ascii="Century Gothic" w:eastAsia="Arial" w:hAnsi="Century Gothic" w:cs="Arial"/>
          <w:color w:val="000000"/>
          <w:spacing w:val="-1"/>
          <w:sz w:val="21"/>
          <w:szCs w:val="21"/>
        </w:rPr>
        <w:t>d crónico</w:t>
      </w:r>
      <w:r w:rsidRPr="00BA6415">
        <w:rPr>
          <w:rFonts w:ascii="Century Gothic" w:eastAsia="Montserrat SemiBold" w:hAnsi="Century Gothic" w:cs="Montserrat SemiBold"/>
          <w:sz w:val="21"/>
          <w:szCs w:val="21"/>
        </w:rPr>
        <w:t xml:space="preserve">, lo que será sancionado con amonestación, arresto hasta por </w:t>
      </w:r>
      <w:r w:rsidR="00635929">
        <w:rPr>
          <w:rFonts w:ascii="Century Gothic" w:eastAsia="Montserrat SemiBold" w:hAnsi="Century Gothic" w:cs="Montserrat SemiBold"/>
          <w:sz w:val="21"/>
          <w:szCs w:val="21"/>
        </w:rPr>
        <w:t>1</w:t>
      </w:r>
      <w:r w:rsidR="00547BDB">
        <w:rPr>
          <w:rFonts w:ascii="Century Gothic" w:eastAsia="Montserrat SemiBold" w:hAnsi="Century Gothic" w:cs="Montserrat SemiBold"/>
          <w:sz w:val="21"/>
          <w:szCs w:val="21"/>
        </w:rPr>
        <w:t>0</w:t>
      </w:r>
      <w:r w:rsidRPr="00BA6415">
        <w:rPr>
          <w:rFonts w:ascii="Century Gothic" w:eastAsia="Montserrat SemiBold" w:hAnsi="Century Gothic" w:cs="Montserrat SemiBold"/>
          <w:sz w:val="21"/>
          <w:szCs w:val="21"/>
        </w:rPr>
        <w:t xml:space="preserve"> horas, multa equivalente al importe de 10 y hasta 20 Unidades de Medida y Actualización o trabajo comunitario;</w:t>
      </w:r>
    </w:p>
    <w:p w14:paraId="5A407FD5" w14:textId="1847C109"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 Ignorar medidas </w:t>
      </w:r>
      <w:proofErr w:type="gramStart"/>
      <w:r w:rsidRPr="00BA6415">
        <w:rPr>
          <w:rFonts w:ascii="Century Gothic" w:eastAsia="Montserrat SemiBold" w:hAnsi="Century Gothic" w:cs="Montserrat SemiBold"/>
          <w:sz w:val="21"/>
          <w:szCs w:val="21"/>
        </w:rPr>
        <w:t>sanitarias,  lo</w:t>
      </w:r>
      <w:proofErr w:type="gramEnd"/>
      <w:r w:rsidRPr="00BA6415">
        <w:rPr>
          <w:rFonts w:ascii="Century Gothic" w:eastAsia="Montserrat SemiBold" w:hAnsi="Century Gothic" w:cs="Montserrat SemiBold"/>
          <w:sz w:val="21"/>
          <w:szCs w:val="21"/>
        </w:rPr>
        <w:t xml:space="preserve"> que será sancionado con amonestación, arresto hasta por </w:t>
      </w:r>
      <w:r w:rsidR="00635929">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horas, multa equivalente al importe de 15 y hasta </w:t>
      </w:r>
      <w:r w:rsidR="00635929">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Unidades de Medida y Actualización o trabajo comunitario;</w:t>
      </w:r>
    </w:p>
    <w:p w14:paraId="7774FCF8" w14:textId="5DCAF8D6"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VI.- Desperdiciar o contaminar el agua, lo que será sancionado con amonestación, arresto hasta por </w:t>
      </w:r>
      <w:r w:rsidR="006B06C7">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horas, multa equivalente al importe de 25 y hasta 40 Unidades de Medida y Actualización o trabajo comunitario;</w:t>
      </w:r>
    </w:p>
    <w:p w14:paraId="5E19BA31" w14:textId="28C1F202"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VII.- Detonar, almacenar o encender cohetes, fuegos artificiales o cualquier otro producto explosivo, lo que será sancionado con amonestación, arresto hasta por </w:t>
      </w:r>
      <w:r w:rsidR="006B06C7">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horas, multa equivalente al importe de 10 y hasta </w:t>
      </w:r>
      <w:r w:rsidR="006B06C7">
        <w:rPr>
          <w:rFonts w:ascii="Century Gothic" w:eastAsia="Montserrat SemiBold" w:hAnsi="Century Gothic" w:cs="Montserrat SemiBold"/>
          <w:sz w:val="21"/>
          <w:szCs w:val="21"/>
        </w:rPr>
        <w:t>3</w:t>
      </w:r>
      <w:r w:rsidRPr="00BA6415">
        <w:rPr>
          <w:rFonts w:ascii="Century Gothic" w:eastAsia="Montserrat SemiBold" w:hAnsi="Century Gothic" w:cs="Montserrat SemiBold"/>
          <w:sz w:val="21"/>
          <w:szCs w:val="21"/>
        </w:rPr>
        <w:t>0 Unidades de Medida y Actualización o trabajo comunitario;</w:t>
      </w:r>
    </w:p>
    <w:p w14:paraId="1C08CCA2" w14:textId="67D8F9F8"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VIII.- Dañar la infraestructura de servicios públicos, lo que será sancionado con amonestación, arresto hasta por </w:t>
      </w:r>
      <w:r w:rsidR="006B06C7">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horas, multa equivalente al importe de 10 y hasta 40 Unidades de Medida y Actualización o trabajo comunitario;</w:t>
      </w:r>
    </w:p>
    <w:p w14:paraId="189F2CBC" w14:textId="56A84370"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IX.- Maltratar, rayar y/o ensuciar las fachadas, lo que será sancionado con amonestación, arresto hasta por </w:t>
      </w:r>
      <w:r w:rsidR="006B06C7">
        <w:rPr>
          <w:rFonts w:ascii="Century Gothic" w:eastAsia="Montserrat SemiBold" w:hAnsi="Century Gothic" w:cs="Montserrat SemiBold"/>
          <w:sz w:val="21"/>
          <w:szCs w:val="21"/>
        </w:rPr>
        <w:t>30</w:t>
      </w:r>
      <w:r w:rsidRPr="00BA6415">
        <w:rPr>
          <w:rFonts w:ascii="Century Gothic" w:eastAsia="Montserrat SemiBold" w:hAnsi="Century Gothic" w:cs="Montserrat SemiBold"/>
          <w:sz w:val="21"/>
          <w:szCs w:val="21"/>
        </w:rPr>
        <w:t xml:space="preserve"> horas, multa equivalente al importe de 10 y hasta 20 Unidades de Medida y Actualización o trabajo comunitario;</w:t>
      </w:r>
    </w:p>
    <w:p w14:paraId="2D83DF85" w14:textId="70B7D6CC"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 xml:space="preserve">X.- Maltratar, rayar y/o ensuciar la vía pública y/o los señalamientos oficiales, lo que será sancionado con amonestación, arresto hasta por </w:t>
      </w:r>
      <w:r w:rsidR="00417A34">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horas, multa equivalente al importe de 15 y hasta 40 Unidades de Medida y Actualización o trabajo comunitario;</w:t>
      </w:r>
    </w:p>
    <w:p w14:paraId="3722C623" w14:textId="137AB22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XI.- Infringir las disposiciones municipales en materia de anuncios, mantas y espectaculares, lo que será sancionado con amonestación, arresto hasta por </w:t>
      </w:r>
      <w:r w:rsidR="00417A34">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horas, multa equivalente al importe de 15 y hasta 30 Unidades de Medida y Actualización o trabajo comunitario;</w:t>
      </w:r>
    </w:p>
    <w:p w14:paraId="4C17F7DE" w14:textId="02C7441F"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XII.- Mantener terrenos o inmuebles inhabitados con plagas, basura o maleza que afecten a los miembros de la comunidad, lo que será sancionado con amonestación, arresto hasta por </w:t>
      </w:r>
      <w:r w:rsidR="00417A34">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horas, multa equivalente al importe de 20 y hasta 40 Unidades de Medida y Actualización o trabajo comunitario;</w:t>
      </w:r>
    </w:p>
    <w:p w14:paraId="4E8CE09B" w14:textId="7052C802"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XIII.- Ingresar sin autorización a una propiedad privada o restringida, lo que será sancionado con amonestación, arresto hasta por </w:t>
      </w:r>
      <w:r w:rsidR="00417A34">
        <w:rPr>
          <w:rFonts w:ascii="Century Gothic" w:eastAsia="Montserrat SemiBold" w:hAnsi="Century Gothic" w:cs="Montserrat SemiBold"/>
          <w:sz w:val="21"/>
          <w:szCs w:val="21"/>
        </w:rPr>
        <w:t>30</w:t>
      </w:r>
      <w:r w:rsidRPr="00BA6415">
        <w:rPr>
          <w:rFonts w:ascii="Century Gothic" w:eastAsia="Montserrat SemiBold" w:hAnsi="Century Gothic" w:cs="Montserrat SemiBold"/>
          <w:sz w:val="21"/>
          <w:szCs w:val="21"/>
        </w:rPr>
        <w:t xml:space="preserve"> horas, multa equivalente al importe de 10 y hasta 30 Unidades de Medida y Actualización o trabajo comunitario;</w:t>
      </w:r>
    </w:p>
    <w:p w14:paraId="0D9175CD" w14:textId="0D706556"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XIV.- Causar molestias por mal uso de lotes baldíos o construcciones en desuso, lo que será sancionado con amonestación, arresto hasta por </w:t>
      </w:r>
      <w:r w:rsidR="00417A34">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horas, multa equivalente al importe de 10 y hasta 30 Unidades de Medida y Actualización o trabajo comunitario;</w:t>
      </w:r>
    </w:p>
    <w:p w14:paraId="2060E4A2" w14:textId="3C45A66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XV.- Provocar contaminación acústica, lo que será sancionado con amonestación, arresto hasta por </w:t>
      </w:r>
      <w:r w:rsidR="00417A34">
        <w:rPr>
          <w:rFonts w:ascii="Century Gothic" w:eastAsia="Montserrat SemiBold" w:hAnsi="Century Gothic" w:cs="Montserrat SemiBold"/>
          <w:sz w:val="21"/>
          <w:szCs w:val="21"/>
        </w:rPr>
        <w:t>25</w:t>
      </w:r>
      <w:r w:rsidRPr="00BA6415">
        <w:rPr>
          <w:rFonts w:ascii="Century Gothic" w:eastAsia="Montserrat SemiBold" w:hAnsi="Century Gothic" w:cs="Montserrat SemiBold"/>
          <w:sz w:val="21"/>
          <w:szCs w:val="21"/>
        </w:rPr>
        <w:t xml:space="preserve"> horas, multa equivalente al importe de 20 y hasta 40 Unidades de Medida y Actualización o trabajo comunitario;</w:t>
      </w:r>
    </w:p>
    <w:p w14:paraId="402FE64E" w14:textId="597BF61D"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XVI.- Pegar anuncios o propaganda sin autorización, lo que será sancionado con amonestación, arresto hasta por </w:t>
      </w:r>
      <w:r w:rsidR="00DF4E1C">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horas, multa equivalente al importe de 20 y hasta </w:t>
      </w:r>
      <w:r w:rsidR="00DF4E1C">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08A314CF" w14:textId="4F81BB7E"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XVII.- Infringir las disposiciones municipales sobre restaurantes y lugares con venta de alcohol, lo que será sancionado con amonestación, arresto hasta por 3</w:t>
      </w:r>
      <w:r w:rsidR="00DF4E1C">
        <w:rPr>
          <w:rFonts w:ascii="Century Gothic" w:eastAsia="Montserrat SemiBold" w:hAnsi="Century Gothic" w:cs="Montserrat SemiBold"/>
          <w:sz w:val="21"/>
          <w:szCs w:val="21"/>
        </w:rPr>
        <w:t>0</w:t>
      </w:r>
      <w:r w:rsidRPr="00BA6415">
        <w:rPr>
          <w:rFonts w:ascii="Century Gothic" w:eastAsia="Montserrat SemiBold" w:hAnsi="Century Gothic" w:cs="Montserrat SemiBold"/>
          <w:sz w:val="21"/>
          <w:szCs w:val="21"/>
        </w:rPr>
        <w:t xml:space="preserve"> horas, multa equivalente al importe de 20 y hasta 40 Unidades de Medida y Actualización o trabajo comunitario;</w:t>
      </w:r>
    </w:p>
    <w:p w14:paraId="7361EDD6" w14:textId="6709FBAB"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 xml:space="preserve">XVIII.- Prender fogatas, quemar pastizales, basura, llantas o cualquier residuo, lo que será sancionado con amonestación, arresto hasta por 36 horas, multa equivalente al importe de 20 y hasta </w:t>
      </w:r>
      <w:r w:rsidR="00DF4E1C">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0EEE2421" w14:textId="1A686245"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XIX.- Tirar basura, desechos o residuos contaminantes en la vía pública desde el vehículo o en lugares no autorizados, lo que será sancionado con amonestación, arresto hasta por 36 horas, multa equivalente al importe de 20 y hasta </w:t>
      </w:r>
      <w:r w:rsidR="00BA4094">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 y</w:t>
      </w:r>
    </w:p>
    <w:p w14:paraId="60ECC35A" w14:textId="4856B9A7"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XX.- Realizar tomas clandestinas de agua, electricidad o drenaje, lo que será sancionado con amonestación, arresto hasta por 36 horas, multa equivalente al importe de 20 y hasta </w:t>
      </w:r>
      <w:r w:rsidR="00BA4094">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760F4AD4"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SÉPTIMO</w:t>
      </w:r>
    </w:p>
    <w:p w14:paraId="43B69FE0" w14:textId="77777777" w:rsidR="00AA090D" w:rsidRPr="00BA6415" w:rsidRDefault="0024600F">
      <w:pPr>
        <w:pStyle w:val="normal1"/>
        <w:spacing w:after="0" w:line="360" w:lineRule="auto"/>
        <w:jc w:val="center"/>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INFRACCIONES POR AFECTACIÓN A LA SEGURIDAD Y TRATO DIGNO DE LOS ANIMALES</w:t>
      </w:r>
    </w:p>
    <w:p w14:paraId="50202DC4" w14:textId="421D0493" w:rsidR="00AA090D" w:rsidRPr="00BA6415" w:rsidRDefault="0024600F" w:rsidP="00BA4094">
      <w:pPr>
        <w:pStyle w:val="normal1"/>
        <w:spacing w:before="240" w:after="240" w:line="360" w:lineRule="auto"/>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111.- </w:t>
      </w:r>
      <w:r w:rsidRPr="00BA6415">
        <w:rPr>
          <w:rFonts w:ascii="Century Gothic" w:eastAsia="Montserrat SemiBold" w:hAnsi="Century Gothic" w:cs="Montserrat SemiBold"/>
          <w:sz w:val="21"/>
          <w:szCs w:val="21"/>
        </w:rPr>
        <w:t xml:space="preserve">Son Infracciones a las normas, por afectación a la seguridad y trato digno de los animales, las siguientes: </w:t>
      </w:r>
      <w:r w:rsidRPr="00BA6415">
        <w:rPr>
          <w:rFonts w:ascii="Century Gothic" w:eastAsia="Montserrat SemiBold" w:hAnsi="Century Gothic" w:cs="Montserrat SemiBold"/>
          <w:sz w:val="21"/>
          <w:szCs w:val="21"/>
        </w:rPr>
        <w:br/>
      </w:r>
    </w:p>
    <w:p w14:paraId="7D88866D" w14:textId="1BCD5A1F"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 Abandonar animales en la vía pública, lo que será sancionado con amonestación, arresto hasta por 36 horas, multa equivalente al importe de 15 y hasta </w:t>
      </w:r>
      <w:r w:rsidR="005C397C">
        <w:rPr>
          <w:rFonts w:ascii="Century Gothic" w:eastAsia="Montserrat SemiBold" w:hAnsi="Century Gothic" w:cs="Montserrat SemiBold"/>
          <w:sz w:val="21"/>
          <w:szCs w:val="21"/>
        </w:rPr>
        <w:t>4</w:t>
      </w:r>
      <w:r w:rsidRPr="00BA6415">
        <w:rPr>
          <w:rFonts w:ascii="Century Gothic" w:eastAsia="Montserrat SemiBold" w:hAnsi="Century Gothic" w:cs="Montserrat SemiBold"/>
          <w:sz w:val="21"/>
          <w:szCs w:val="21"/>
        </w:rPr>
        <w:t>0 Unidades de Medida y Actualización o trabajo comunitario;</w:t>
      </w:r>
    </w:p>
    <w:p w14:paraId="7999F5B6" w14:textId="1AE8B2AD"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 Poseer animales sin adoptar medidas de seguridad para prevenir agresiones o azuzarlos para que ataquen, lo que será sancionado con amonestación, arresto hasta por 36 horas, multa equivalente al importe de 20 y hasta </w:t>
      </w:r>
      <w:r w:rsidR="005C397C">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22743989" w14:textId="71CAB81C"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III.- Maltratar, golpear o mutilar a cualquier animal, lo que será sancionado con amonestación, arresto hasta por 36 horas, multa equivalente al importe de 20 y hasta </w:t>
      </w:r>
      <w:r w:rsidR="005C397C">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0 Unidades de Medida y Actualización o trabajo comunitario;</w:t>
      </w:r>
    </w:p>
    <w:p w14:paraId="5FCFFE55" w14:textId="19E9781D"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 xml:space="preserve">IV.- Participar u organizar peleas de animales, lo que será sancionado con amonestación, arresto hasta por 36 horas, multa equivalente al importe de 20 y hasta </w:t>
      </w:r>
      <w:r w:rsidR="005C397C">
        <w:rPr>
          <w:rFonts w:ascii="Century Gothic" w:eastAsia="Montserrat SemiBold" w:hAnsi="Century Gothic" w:cs="Montserrat SemiBold"/>
          <w:sz w:val="21"/>
          <w:szCs w:val="21"/>
        </w:rPr>
        <w:t>50</w:t>
      </w:r>
      <w:r w:rsidRPr="00BA6415">
        <w:rPr>
          <w:rFonts w:ascii="Century Gothic" w:eastAsia="Montserrat SemiBold" w:hAnsi="Century Gothic" w:cs="Montserrat SemiBold"/>
          <w:sz w:val="21"/>
          <w:szCs w:val="21"/>
        </w:rPr>
        <w:t xml:space="preserve"> Unidades de Medida y Actualización o trabajo comunitario; y</w:t>
      </w:r>
    </w:p>
    <w:p w14:paraId="495CDA3F" w14:textId="4FDD32D3" w:rsidR="00AA090D" w:rsidRPr="00BA6415" w:rsidRDefault="0024600F">
      <w:pPr>
        <w:pStyle w:val="normal1"/>
        <w:spacing w:before="240" w:after="24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V.- Poseer animales sin adoptar medidas de higiene adecuadas, lo que será sancionado con amonestación, arresto hasta por </w:t>
      </w:r>
      <w:r w:rsidR="00AE6B98">
        <w:rPr>
          <w:rFonts w:ascii="Century Gothic" w:eastAsia="Montserrat SemiBold" w:hAnsi="Century Gothic" w:cs="Montserrat SemiBold"/>
          <w:sz w:val="21"/>
          <w:szCs w:val="21"/>
        </w:rPr>
        <w:t xml:space="preserve">20 </w:t>
      </w:r>
      <w:r w:rsidRPr="00BA6415">
        <w:rPr>
          <w:rFonts w:ascii="Century Gothic" w:eastAsia="Montserrat SemiBold" w:hAnsi="Century Gothic" w:cs="Montserrat SemiBold"/>
          <w:sz w:val="21"/>
          <w:szCs w:val="21"/>
        </w:rPr>
        <w:t xml:space="preserve">horas, multa equivalente al importe de </w:t>
      </w:r>
      <w:r w:rsidR="00AE6B98">
        <w:rPr>
          <w:rFonts w:ascii="Century Gothic" w:eastAsia="Montserrat SemiBold" w:hAnsi="Century Gothic" w:cs="Montserrat SemiBold"/>
          <w:sz w:val="21"/>
          <w:szCs w:val="21"/>
        </w:rPr>
        <w:t>20</w:t>
      </w:r>
      <w:r w:rsidRPr="00BA6415">
        <w:rPr>
          <w:rFonts w:ascii="Century Gothic" w:eastAsia="Montserrat SemiBold" w:hAnsi="Century Gothic" w:cs="Montserrat SemiBold"/>
          <w:sz w:val="21"/>
          <w:szCs w:val="21"/>
        </w:rPr>
        <w:t xml:space="preserve"> y hasta </w:t>
      </w:r>
      <w:r w:rsidR="00AE6B98">
        <w:rPr>
          <w:rFonts w:ascii="Century Gothic" w:eastAsia="Montserrat SemiBold" w:hAnsi="Century Gothic" w:cs="Montserrat SemiBold"/>
          <w:sz w:val="21"/>
          <w:szCs w:val="21"/>
        </w:rPr>
        <w:t>40</w:t>
      </w:r>
      <w:r w:rsidRPr="00BA6415">
        <w:rPr>
          <w:rFonts w:ascii="Century Gothic" w:eastAsia="Montserrat SemiBold" w:hAnsi="Century Gothic" w:cs="Montserrat SemiBold"/>
          <w:sz w:val="21"/>
          <w:szCs w:val="21"/>
        </w:rPr>
        <w:t xml:space="preserve"> Unidades de Medida y Actualización o trabajo comunitario.</w:t>
      </w:r>
    </w:p>
    <w:p w14:paraId="0A2D74C9"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OCTAVO</w:t>
      </w:r>
    </w:p>
    <w:p w14:paraId="0CE60AF4"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DEL ALCOHOLÍMETRO</w:t>
      </w:r>
    </w:p>
    <w:p w14:paraId="703EF480"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3A36C5BE" w14:textId="2DD1AA22"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112.- </w:t>
      </w:r>
      <w:r w:rsidRPr="00BA6415">
        <w:rPr>
          <w:rFonts w:ascii="Century Gothic" w:eastAsia="Montserrat SemiBold" w:hAnsi="Century Gothic" w:cs="Montserrat SemiBold"/>
          <w:sz w:val="21"/>
          <w:szCs w:val="21"/>
        </w:rPr>
        <w:t xml:space="preserve">Las personas que conduzcan los vehículos automotores que circulan dentro de las vialidades del territorio del Municipio de </w:t>
      </w:r>
      <w:r w:rsidR="00AF00E4" w:rsidRPr="00BA6415">
        <w:rPr>
          <w:rFonts w:ascii="Century Gothic" w:eastAsia="Montserrat SemiBold" w:hAnsi="Century Gothic" w:cs="Montserrat SemiBold"/>
          <w:sz w:val="21"/>
          <w:szCs w:val="21"/>
        </w:rPr>
        <w:t>Tlahuiltepa, Hidalgo</w:t>
      </w:r>
      <w:r w:rsidRPr="00BA6415">
        <w:rPr>
          <w:rFonts w:ascii="Century Gothic" w:eastAsia="Montserrat SemiBold" w:hAnsi="Century Gothic" w:cs="Montserrat SemiBold"/>
          <w:sz w:val="21"/>
          <w:szCs w:val="21"/>
        </w:rPr>
        <w:t xml:space="preserve"> además de lo previsto en el Reglamento de Tránsito del Municipio, tienen las siguientes obligaciones en materia de alcoholimetría: </w:t>
      </w:r>
    </w:p>
    <w:p w14:paraId="624CCB9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72B10D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No exceder la cantidad de alcohol en aire espirado de 0.39 miligramos por litro; </w:t>
      </w:r>
    </w:p>
    <w:p w14:paraId="0A3299D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243D53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Si se trata de vehículos destinados al servicio de transporte de pasajeros o transporte de carga o mixto, los conductores no deben presentar ninguna cantidad de alcohol en el aire espirado, o síntomas simples de aliento alcohólico, de estar bajo el influjo de enervantes, estupefacientes o sustancias psicotrópicas o tóxicas; </w:t>
      </w:r>
    </w:p>
    <w:p w14:paraId="0F57AD93"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1AA86E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Detener la marcha del vehículo cuando la autoridad realice operativos preventivos de ingestión de alcohol u otras sustancias tóxicas para conductores de vehículos, o de control; y </w:t>
      </w:r>
    </w:p>
    <w:p w14:paraId="7606A6C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839367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Someterse a las pruebas para la detección del grado de intoxicación que determine la presente reglamentación, cuando se muestren síntomas de que conducen en estado de ebriedad o bajo el influjo de drogas, enervantes, estupefacientes o sustancias psicotrópicas o tóxicas.</w:t>
      </w:r>
    </w:p>
    <w:p w14:paraId="45EAB3EB"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80505A0" w14:textId="05DAEFBC"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En caso de negarse a realizar las pruebas en materia de Alcoholimetría, son remitidos a la persona servidora pública que funja como Juez C</w:t>
      </w:r>
      <w:r w:rsidR="006A7180">
        <w:rPr>
          <w:rFonts w:ascii="Century Gothic" w:eastAsia="Montserrat SemiBold" w:hAnsi="Century Gothic" w:cs="Montserrat SemiBold"/>
          <w:sz w:val="21"/>
          <w:szCs w:val="21"/>
        </w:rPr>
        <w:t>onciliador</w:t>
      </w:r>
      <w:r w:rsidRPr="00BA6415">
        <w:rPr>
          <w:rFonts w:ascii="Century Gothic" w:eastAsia="Montserrat SemiBold" w:hAnsi="Century Gothic" w:cs="Montserrat SemiBold"/>
          <w:sz w:val="21"/>
          <w:szCs w:val="21"/>
        </w:rPr>
        <w:t xml:space="preserve"> para su respectiva sanción. </w:t>
      </w:r>
    </w:p>
    <w:p w14:paraId="53B5C15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EC7D862" w14:textId="146AFF24"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Se aplicará arresto administrativo de hasta 36 horas o multa de 30 a </w:t>
      </w:r>
      <w:r w:rsidR="006A7180">
        <w:rPr>
          <w:rFonts w:ascii="Century Gothic" w:eastAsia="Montserrat SemiBold" w:hAnsi="Century Gothic" w:cs="Montserrat SemiBold"/>
          <w:sz w:val="21"/>
          <w:szCs w:val="21"/>
        </w:rPr>
        <w:t>5</w:t>
      </w:r>
      <w:r w:rsidRPr="00BA6415">
        <w:rPr>
          <w:rFonts w:ascii="Century Gothic" w:eastAsia="Montserrat SemiBold" w:hAnsi="Century Gothic" w:cs="Montserrat SemiBold"/>
          <w:sz w:val="21"/>
          <w:szCs w:val="21"/>
        </w:rPr>
        <w:t xml:space="preserve">0 Unidades de Medida y Actualización a quien infrinja los supuestos señalados en los incisos de este artículo. </w:t>
      </w:r>
    </w:p>
    <w:p w14:paraId="53C5325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F2A294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Igual sanción se aplicará al conductor del vehículo automotor que maneje bajo el influjo de drogas enervantes, psicotrópicos y otras sustancias que tienen efectos similares, cuando así lo determine el examen clínico que le practique el médico legista. </w:t>
      </w:r>
    </w:p>
    <w:p w14:paraId="1F7E363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7F21F3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Cuando se produzcan hechos que pudieran configurar algún delito, las personas que conduzcan un vehículo, deben ser presentados directa e inmediatamente al Ministerio Público, poniendo a su disposición el vehículo respectivo. Las personas agentes de seguridad vial pueden detener a la persona conductora del vehículo que presumiblemente maneje en estado de ebriedad o bajo el influjo de drogas. </w:t>
      </w:r>
    </w:p>
    <w:p w14:paraId="2EA44EE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073F08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Si la persona conductora presenta indicios de estar bajo el influjo del alcohol o cualquier otra sustancia que altere su actitud psicomotriz, se niegue a proporcionar la muestra de aire pulmonar requerida o la proporciona deficientemente en tres oportunidades, pretenda evadir el operativo de alcoholimetría, muestre desobediencia, oponga resistencia pasiva o activa a la aplicación de la prueba, ponga en riesgo a los agentes de seguridad vial o a otros ciudadanos, será remitida al Ministerio Público. </w:t>
      </w:r>
    </w:p>
    <w:p w14:paraId="2ADF212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D07419C" w14:textId="5D6483D3"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En caso de que la persona infractora vaya </w:t>
      </w:r>
      <w:proofErr w:type="gramStart"/>
      <w:r w:rsidRPr="00BA6415">
        <w:rPr>
          <w:rFonts w:ascii="Century Gothic" w:eastAsia="Montserrat SemiBold" w:hAnsi="Century Gothic" w:cs="Montserrat SemiBold"/>
          <w:sz w:val="21"/>
          <w:szCs w:val="21"/>
        </w:rPr>
        <w:t>acompañado</w:t>
      </w:r>
      <w:proofErr w:type="gramEnd"/>
      <w:r w:rsidRPr="00BA6415">
        <w:rPr>
          <w:rFonts w:ascii="Century Gothic" w:eastAsia="Montserrat SemiBold" w:hAnsi="Century Gothic" w:cs="Montserrat SemiBold"/>
          <w:sz w:val="21"/>
          <w:szCs w:val="21"/>
        </w:rPr>
        <w:t xml:space="preserve"> de un menor o menores de edad y/o adultos mayores, se debe dar aviso inmediato a algún familiar, padre o tutor, siempre y cuando la persona infractora proporcione la dirección y/o número telefónico para su contacto, para que con la participación de la Secretaría de Seguridad Pública </w:t>
      </w:r>
      <w:r w:rsidRPr="00BA6415">
        <w:rPr>
          <w:rFonts w:ascii="Century Gothic" w:eastAsia="Montserrat SemiBold" w:hAnsi="Century Gothic" w:cs="Montserrat SemiBold"/>
          <w:sz w:val="21"/>
          <w:szCs w:val="21"/>
        </w:rPr>
        <w:lastRenderedPageBreak/>
        <w:t xml:space="preserve">y Tránsito Municipal y la </w:t>
      </w:r>
      <w:r w:rsidR="00AD4157" w:rsidRPr="00BA6415">
        <w:rPr>
          <w:rFonts w:ascii="Century Gothic" w:eastAsia="Montserrat SemiBold" w:hAnsi="Century Gothic" w:cs="Montserrat SemiBold"/>
          <w:sz w:val="21"/>
          <w:szCs w:val="21"/>
        </w:rPr>
        <w:t>Secretaría</w:t>
      </w:r>
      <w:r w:rsidRPr="00BA6415">
        <w:rPr>
          <w:rFonts w:ascii="Century Gothic" w:eastAsia="Montserrat SemiBold" w:hAnsi="Century Gothic" w:cs="Montserrat SemiBold"/>
          <w:sz w:val="21"/>
          <w:szCs w:val="21"/>
        </w:rPr>
        <w:t xml:space="preserve"> Ejecutiva de SIPINNA se tomen las medidas necesarias para salvaguardar su integridad. </w:t>
      </w:r>
    </w:p>
    <w:p w14:paraId="2A6CEE37"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FFB8714" w14:textId="5CB5C40B"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Si se tratara de una mascota y la persona infractora proporcione la dirección y/o número telefónico también se </w:t>
      </w:r>
      <w:r w:rsidR="00AD4157" w:rsidRPr="00BA6415">
        <w:rPr>
          <w:rFonts w:ascii="Century Gothic" w:eastAsia="Montserrat SemiBold" w:hAnsi="Century Gothic" w:cs="Montserrat SemiBold"/>
          <w:sz w:val="21"/>
          <w:szCs w:val="21"/>
        </w:rPr>
        <w:t>dará</w:t>
      </w:r>
      <w:r w:rsidRPr="00BA6415">
        <w:rPr>
          <w:rFonts w:ascii="Century Gothic" w:eastAsia="Montserrat SemiBold" w:hAnsi="Century Gothic" w:cs="Montserrat SemiBold"/>
          <w:sz w:val="21"/>
          <w:szCs w:val="21"/>
        </w:rPr>
        <w:t xml:space="preserve">́ aviso a algún familiar, de lo contrario, se remitirá a la Dirección de Desarrollo Sostenible para su resguardo. </w:t>
      </w:r>
    </w:p>
    <w:p w14:paraId="5F79CE99"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EF7B698"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NOVENO</w:t>
      </w:r>
    </w:p>
    <w:p w14:paraId="6024DE7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 CONCILIACIÓN MUNICIPAL Y SU INSTANCIA ADMINISTRATIVA</w:t>
      </w:r>
    </w:p>
    <w:p w14:paraId="0176DDF0"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482CF2D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113.- </w:t>
      </w:r>
      <w:r w:rsidRPr="00BA6415">
        <w:rPr>
          <w:rFonts w:ascii="Century Gothic" w:eastAsia="Montserrat SemiBold" w:hAnsi="Century Gothic" w:cs="Montserrat SemiBold"/>
          <w:sz w:val="21"/>
          <w:szCs w:val="21"/>
        </w:rPr>
        <w:t xml:space="preserve">La justicia cotidiana tiene por objeto privilegiar la solución de los conflictos sobre los formalismos procedimentales, siempre que no se afecte la igualdad entre partes, el debido proceso u otros derechos, además de que busca mantener la tranquilidad, la seguridad y el orden público, así como procurar el cumplimiento de los ordenamientos legales, administrativos y reglamentarios del municipio, la cual se impartirá por una persona servidora pública facultada para actuar como conciliador municipal. </w:t>
      </w:r>
    </w:p>
    <w:p w14:paraId="7F6CF3D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1D3DE0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En los procedimientos de conciliación municipal se aplicará lo previsto en este Bando y supletoriamente, lo establecido en la Ley de Mecanismos Alternativos de Solución de Controversias para el Estado de Hidalgo.</w:t>
      </w:r>
    </w:p>
    <w:p w14:paraId="07F927FB"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7C7F8A9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114.- </w:t>
      </w:r>
      <w:r w:rsidRPr="00BA6415">
        <w:rPr>
          <w:rFonts w:ascii="Century Gothic" w:eastAsia="Montserrat SemiBold" w:hAnsi="Century Gothic" w:cs="Montserrat SemiBold"/>
          <w:sz w:val="21"/>
          <w:szCs w:val="21"/>
        </w:rPr>
        <w:t xml:space="preserve">La instancia conciliadora está integrada, cuando menos por el personal siguiente: </w:t>
      </w:r>
    </w:p>
    <w:p w14:paraId="43F3DA5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D0BB9E1" w14:textId="6E19DF80"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Una persona titular de la Unidad de Conciliación Municipal, con la calidad de </w:t>
      </w:r>
      <w:r w:rsidR="00A34004">
        <w:rPr>
          <w:rFonts w:ascii="Century Gothic" w:eastAsia="Montserrat SemiBold" w:hAnsi="Century Gothic" w:cs="Montserrat SemiBold"/>
          <w:sz w:val="21"/>
          <w:szCs w:val="21"/>
        </w:rPr>
        <w:t xml:space="preserve">Juez </w:t>
      </w:r>
      <w:r w:rsidRPr="00BA6415">
        <w:rPr>
          <w:rFonts w:ascii="Century Gothic" w:eastAsia="Montserrat SemiBold" w:hAnsi="Century Gothic" w:cs="Montserrat SemiBold"/>
          <w:sz w:val="21"/>
          <w:szCs w:val="21"/>
        </w:rPr>
        <w:t xml:space="preserve">Conciliador Municipal; </w:t>
      </w:r>
    </w:p>
    <w:p w14:paraId="45E6E61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61716FE" w14:textId="3C7F7883"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Los </w:t>
      </w:r>
      <w:r w:rsidR="00942114">
        <w:rPr>
          <w:rFonts w:ascii="Century Gothic" w:eastAsia="Montserrat SemiBold" w:hAnsi="Century Gothic" w:cs="Montserrat SemiBold"/>
          <w:sz w:val="21"/>
          <w:szCs w:val="21"/>
        </w:rPr>
        <w:t>auxiliares</w:t>
      </w:r>
      <w:r w:rsidRPr="00BA6415">
        <w:rPr>
          <w:rFonts w:ascii="Century Gothic" w:eastAsia="Montserrat SemiBold" w:hAnsi="Century Gothic" w:cs="Montserrat SemiBold"/>
          <w:sz w:val="21"/>
          <w:szCs w:val="21"/>
        </w:rPr>
        <w:t xml:space="preserve"> </w:t>
      </w:r>
      <w:r w:rsidR="00942114">
        <w:rPr>
          <w:rFonts w:ascii="Century Gothic" w:eastAsia="Montserrat SemiBold" w:hAnsi="Century Gothic" w:cs="Montserrat SemiBold"/>
          <w:sz w:val="21"/>
          <w:szCs w:val="21"/>
        </w:rPr>
        <w:t>C</w:t>
      </w:r>
      <w:r w:rsidRPr="00BA6415">
        <w:rPr>
          <w:rFonts w:ascii="Century Gothic" w:eastAsia="Montserrat SemiBold" w:hAnsi="Century Gothic" w:cs="Montserrat SemiBold"/>
          <w:sz w:val="21"/>
          <w:szCs w:val="21"/>
        </w:rPr>
        <w:t xml:space="preserve">onciliadores, quienes auxilian al conciliador municipal en el ejercicio de sus funciones, y los que sean necesarios para dar atención las veinticuatro horas del día los trescientos sesenta y cinco días del año; y </w:t>
      </w:r>
    </w:p>
    <w:p w14:paraId="7ED9DF0B"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74EA1D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Un Secretario de Acuerdos, en su caso. </w:t>
      </w:r>
    </w:p>
    <w:p w14:paraId="6EA427F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2A9D638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115.- </w:t>
      </w:r>
      <w:r w:rsidRPr="00BA6415">
        <w:rPr>
          <w:rFonts w:ascii="Century Gothic" w:eastAsia="Montserrat SemiBold" w:hAnsi="Century Gothic" w:cs="Montserrat SemiBold"/>
          <w:sz w:val="21"/>
          <w:szCs w:val="21"/>
        </w:rPr>
        <w:t xml:space="preserve">El Conciliador Municipal, tiene la naturaleza jurídica de Juez Conciliador y de Juez Calificador, con la particularidad de que además de las facultades que le atribuye el presente bando, ejercerá funciones directivas y administrativas y las demás que le confieran las leyes y reglamentos en la materia. </w:t>
      </w:r>
    </w:p>
    <w:p w14:paraId="72FF179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F39D460" w14:textId="7E376C00"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El  Juez</w:t>
      </w:r>
      <w:proofErr w:type="gramEnd"/>
      <w:r w:rsidRPr="00BA6415">
        <w:rPr>
          <w:rFonts w:ascii="Century Gothic" w:eastAsia="Montserrat SemiBold" w:hAnsi="Century Gothic" w:cs="Montserrat SemiBold"/>
          <w:sz w:val="21"/>
          <w:szCs w:val="21"/>
        </w:rPr>
        <w:t xml:space="preserve"> Conciliador se auxiliarán de un médico y un policía municipal, para el ejercicio de sus funciones.</w:t>
      </w:r>
    </w:p>
    <w:p w14:paraId="289547E9"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01F471B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116.- </w:t>
      </w:r>
      <w:r w:rsidRPr="00BA6415">
        <w:rPr>
          <w:rFonts w:ascii="Century Gothic" w:eastAsia="Montserrat SemiBold" w:hAnsi="Century Gothic" w:cs="Montserrat SemiBold"/>
          <w:sz w:val="21"/>
          <w:szCs w:val="21"/>
        </w:rPr>
        <w:t xml:space="preserve">Los requisitos para ser Conciliador Municipal o Juez Conciliador son: </w:t>
      </w:r>
    </w:p>
    <w:p w14:paraId="19BC2D1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3198AA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Ser mexicano de nacimiento en pleno goce de sus derechos constitucionales; </w:t>
      </w:r>
    </w:p>
    <w:p w14:paraId="65E89F8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83CD1B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Residir en el Municipio; </w:t>
      </w:r>
    </w:p>
    <w:p w14:paraId="4047156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20BFC4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Tener estudios terminados de licenciatura en derecho; </w:t>
      </w:r>
    </w:p>
    <w:p w14:paraId="20DA526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2977FF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No ejercer algún otro cargo público;</w:t>
      </w:r>
    </w:p>
    <w:p w14:paraId="391471E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062A90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No haber sido condenado por delito doloso; y </w:t>
      </w:r>
    </w:p>
    <w:p w14:paraId="43FB198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310364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No haber sido inhabilitado para desempeñarse en su cargo, empleo o comisión en el servicio público. </w:t>
      </w:r>
    </w:p>
    <w:p w14:paraId="6FFF0587"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2583EDA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117.- </w:t>
      </w:r>
      <w:r w:rsidRPr="00BA6415">
        <w:rPr>
          <w:rFonts w:ascii="Century Gothic" w:eastAsia="Montserrat SemiBold" w:hAnsi="Century Gothic" w:cs="Montserrat SemiBold"/>
          <w:sz w:val="21"/>
          <w:szCs w:val="21"/>
        </w:rPr>
        <w:t xml:space="preserve">Son facultades del Conciliador Municipal y del Juez Conciliador las siguientes: </w:t>
      </w:r>
    </w:p>
    <w:p w14:paraId="5141D36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557C9D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Conciliar a los habitantes del Municipio en los conflictos que no sean constitutivos de delito, ni constitutivos de responsabilidades administrativas de los servidores públicos, ni de la competencia de los órganos jurisdiccionales o de otras autoridades; </w:t>
      </w:r>
    </w:p>
    <w:p w14:paraId="73E647F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464B8C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Redactar, revisar y en su caso aprobar, los acuerdos o convenios a que lleguen los particulares a través de la conciliación, los cuales deben ser firmados por ellos y autorizados por el conciliador; </w:t>
      </w:r>
    </w:p>
    <w:p w14:paraId="0711C4E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FBA6E4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Conocer, calificar e imponer las sanciones administrativas que procedan por faltas e infracciones al presente bando, reglamentos y demás disposiciones de carácter general expedidas por el Ayuntamiento, excepto las de carácter fiscal; </w:t>
      </w:r>
    </w:p>
    <w:p w14:paraId="3E25C71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A540F7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Apoyar a la autoridad municipal que corresponda, en la conservación del orden público y en la verificación de daños que, en su caso, se causen a los bienes propiedad del Municipio, haciéndolo saber a la autoridad competente; </w:t>
      </w:r>
    </w:p>
    <w:p w14:paraId="15E1BB4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FDA0FA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Dar a conocer a las autoridades competentes los hechos y poner a su disposición a las personas que aparezcan involucradas en los casos en que existan indicios de que éstos sean delictuosos; </w:t>
      </w:r>
    </w:p>
    <w:p w14:paraId="3B97150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E0E1FC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Expedir a petición de autoridad o de parte interesada, certificaciones de hechos de las actuaciones que realice; </w:t>
      </w:r>
    </w:p>
    <w:p w14:paraId="6EE51F2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6E8240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g</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Llevar un libro de registro, en el cual se asiente lo actuado en cada caso;</w:t>
      </w:r>
    </w:p>
    <w:p w14:paraId="72BB283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103842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h</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Tener bajo su responsabilidad el registro de infractores;</w:t>
      </w:r>
    </w:p>
    <w:p w14:paraId="4EF0A30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0AC2B5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i).-</w:t>
      </w:r>
      <w:proofErr w:type="gramEnd"/>
      <w:r w:rsidRPr="00BA6415">
        <w:rPr>
          <w:rFonts w:ascii="Century Gothic" w:eastAsia="Montserrat SemiBold" w:hAnsi="Century Gothic" w:cs="Montserrat SemiBold"/>
          <w:sz w:val="21"/>
          <w:szCs w:val="21"/>
        </w:rPr>
        <w:t xml:space="preserve"> Girar citatorios por conducto de notificadores y/o elementos de la Secretaría de Seguridad Pública y Tránsito Municipal con el objetivo de que los presuntos infractores comparezcan a sus oficinas y se instaure el procedimiento correspondiente;</w:t>
      </w:r>
    </w:p>
    <w:p w14:paraId="6807D84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0024CE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j</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Expedir órdenes de protección con el auxilio de la policía municipal, con las medidas de apremio que resulten necesarias; </w:t>
      </w:r>
    </w:p>
    <w:p w14:paraId="434C348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D88AC6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k</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Ejercer sus funciones en los días y horarios que se establezcan como hábiles para la administración pública municipal, y de manera oportuna, aquellos que por urgencia o eventualidad se presenten fuera de aquellos; y</w:t>
      </w:r>
    </w:p>
    <w:p w14:paraId="5F4B11E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DFAE25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l).-</w:t>
      </w:r>
      <w:proofErr w:type="gramEnd"/>
      <w:r w:rsidRPr="00BA6415">
        <w:rPr>
          <w:rFonts w:ascii="Century Gothic" w:eastAsia="Montserrat SemiBold" w:hAnsi="Century Gothic" w:cs="Montserrat SemiBold"/>
          <w:sz w:val="21"/>
          <w:szCs w:val="21"/>
        </w:rPr>
        <w:t xml:space="preserve"> Mantener informada a la Persona Titular de la Presidencia Municipal de lo ocurrido durante su turno en el ejercicio de sus funciones. </w:t>
      </w:r>
    </w:p>
    <w:p w14:paraId="7CCA4DD7"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8192551" w14:textId="37D76F46"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118.- </w:t>
      </w:r>
      <w:r w:rsidRPr="00BA6415">
        <w:rPr>
          <w:rFonts w:ascii="Century Gothic" w:eastAsia="Montserrat SemiBold" w:hAnsi="Century Gothic" w:cs="Montserrat SemiBold"/>
          <w:sz w:val="21"/>
          <w:szCs w:val="21"/>
        </w:rPr>
        <w:t xml:space="preserve">El Conciliador Municipal y </w:t>
      </w:r>
      <w:r w:rsidR="00F12013">
        <w:rPr>
          <w:rFonts w:ascii="Century Gothic" w:eastAsia="Montserrat SemiBold" w:hAnsi="Century Gothic" w:cs="Montserrat SemiBold"/>
          <w:sz w:val="21"/>
          <w:szCs w:val="21"/>
        </w:rPr>
        <w:t>el</w:t>
      </w:r>
      <w:r w:rsidRPr="00BA6415">
        <w:rPr>
          <w:rFonts w:ascii="Century Gothic" w:eastAsia="Montserrat SemiBold" w:hAnsi="Century Gothic" w:cs="Montserrat SemiBold"/>
          <w:sz w:val="21"/>
          <w:szCs w:val="21"/>
        </w:rPr>
        <w:t xml:space="preserve"> Juez Conciliador, no podrá: </w:t>
      </w:r>
    </w:p>
    <w:p w14:paraId="77B98A23"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3F5485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Girar órdenes de aprehensión; </w:t>
      </w:r>
    </w:p>
    <w:p w14:paraId="13E5138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62B581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Imponer sanción alguna que no esté expresamente señalada en la normatividad municipal aplicable; </w:t>
      </w:r>
    </w:p>
    <w:p w14:paraId="57E05F9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5BF5AB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Juzgar asuntos de carácter civil e imponer sanciones de carácter penal; </w:t>
      </w:r>
    </w:p>
    <w:p w14:paraId="2908609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16F7F7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Ordenar la detención que sea competencia de otras autoridades; y </w:t>
      </w:r>
    </w:p>
    <w:p w14:paraId="6D78D70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FDF3F7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Aplicar procedimientos de conciliación en casos de violencia familiar o sexual, en estos casos tienen la obligación de canalizar a las víctimas ante las instancias o dependencias correspondientes. </w:t>
      </w:r>
    </w:p>
    <w:p w14:paraId="42921949"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79E0DEA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119.-</w:t>
      </w:r>
      <w:r w:rsidRPr="00BA6415">
        <w:rPr>
          <w:rFonts w:ascii="Century Gothic" w:eastAsia="Montserrat SemiBold" w:hAnsi="Century Gothic" w:cs="Montserrat SemiBold"/>
          <w:sz w:val="21"/>
          <w:szCs w:val="21"/>
        </w:rPr>
        <w:t xml:space="preserve"> El Conciliador Municipal o Juez Conciliador vigilará estrictamente que se respeten los derechos humanos, así como también impedirá todo maltrato, abuso o cualquier tipo de incomunicación o coacción moral en agravio de las personas detenidas, presentadas o que comparezcan ante ellos.</w:t>
      </w:r>
    </w:p>
    <w:p w14:paraId="42CBBF4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1D751F2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lastRenderedPageBreak/>
        <w:t xml:space="preserve">Artículo 120.- </w:t>
      </w:r>
      <w:r w:rsidRPr="00BA6415">
        <w:rPr>
          <w:rFonts w:ascii="Century Gothic" w:eastAsia="Montserrat SemiBold" w:hAnsi="Century Gothic" w:cs="Montserrat SemiBold"/>
          <w:sz w:val="21"/>
          <w:szCs w:val="21"/>
        </w:rPr>
        <w:t xml:space="preserve">El Conciliador Municipal o Juez Conciliador en turno, debe realizar lo conducente para que los asuntos de su competencia se resuelvan durante el ejercicio de sus funciones, debiendo entregar al Juez que inicia turno, las actuaciones practicadas de los infractores que aún se encuentran en el área de seguridad cumpliendo su arresto. </w:t>
      </w:r>
    </w:p>
    <w:p w14:paraId="3139867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06E7846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121.- </w:t>
      </w:r>
      <w:r w:rsidRPr="00BA6415">
        <w:rPr>
          <w:rFonts w:ascii="Century Gothic" w:eastAsia="Montserrat SemiBold" w:hAnsi="Century Gothic" w:cs="Montserrat SemiBold"/>
          <w:sz w:val="21"/>
          <w:szCs w:val="21"/>
        </w:rPr>
        <w:t xml:space="preserve">En la instancia conciliadora se llevarán los siguientes libros: </w:t>
      </w:r>
    </w:p>
    <w:p w14:paraId="7ACE433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5F5AE35"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De faltas al presente Bando, en el que se asientan los asuntos sometidos a consideración del Juez Conciliador; </w:t>
      </w:r>
    </w:p>
    <w:p w14:paraId="4D2912A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BBC692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De correspondencia; </w:t>
      </w:r>
    </w:p>
    <w:p w14:paraId="4619EB2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B5E508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De citas; </w:t>
      </w:r>
    </w:p>
    <w:p w14:paraId="1C43B7A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CE8C06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De multas; y </w:t>
      </w:r>
    </w:p>
    <w:p w14:paraId="382A279B"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43E264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De personas puestas a disposición de autoridades municipales, estatales o federales. </w:t>
      </w:r>
    </w:p>
    <w:p w14:paraId="1F4F116A"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375BDC0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122.- </w:t>
      </w:r>
      <w:r w:rsidRPr="00BA6415">
        <w:rPr>
          <w:rFonts w:ascii="Century Gothic" w:eastAsia="Montserrat SemiBold" w:hAnsi="Century Gothic" w:cs="Montserrat SemiBold"/>
          <w:sz w:val="21"/>
          <w:szCs w:val="21"/>
        </w:rPr>
        <w:t xml:space="preserve">Los elementos de la policía municipal encargados de la seguridad de la instancia de conciliación municipal, tienen las atribuciones siguientes: </w:t>
      </w:r>
    </w:p>
    <w:p w14:paraId="5A14240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1B6D837" w14:textId="611821F8"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Mantener el orden en el área de barandilla; </w:t>
      </w:r>
    </w:p>
    <w:p w14:paraId="6E918E3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10ADFA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Permitir el acceso de personas y/o abogados cuando el Juez Conciliador lo autorice, a fin de celebrar las audiencias respectivas; </w:t>
      </w:r>
    </w:p>
    <w:p w14:paraId="7933D32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437665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Mantener la seguridad y limpieza de las celdas, así como la vigilancia constante al interior del área de seguridad para garantizar la integridad física de las personas arrestadas; </w:t>
      </w:r>
    </w:p>
    <w:p w14:paraId="6C5CF648"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561259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Tener bajo su custodia a las personas que estén a disposición del Juez Conciliador; </w:t>
      </w:r>
    </w:p>
    <w:p w14:paraId="3AEBC807"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2659AE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Presentar a los infractores ante el Juez Conciliador cuantas veces éste lo considere necesario; y </w:t>
      </w:r>
    </w:p>
    <w:p w14:paraId="0EF421A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6BCC59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Las que establecen las demás disposiciones legales aplicables. </w:t>
      </w:r>
    </w:p>
    <w:p w14:paraId="52F3FC6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7525F19F"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SemiBold" w:hAnsi="Century Gothic" w:cs="Montserrat SemiBold"/>
          <w:sz w:val="21"/>
          <w:szCs w:val="21"/>
        </w:rPr>
        <w:t>T</w:t>
      </w:r>
      <w:r w:rsidRPr="00BA6415">
        <w:rPr>
          <w:rFonts w:ascii="Century Gothic" w:eastAsia="Montserrat" w:hAnsi="Century Gothic" w:cs="Montserrat"/>
          <w:b/>
          <w:sz w:val="21"/>
          <w:szCs w:val="21"/>
        </w:rPr>
        <w:t xml:space="preserve">ÍTULO NOVENO </w:t>
      </w:r>
    </w:p>
    <w:p w14:paraId="4BB35F8A"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 Justicia Administrativa del Municipio</w:t>
      </w:r>
    </w:p>
    <w:p w14:paraId="3B6517DC" w14:textId="77777777" w:rsidR="00AA090D" w:rsidRPr="00BA6415" w:rsidRDefault="00AA090D">
      <w:pPr>
        <w:pStyle w:val="normal1"/>
        <w:spacing w:after="0" w:line="360" w:lineRule="auto"/>
        <w:jc w:val="center"/>
        <w:rPr>
          <w:rFonts w:ascii="Century Gothic" w:eastAsia="Montserrat" w:hAnsi="Century Gothic" w:cs="Montserrat"/>
          <w:b/>
          <w:sz w:val="21"/>
          <w:szCs w:val="21"/>
        </w:rPr>
      </w:pPr>
    </w:p>
    <w:p w14:paraId="30512DE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ÚNICO</w:t>
      </w:r>
    </w:p>
    <w:p w14:paraId="355A2493"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los Recursos</w:t>
      </w:r>
    </w:p>
    <w:p w14:paraId="5E39DD56"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6CED267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123.- </w:t>
      </w:r>
      <w:r w:rsidRPr="00BA6415">
        <w:rPr>
          <w:rFonts w:ascii="Century Gothic" w:eastAsia="Montserrat SemiBold" w:hAnsi="Century Gothic" w:cs="Montserrat SemiBold"/>
          <w:sz w:val="21"/>
          <w:szCs w:val="21"/>
        </w:rPr>
        <w:t xml:space="preserve">Para las sanciones impuestas por este Bando, procede el recurso de revisión que conocerá y resolverá la persona Titular de la Presidencia Municipal, el cual tendrá la obligación de contestar dentro de los cinco días hábiles siguientes al de haberse presentado. </w:t>
      </w:r>
    </w:p>
    <w:p w14:paraId="60E8ED6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2E9854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Este recurso podrá promoverse por los particulares que argumenten afectación a su interés jurídico por la aplicación del presente Bando, en contra de las resoluciones que emita la autoridad sancionadora. </w:t>
      </w:r>
    </w:p>
    <w:p w14:paraId="33AAD959"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C60FC0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Deben presentar por escrito ante la persona Titular de la Presidencia Municipal, dentro de los cinco días hábiles siguientes al de la notificación de la resolución que se impugna. </w:t>
      </w:r>
    </w:p>
    <w:p w14:paraId="6FB18A6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918A1C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La resolución se debe fundar y motivar conforme a derecho y examinará todos y cada uno de los agravios hechos valer por el recurrente. La resolución que recaiga al recurso de revisión podrá revocar, modificar o confirmar la que se haya impugnado. </w:t>
      </w:r>
    </w:p>
    <w:p w14:paraId="11027CCD"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77A787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lastRenderedPageBreak/>
        <w:t xml:space="preserve">En caso de que se revoque o modifique una resolución, de inmediato se restituirá en sus derechos al recurrente. En caso de revocación se devolverá al particular el importe de la multa que haya pagado o se pagarán las horas de trabajo a favor de la comunidad que hubiese realizado, con base en el salario mínimo vigente en el Estado de Hidalgo. </w:t>
      </w:r>
    </w:p>
    <w:p w14:paraId="206C960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0C506E8"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124.- </w:t>
      </w:r>
      <w:r w:rsidRPr="00BA6415">
        <w:rPr>
          <w:rFonts w:ascii="Century Gothic" w:eastAsia="Montserrat SemiBold" w:hAnsi="Century Gothic" w:cs="Montserrat SemiBold"/>
          <w:sz w:val="21"/>
          <w:szCs w:val="21"/>
        </w:rPr>
        <w:t xml:space="preserve">El afectado por las resoluciones administrativas, podrá optar entre interponer el recurso de revisión que previene este Bando y la Ley Estatal del Procedimiento Administrativo aplicable al ámbito municipal o promover juicio de nulidad ante el Tribunal de Justicia Administrativa del Estado de Hidalgo. </w:t>
      </w:r>
    </w:p>
    <w:p w14:paraId="21A69CC5"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FD8E4AC" w14:textId="5C50B9FF"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Para acudir ante el Tribunal de Justicia Administrativa, cuando se haya interpuesto el recurso, es requisito</w:t>
      </w:r>
      <w:r w:rsidR="00ED3EE1">
        <w:rPr>
          <w:rFonts w:ascii="Century Gothic" w:eastAsia="Montserrat SemiBold" w:hAnsi="Century Gothic" w:cs="Montserrat SemiBold"/>
          <w:sz w:val="21"/>
          <w:szCs w:val="21"/>
        </w:rPr>
        <w:t xml:space="preserve"> indispensable</w:t>
      </w:r>
      <w:r w:rsidRPr="00BA6415">
        <w:rPr>
          <w:rFonts w:ascii="Century Gothic" w:eastAsia="Montserrat SemiBold" w:hAnsi="Century Gothic" w:cs="Montserrat SemiBold"/>
          <w:sz w:val="21"/>
          <w:szCs w:val="21"/>
        </w:rPr>
        <w:t xml:space="preserve"> su previo desistimiento. </w:t>
      </w:r>
    </w:p>
    <w:p w14:paraId="0EC954D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CC7AC34"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Resuelto el recurso de revisión, el afectado podrá acudir en juicio de nulidad ante el Tribunal Fiscal Administrativo. </w:t>
      </w:r>
    </w:p>
    <w:p w14:paraId="73263A0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C8C9BFF"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TÍTULO DÉCIMO</w:t>
      </w:r>
    </w:p>
    <w:p w14:paraId="594958E1"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LAS BASES Y NORMATIVAS</w:t>
      </w:r>
    </w:p>
    <w:p w14:paraId="6DE3A85F" w14:textId="77777777" w:rsidR="00AA090D" w:rsidRPr="00BA6415" w:rsidRDefault="00AA090D">
      <w:pPr>
        <w:pStyle w:val="normal1"/>
        <w:spacing w:after="0" w:line="360" w:lineRule="auto"/>
        <w:jc w:val="center"/>
        <w:rPr>
          <w:rFonts w:ascii="Century Gothic" w:eastAsia="Montserrat" w:hAnsi="Century Gothic" w:cs="Montserrat"/>
          <w:b/>
          <w:sz w:val="21"/>
          <w:szCs w:val="21"/>
        </w:rPr>
      </w:pPr>
    </w:p>
    <w:p w14:paraId="51BF2F49"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PRIMERO</w:t>
      </w:r>
    </w:p>
    <w:p w14:paraId="2E85D737"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LOS ORDENAMIENTOS QUE REGULAN LA VIDA</w:t>
      </w:r>
    </w:p>
    <w:p w14:paraId="5F9E2EB2"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ORGÁNICA Y ADMINISTRATIVA DEL GOBIERNO MUNICIPAL</w:t>
      </w:r>
    </w:p>
    <w:p w14:paraId="52725B13"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081CBDC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125.- </w:t>
      </w:r>
      <w:r w:rsidRPr="00BA6415">
        <w:rPr>
          <w:rFonts w:ascii="Century Gothic" w:eastAsia="Montserrat SemiBold" w:hAnsi="Century Gothic" w:cs="Montserrat SemiBold"/>
          <w:sz w:val="21"/>
          <w:szCs w:val="21"/>
        </w:rPr>
        <w:t xml:space="preserve">Además del presente Bando, para regular la organización, facultades y funcionamiento del Gobierno Municipal, se debe contar con lo siguiente: </w:t>
      </w:r>
    </w:p>
    <w:p w14:paraId="51A90E8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DA004D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Reglamento Interior del Ayuntamiento; </w:t>
      </w:r>
    </w:p>
    <w:p w14:paraId="5EE6D99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935564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Reglamento de la Administración Pública Municipal; </w:t>
      </w:r>
    </w:p>
    <w:p w14:paraId="6E3AFFDC"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68768B9D"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lastRenderedPageBreak/>
        <w:t>c).-</w:t>
      </w:r>
      <w:proofErr w:type="gramEnd"/>
      <w:r w:rsidRPr="00BA6415">
        <w:rPr>
          <w:rFonts w:ascii="Century Gothic" w:eastAsia="Montserrat SemiBold" w:hAnsi="Century Gothic" w:cs="Montserrat SemiBold"/>
          <w:sz w:val="21"/>
          <w:szCs w:val="21"/>
        </w:rPr>
        <w:t xml:space="preserve"> Reglamento de Órganos Auxiliares;</w:t>
      </w:r>
    </w:p>
    <w:p w14:paraId="26D6E712"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1D6B59A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Reglamentos Internos de las Comunidades y Pueblos Originarios;</w:t>
      </w:r>
    </w:p>
    <w:p w14:paraId="3A5A694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3984AE71"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Código de Ética; </w:t>
      </w:r>
    </w:p>
    <w:p w14:paraId="3224F7F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F4ACE6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Código de Conducta; y </w:t>
      </w:r>
    </w:p>
    <w:p w14:paraId="03DCF3F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4E87836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g</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Manuales Administrativos de Aplicación General. </w:t>
      </w:r>
    </w:p>
    <w:p w14:paraId="3FC8BCE4"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30352B1"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1881E4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Artículo 126.- </w:t>
      </w:r>
      <w:r w:rsidRPr="00BA6415">
        <w:rPr>
          <w:rFonts w:ascii="Century Gothic" w:eastAsia="Montserrat SemiBold" w:hAnsi="Century Gothic" w:cs="Montserrat SemiBold"/>
          <w:sz w:val="21"/>
          <w:szCs w:val="21"/>
        </w:rPr>
        <w:t xml:space="preserve">Para regular el funcionamiento y prestación de los servicios públicos, el Municipio debe contar con ordenamientos específicos en las siguientes materias: </w:t>
      </w:r>
    </w:p>
    <w:p w14:paraId="5DFF4D2F"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2640DC6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a</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Construcciones; </w:t>
      </w:r>
    </w:p>
    <w:p w14:paraId="2154B9BB"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b</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Actividades económicas; </w:t>
      </w:r>
    </w:p>
    <w:p w14:paraId="4A661200"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c).-</w:t>
      </w:r>
      <w:proofErr w:type="gramEnd"/>
      <w:r w:rsidRPr="00BA6415">
        <w:rPr>
          <w:rFonts w:ascii="Century Gothic" w:eastAsia="Montserrat SemiBold" w:hAnsi="Century Gothic" w:cs="Montserrat SemiBold"/>
          <w:sz w:val="21"/>
          <w:szCs w:val="21"/>
        </w:rPr>
        <w:t xml:space="preserve"> Turismo; </w:t>
      </w:r>
    </w:p>
    <w:p w14:paraId="48CD6663"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d).-</w:t>
      </w:r>
      <w:proofErr w:type="gramEnd"/>
      <w:r w:rsidRPr="00BA6415">
        <w:rPr>
          <w:rFonts w:ascii="Century Gothic" w:eastAsia="Montserrat SemiBold" w:hAnsi="Century Gothic" w:cs="Montserrat SemiBold"/>
          <w:sz w:val="21"/>
          <w:szCs w:val="21"/>
        </w:rPr>
        <w:t xml:space="preserve"> Protección Civil; </w:t>
      </w:r>
    </w:p>
    <w:p w14:paraId="0ADDBC6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e</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Panteones; </w:t>
      </w:r>
    </w:p>
    <w:p w14:paraId="7790BBF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f</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Tránsito y vialidad; </w:t>
      </w:r>
    </w:p>
    <w:p w14:paraId="0687CDB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g</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Medio ambiente; </w:t>
      </w:r>
    </w:p>
    <w:p w14:paraId="22EAECE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h</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Mercados y comercio en la vía pública; </w:t>
      </w:r>
    </w:p>
    <w:p w14:paraId="298FE99C"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i).-</w:t>
      </w:r>
      <w:proofErr w:type="gramEnd"/>
      <w:r w:rsidRPr="00BA6415">
        <w:rPr>
          <w:rFonts w:ascii="Century Gothic" w:eastAsia="Montserrat SemiBold" w:hAnsi="Century Gothic" w:cs="Montserrat SemiBold"/>
          <w:sz w:val="21"/>
          <w:szCs w:val="21"/>
        </w:rPr>
        <w:t xml:space="preserve"> Protección animal; </w:t>
      </w:r>
    </w:p>
    <w:p w14:paraId="1101D147"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j</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Atención a personas con discapacidad; </w:t>
      </w:r>
    </w:p>
    <w:p w14:paraId="0DC64ED6"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k</w:t>
      </w:r>
      <w:proofErr w:type="gramStart"/>
      <w:r w:rsidRPr="00BA6415">
        <w:rPr>
          <w:rFonts w:ascii="Century Gothic" w:eastAsia="Montserrat SemiBold" w:hAnsi="Century Gothic" w:cs="Montserrat SemiBold"/>
          <w:sz w:val="21"/>
          <w:szCs w:val="21"/>
        </w:rPr>
        <w:t>).-</w:t>
      </w:r>
      <w:proofErr w:type="gramEnd"/>
      <w:r w:rsidRPr="00BA6415">
        <w:rPr>
          <w:rFonts w:ascii="Century Gothic" w:eastAsia="Montserrat SemiBold" w:hAnsi="Century Gothic" w:cs="Montserrat SemiBold"/>
          <w:sz w:val="21"/>
          <w:szCs w:val="21"/>
        </w:rPr>
        <w:t xml:space="preserve"> Transparencia; y </w:t>
      </w:r>
    </w:p>
    <w:p w14:paraId="0BCB2A82"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proofErr w:type="gramStart"/>
      <w:r w:rsidRPr="00BA6415">
        <w:rPr>
          <w:rFonts w:ascii="Century Gothic" w:eastAsia="Montserrat SemiBold" w:hAnsi="Century Gothic" w:cs="Montserrat SemiBold"/>
          <w:sz w:val="21"/>
          <w:szCs w:val="21"/>
        </w:rPr>
        <w:t>l).-</w:t>
      </w:r>
      <w:proofErr w:type="gramEnd"/>
      <w:r w:rsidRPr="00BA6415">
        <w:rPr>
          <w:rFonts w:ascii="Century Gothic" w:eastAsia="Montserrat SemiBold" w:hAnsi="Century Gothic" w:cs="Montserrat SemiBold"/>
          <w:sz w:val="21"/>
          <w:szCs w:val="21"/>
        </w:rPr>
        <w:t xml:space="preserve"> Servicios públicos municipales. </w:t>
      </w:r>
    </w:p>
    <w:p w14:paraId="0C2A6AA3"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249A589"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SemiBold" w:hAnsi="Century Gothic" w:cs="Montserrat SemiBold"/>
          <w:sz w:val="21"/>
          <w:szCs w:val="21"/>
        </w:rPr>
        <w:t xml:space="preserve">Los demás ordenamientos necesarios, para el debido funcionamiento del Municipio. </w:t>
      </w:r>
    </w:p>
    <w:p w14:paraId="6E606D0E"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0444AEB2"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CAPÍTULO SEGUNDO</w:t>
      </w:r>
    </w:p>
    <w:p w14:paraId="59EE98D6"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DE LAS REFORMAS AL BANDO DE POLICÍA</w:t>
      </w:r>
    </w:p>
    <w:p w14:paraId="316A3018"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lastRenderedPageBreak/>
        <w:t xml:space="preserve">Y GOBIERNO MUNICIPAL </w:t>
      </w:r>
    </w:p>
    <w:p w14:paraId="51C3E734" w14:textId="77777777" w:rsidR="00AA090D" w:rsidRPr="00BA6415" w:rsidRDefault="00AA090D">
      <w:pPr>
        <w:pStyle w:val="normal1"/>
        <w:spacing w:after="0" w:line="360" w:lineRule="auto"/>
        <w:jc w:val="both"/>
        <w:rPr>
          <w:rFonts w:ascii="Century Gothic" w:eastAsia="Montserrat" w:hAnsi="Century Gothic" w:cs="Montserrat"/>
          <w:b/>
          <w:sz w:val="21"/>
          <w:szCs w:val="21"/>
          <w:highlight w:val="yellow"/>
        </w:rPr>
      </w:pPr>
    </w:p>
    <w:p w14:paraId="6389919A"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Artículo 127.-</w:t>
      </w:r>
      <w:r w:rsidRPr="00BA6415">
        <w:rPr>
          <w:rFonts w:ascii="Century Gothic" w:eastAsia="Montserrat SemiBold" w:hAnsi="Century Gothic" w:cs="Montserrat SemiBold"/>
          <w:sz w:val="21"/>
          <w:szCs w:val="21"/>
        </w:rPr>
        <w:t xml:space="preserve"> Este Bando de Policía y Gobierno Municipal puede ser reformado, adicionado o abrogado en cualquier momento conforme a lo previsto en la Ley Orgánica Municipal para el Estado de Hidalgo.</w:t>
      </w:r>
    </w:p>
    <w:p w14:paraId="2FA3A760"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highlight w:val="yellow"/>
        </w:rPr>
      </w:pPr>
    </w:p>
    <w:p w14:paraId="3458CCF7" w14:textId="77777777" w:rsidR="00AA090D" w:rsidRPr="00BA6415" w:rsidRDefault="0024600F">
      <w:pPr>
        <w:pStyle w:val="normal1"/>
        <w:spacing w:after="0" w:line="360" w:lineRule="auto"/>
        <w:jc w:val="center"/>
        <w:rPr>
          <w:rFonts w:ascii="Century Gothic" w:eastAsia="Montserrat" w:hAnsi="Century Gothic" w:cs="Montserrat"/>
          <w:b/>
          <w:sz w:val="21"/>
          <w:szCs w:val="21"/>
        </w:rPr>
      </w:pPr>
      <w:r w:rsidRPr="00BA6415">
        <w:rPr>
          <w:rFonts w:ascii="Century Gothic" w:eastAsia="Montserrat" w:hAnsi="Century Gothic" w:cs="Montserrat"/>
          <w:b/>
          <w:sz w:val="21"/>
          <w:szCs w:val="21"/>
        </w:rPr>
        <w:t>ARTÍCULOS TRANSITORIOS</w:t>
      </w:r>
    </w:p>
    <w:p w14:paraId="4DBBF752" w14:textId="77777777" w:rsidR="00AA090D" w:rsidRPr="00BA6415" w:rsidRDefault="00AA090D">
      <w:pPr>
        <w:pStyle w:val="normal1"/>
        <w:spacing w:after="0" w:line="360" w:lineRule="auto"/>
        <w:jc w:val="both"/>
        <w:rPr>
          <w:rFonts w:ascii="Century Gothic" w:eastAsia="Montserrat" w:hAnsi="Century Gothic" w:cs="Montserrat"/>
          <w:b/>
          <w:sz w:val="21"/>
          <w:szCs w:val="21"/>
        </w:rPr>
      </w:pPr>
    </w:p>
    <w:p w14:paraId="3F0BEB97" w14:textId="31D0CCF3"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 xml:space="preserve">PRIMERO. </w:t>
      </w:r>
      <w:r w:rsidRPr="00BA6415">
        <w:rPr>
          <w:rFonts w:ascii="Century Gothic" w:eastAsia="Montserrat SemiBold" w:hAnsi="Century Gothic" w:cs="Montserrat SemiBold"/>
          <w:sz w:val="21"/>
          <w:szCs w:val="21"/>
        </w:rPr>
        <w:t xml:space="preserve">El presente Bando de Policía y Gobierno para el Municipio de </w:t>
      </w:r>
      <w:r w:rsidR="00AF00E4" w:rsidRPr="00BA6415">
        <w:rPr>
          <w:rFonts w:ascii="Century Gothic" w:eastAsia="Montserrat SemiBold" w:hAnsi="Century Gothic" w:cs="Montserrat SemiBold"/>
          <w:sz w:val="21"/>
          <w:szCs w:val="21"/>
        </w:rPr>
        <w:t xml:space="preserve">Tlahuiltepa, </w:t>
      </w:r>
      <w:r w:rsidR="005A5ABC" w:rsidRPr="00BA6415">
        <w:rPr>
          <w:rFonts w:ascii="Century Gothic" w:eastAsia="Montserrat SemiBold" w:hAnsi="Century Gothic" w:cs="Montserrat SemiBold"/>
          <w:sz w:val="21"/>
          <w:szCs w:val="21"/>
        </w:rPr>
        <w:t>Hidalgo</w:t>
      </w:r>
      <w:r w:rsidRPr="00BA6415">
        <w:rPr>
          <w:rFonts w:ascii="Century Gothic" w:eastAsia="Montserrat SemiBold" w:hAnsi="Century Gothic" w:cs="Montserrat SemiBold"/>
          <w:sz w:val="21"/>
          <w:szCs w:val="21"/>
        </w:rPr>
        <w:t xml:space="preserve">, entrará en vigor el día siguiente de su publicación. </w:t>
      </w:r>
    </w:p>
    <w:p w14:paraId="4759E1C9"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5E37C55E" w14:textId="77777777" w:rsidR="00AA090D" w:rsidRPr="00BA6415" w:rsidRDefault="0024600F">
      <w:pPr>
        <w:pStyle w:val="normal1"/>
        <w:spacing w:after="0" w:line="360" w:lineRule="auto"/>
        <w:jc w:val="both"/>
        <w:rPr>
          <w:rFonts w:ascii="Century Gothic" w:eastAsia="Montserrat SemiBold" w:hAnsi="Century Gothic" w:cs="Montserrat SemiBold"/>
          <w:sz w:val="21"/>
          <w:szCs w:val="21"/>
        </w:rPr>
      </w:pPr>
      <w:r w:rsidRPr="00BA6415">
        <w:rPr>
          <w:rFonts w:ascii="Century Gothic" w:eastAsia="Montserrat" w:hAnsi="Century Gothic" w:cs="Montserrat"/>
          <w:b/>
          <w:sz w:val="21"/>
          <w:szCs w:val="21"/>
        </w:rPr>
        <w:t>SEGUNDO.</w:t>
      </w:r>
      <w:r w:rsidRPr="00BA6415">
        <w:rPr>
          <w:rFonts w:ascii="Century Gothic" w:eastAsia="Montserrat SemiBold" w:hAnsi="Century Gothic" w:cs="Montserrat SemiBold"/>
          <w:sz w:val="21"/>
          <w:szCs w:val="21"/>
        </w:rPr>
        <w:t xml:space="preserve"> En tanto se expidan los reglamentos que menciona el presente Bando Municipal, se aplicarán las normas legales vigentes, siempre que no contravengan al mismo. </w:t>
      </w:r>
    </w:p>
    <w:p w14:paraId="1C9B8FD3" w14:textId="77777777" w:rsidR="00AA090D" w:rsidRPr="00BA6415" w:rsidRDefault="00AA090D">
      <w:pPr>
        <w:pStyle w:val="normal1"/>
        <w:spacing w:after="0" w:line="360" w:lineRule="auto"/>
        <w:jc w:val="both"/>
        <w:rPr>
          <w:rFonts w:ascii="Century Gothic" w:eastAsia="Montserrat SemiBold" w:hAnsi="Century Gothic" w:cs="Montserrat SemiBold"/>
          <w:sz w:val="21"/>
          <w:szCs w:val="21"/>
        </w:rPr>
      </w:pPr>
    </w:p>
    <w:p w14:paraId="16E961FA" w14:textId="1808B37E" w:rsidR="00AA090D" w:rsidRPr="00C1715C" w:rsidRDefault="0024600F" w:rsidP="00C1715C">
      <w:pPr>
        <w:spacing w:line="239" w:lineRule="auto"/>
        <w:ind w:right="72"/>
        <w:jc w:val="both"/>
        <w:rPr>
          <w:rFonts w:ascii="Arial" w:eastAsia="Arial" w:hAnsi="Arial" w:cs="Arial"/>
          <w:color w:val="000000"/>
          <w:sz w:val="24"/>
          <w:szCs w:val="24"/>
        </w:rPr>
      </w:pPr>
      <w:r w:rsidRPr="00BA6415">
        <w:rPr>
          <w:rFonts w:ascii="Century Gothic" w:eastAsia="Montserrat" w:hAnsi="Century Gothic" w:cs="Montserrat"/>
          <w:b/>
          <w:sz w:val="21"/>
          <w:szCs w:val="21"/>
        </w:rPr>
        <w:t xml:space="preserve">TERCERO. </w:t>
      </w:r>
      <w:r w:rsidR="00C1715C" w:rsidRPr="00C1715C">
        <w:rPr>
          <w:rFonts w:ascii="Century Gothic" w:eastAsia="Arial" w:hAnsi="Century Gothic" w:cs="Arial"/>
          <w:color w:val="000000"/>
          <w:sz w:val="21"/>
          <w:szCs w:val="21"/>
        </w:rPr>
        <w:t>Se</w:t>
      </w:r>
      <w:r w:rsidR="00C1715C" w:rsidRPr="00C1715C">
        <w:rPr>
          <w:rFonts w:ascii="Century Gothic" w:eastAsia="Arial" w:hAnsi="Century Gothic" w:cs="Arial"/>
          <w:color w:val="000000"/>
          <w:spacing w:val="4"/>
          <w:sz w:val="21"/>
          <w:szCs w:val="21"/>
        </w:rPr>
        <w:t xml:space="preserve"> </w:t>
      </w:r>
      <w:r w:rsidR="00C1715C" w:rsidRPr="00C1715C">
        <w:rPr>
          <w:rFonts w:ascii="Century Gothic" w:eastAsia="Arial" w:hAnsi="Century Gothic" w:cs="Arial"/>
          <w:color w:val="000000"/>
          <w:sz w:val="21"/>
          <w:szCs w:val="21"/>
        </w:rPr>
        <w:t>a</w:t>
      </w:r>
      <w:r w:rsidR="00C1715C" w:rsidRPr="00C1715C">
        <w:rPr>
          <w:rFonts w:ascii="Century Gothic" w:eastAsia="Arial" w:hAnsi="Century Gothic" w:cs="Arial"/>
          <w:color w:val="000000"/>
          <w:spacing w:val="1"/>
          <w:sz w:val="21"/>
          <w:szCs w:val="21"/>
        </w:rPr>
        <w:t>b</w:t>
      </w:r>
      <w:r w:rsidR="00C1715C" w:rsidRPr="00C1715C">
        <w:rPr>
          <w:rFonts w:ascii="Century Gothic" w:eastAsia="Arial" w:hAnsi="Century Gothic" w:cs="Arial"/>
          <w:color w:val="000000"/>
          <w:sz w:val="21"/>
          <w:szCs w:val="21"/>
        </w:rPr>
        <w:t>r</w:t>
      </w:r>
      <w:r w:rsidR="00C1715C" w:rsidRPr="00C1715C">
        <w:rPr>
          <w:rFonts w:ascii="Century Gothic" w:eastAsia="Arial" w:hAnsi="Century Gothic" w:cs="Arial"/>
          <w:color w:val="000000"/>
          <w:spacing w:val="-1"/>
          <w:sz w:val="21"/>
          <w:szCs w:val="21"/>
        </w:rPr>
        <w:t>o</w:t>
      </w:r>
      <w:r w:rsidR="00C1715C" w:rsidRPr="00C1715C">
        <w:rPr>
          <w:rFonts w:ascii="Century Gothic" w:eastAsia="Arial" w:hAnsi="Century Gothic" w:cs="Arial"/>
          <w:color w:val="000000"/>
          <w:sz w:val="21"/>
          <w:szCs w:val="21"/>
        </w:rPr>
        <w:t xml:space="preserve">ga </w:t>
      </w:r>
      <w:r w:rsidR="00C1715C" w:rsidRPr="00C1715C">
        <w:rPr>
          <w:rFonts w:ascii="Century Gothic" w:eastAsia="Arial" w:hAnsi="Century Gothic" w:cs="Arial"/>
          <w:color w:val="000000"/>
          <w:spacing w:val="1"/>
          <w:sz w:val="21"/>
          <w:szCs w:val="21"/>
        </w:rPr>
        <w:t>e</w:t>
      </w:r>
      <w:r w:rsidR="00C1715C" w:rsidRPr="00C1715C">
        <w:rPr>
          <w:rFonts w:ascii="Century Gothic" w:eastAsia="Arial" w:hAnsi="Century Gothic" w:cs="Arial"/>
          <w:color w:val="000000"/>
          <w:sz w:val="21"/>
          <w:szCs w:val="21"/>
        </w:rPr>
        <w:t>l</w:t>
      </w:r>
      <w:r w:rsidR="00C1715C" w:rsidRPr="00C1715C">
        <w:rPr>
          <w:rFonts w:ascii="Century Gothic" w:eastAsia="Arial" w:hAnsi="Century Gothic" w:cs="Arial"/>
          <w:color w:val="000000"/>
          <w:spacing w:val="1"/>
          <w:sz w:val="21"/>
          <w:szCs w:val="21"/>
        </w:rPr>
        <w:t xml:space="preserve"> </w:t>
      </w:r>
      <w:r w:rsidR="00C1715C" w:rsidRPr="00C1715C">
        <w:rPr>
          <w:rFonts w:ascii="Century Gothic" w:eastAsia="Arial" w:hAnsi="Century Gothic" w:cs="Arial"/>
          <w:color w:val="000000"/>
          <w:sz w:val="21"/>
          <w:szCs w:val="21"/>
        </w:rPr>
        <w:t>Bando</w:t>
      </w:r>
      <w:r w:rsidR="00C1715C" w:rsidRPr="00C1715C">
        <w:rPr>
          <w:rFonts w:ascii="Century Gothic" w:eastAsia="Arial" w:hAnsi="Century Gothic" w:cs="Arial"/>
          <w:color w:val="000000"/>
          <w:spacing w:val="2"/>
          <w:sz w:val="21"/>
          <w:szCs w:val="21"/>
        </w:rPr>
        <w:t xml:space="preserve"> </w:t>
      </w:r>
      <w:r w:rsidR="00C1715C" w:rsidRPr="00C1715C">
        <w:rPr>
          <w:rFonts w:ascii="Century Gothic" w:eastAsia="Arial" w:hAnsi="Century Gothic" w:cs="Arial"/>
          <w:color w:val="000000"/>
          <w:sz w:val="21"/>
          <w:szCs w:val="21"/>
        </w:rPr>
        <w:t>de</w:t>
      </w:r>
      <w:r w:rsidR="00C1715C" w:rsidRPr="00C1715C">
        <w:rPr>
          <w:rFonts w:ascii="Century Gothic" w:eastAsia="Arial" w:hAnsi="Century Gothic" w:cs="Arial"/>
          <w:color w:val="000000"/>
          <w:spacing w:val="2"/>
          <w:sz w:val="21"/>
          <w:szCs w:val="21"/>
        </w:rPr>
        <w:t xml:space="preserve"> </w:t>
      </w:r>
      <w:r w:rsidR="00C1715C" w:rsidRPr="00C1715C">
        <w:rPr>
          <w:rFonts w:ascii="Century Gothic" w:eastAsia="Arial" w:hAnsi="Century Gothic" w:cs="Arial"/>
          <w:color w:val="000000"/>
          <w:spacing w:val="-2"/>
          <w:sz w:val="21"/>
          <w:szCs w:val="21"/>
        </w:rPr>
        <w:t>P</w:t>
      </w:r>
      <w:r w:rsidR="00C1715C" w:rsidRPr="00C1715C">
        <w:rPr>
          <w:rFonts w:ascii="Century Gothic" w:eastAsia="Arial" w:hAnsi="Century Gothic" w:cs="Arial"/>
          <w:color w:val="000000"/>
          <w:sz w:val="21"/>
          <w:szCs w:val="21"/>
        </w:rPr>
        <w:t>o</w:t>
      </w:r>
      <w:r w:rsidR="00C1715C" w:rsidRPr="00C1715C">
        <w:rPr>
          <w:rFonts w:ascii="Century Gothic" w:eastAsia="Arial" w:hAnsi="Century Gothic" w:cs="Arial"/>
          <w:color w:val="000000"/>
          <w:spacing w:val="1"/>
          <w:sz w:val="21"/>
          <w:szCs w:val="21"/>
        </w:rPr>
        <w:t>l</w:t>
      </w:r>
      <w:r w:rsidR="00C1715C" w:rsidRPr="00C1715C">
        <w:rPr>
          <w:rFonts w:ascii="Century Gothic" w:eastAsia="Arial" w:hAnsi="Century Gothic" w:cs="Arial"/>
          <w:color w:val="000000"/>
          <w:spacing w:val="-1"/>
          <w:sz w:val="21"/>
          <w:szCs w:val="21"/>
        </w:rPr>
        <w:t>i</w:t>
      </w:r>
      <w:r w:rsidR="00C1715C" w:rsidRPr="00C1715C">
        <w:rPr>
          <w:rFonts w:ascii="Century Gothic" w:eastAsia="Arial" w:hAnsi="Century Gothic" w:cs="Arial"/>
          <w:color w:val="000000"/>
          <w:sz w:val="21"/>
          <w:szCs w:val="21"/>
        </w:rPr>
        <w:t>cía</w:t>
      </w:r>
      <w:r w:rsidR="00C1715C" w:rsidRPr="00C1715C">
        <w:rPr>
          <w:rFonts w:ascii="Century Gothic" w:eastAsia="Arial" w:hAnsi="Century Gothic" w:cs="Arial"/>
          <w:color w:val="000000"/>
          <w:spacing w:val="2"/>
          <w:sz w:val="21"/>
          <w:szCs w:val="21"/>
        </w:rPr>
        <w:t xml:space="preserve"> </w:t>
      </w:r>
      <w:r w:rsidR="00C1715C" w:rsidRPr="00C1715C">
        <w:rPr>
          <w:rFonts w:ascii="Century Gothic" w:eastAsia="Arial" w:hAnsi="Century Gothic" w:cs="Arial"/>
          <w:color w:val="000000"/>
          <w:sz w:val="21"/>
          <w:szCs w:val="21"/>
        </w:rPr>
        <w:t>y</w:t>
      </w:r>
      <w:r w:rsidR="00C1715C" w:rsidRPr="00C1715C">
        <w:rPr>
          <w:rFonts w:ascii="Century Gothic" w:eastAsia="Arial" w:hAnsi="Century Gothic" w:cs="Arial"/>
          <w:color w:val="000000"/>
          <w:spacing w:val="1"/>
          <w:sz w:val="21"/>
          <w:szCs w:val="21"/>
        </w:rPr>
        <w:t xml:space="preserve"> </w:t>
      </w:r>
      <w:r w:rsidR="00C1715C" w:rsidRPr="00C1715C">
        <w:rPr>
          <w:rFonts w:ascii="Century Gothic" w:eastAsia="Arial" w:hAnsi="Century Gothic" w:cs="Arial"/>
          <w:color w:val="000000"/>
          <w:sz w:val="21"/>
          <w:szCs w:val="21"/>
        </w:rPr>
        <w:t>Gobierno</w:t>
      </w:r>
      <w:r w:rsidR="00C1715C" w:rsidRPr="00C1715C">
        <w:rPr>
          <w:rFonts w:ascii="Century Gothic" w:eastAsia="Arial" w:hAnsi="Century Gothic" w:cs="Arial"/>
          <w:color w:val="000000"/>
          <w:spacing w:val="1"/>
          <w:sz w:val="21"/>
          <w:szCs w:val="21"/>
        </w:rPr>
        <w:t xml:space="preserve"> </w:t>
      </w:r>
      <w:r w:rsidR="00C1715C" w:rsidRPr="00C1715C">
        <w:rPr>
          <w:rFonts w:ascii="Century Gothic" w:eastAsia="Arial" w:hAnsi="Century Gothic" w:cs="Arial"/>
          <w:color w:val="000000"/>
          <w:sz w:val="21"/>
          <w:szCs w:val="21"/>
        </w:rPr>
        <w:t>del</w:t>
      </w:r>
      <w:r w:rsidR="00C1715C" w:rsidRPr="00C1715C">
        <w:rPr>
          <w:rFonts w:ascii="Century Gothic" w:eastAsia="Arial" w:hAnsi="Century Gothic" w:cs="Arial"/>
          <w:color w:val="000000"/>
          <w:spacing w:val="-1"/>
          <w:sz w:val="21"/>
          <w:szCs w:val="21"/>
        </w:rPr>
        <w:t xml:space="preserve"> </w:t>
      </w:r>
      <w:r w:rsidR="00C1715C" w:rsidRPr="00C1715C">
        <w:rPr>
          <w:rFonts w:ascii="Century Gothic" w:eastAsia="Arial" w:hAnsi="Century Gothic" w:cs="Arial"/>
          <w:color w:val="000000"/>
          <w:sz w:val="21"/>
          <w:szCs w:val="21"/>
        </w:rPr>
        <w:t>M</w:t>
      </w:r>
      <w:r w:rsidR="00C1715C" w:rsidRPr="00C1715C">
        <w:rPr>
          <w:rFonts w:ascii="Century Gothic" w:eastAsia="Arial" w:hAnsi="Century Gothic" w:cs="Arial"/>
          <w:color w:val="000000"/>
          <w:spacing w:val="1"/>
          <w:sz w:val="21"/>
          <w:szCs w:val="21"/>
        </w:rPr>
        <w:t>u</w:t>
      </w:r>
      <w:r w:rsidR="00C1715C" w:rsidRPr="00C1715C">
        <w:rPr>
          <w:rFonts w:ascii="Century Gothic" w:eastAsia="Arial" w:hAnsi="Century Gothic" w:cs="Arial"/>
          <w:color w:val="000000"/>
          <w:sz w:val="21"/>
          <w:szCs w:val="21"/>
        </w:rPr>
        <w:t>nic</w:t>
      </w:r>
      <w:r w:rsidR="00C1715C" w:rsidRPr="00C1715C">
        <w:rPr>
          <w:rFonts w:ascii="Century Gothic" w:eastAsia="Arial" w:hAnsi="Century Gothic" w:cs="Arial"/>
          <w:color w:val="000000"/>
          <w:spacing w:val="-1"/>
          <w:sz w:val="21"/>
          <w:szCs w:val="21"/>
        </w:rPr>
        <w:t>i</w:t>
      </w:r>
      <w:r w:rsidR="00C1715C" w:rsidRPr="00C1715C">
        <w:rPr>
          <w:rFonts w:ascii="Century Gothic" w:eastAsia="Arial" w:hAnsi="Century Gothic" w:cs="Arial"/>
          <w:color w:val="000000"/>
          <w:sz w:val="21"/>
          <w:szCs w:val="21"/>
        </w:rPr>
        <w:t>p</w:t>
      </w:r>
      <w:r w:rsidR="00C1715C" w:rsidRPr="00C1715C">
        <w:rPr>
          <w:rFonts w:ascii="Century Gothic" w:eastAsia="Arial" w:hAnsi="Century Gothic" w:cs="Arial"/>
          <w:color w:val="000000"/>
          <w:spacing w:val="1"/>
          <w:sz w:val="21"/>
          <w:szCs w:val="21"/>
        </w:rPr>
        <w:t>i</w:t>
      </w:r>
      <w:r w:rsidR="00C1715C" w:rsidRPr="00C1715C">
        <w:rPr>
          <w:rFonts w:ascii="Century Gothic" w:eastAsia="Arial" w:hAnsi="Century Gothic" w:cs="Arial"/>
          <w:color w:val="000000"/>
          <w:sz w:val="21"/>
          <w:szCs w:val="21"/>
        </w:rPr>
        <w:t>o</w:t>
      </w:r>
      <w:r w:rsidR="00C1715C" w:rsidRPr="00C1715C">
        <w:rPr>
          <w:rFonts w:ascii="Century Gothic" w:eastAsia="Arial" w:hAnsi="Century Gothic" w:cs="Arial"/>
          <w:color w:val="000000"/>
          <w:spacing w:val="1"/>
          <w:sz w:val="21"/>
          <w:szCs w:val="21"/>
        </w:rPr>
        <w:t xml:space="preserve"> </w:t>
      </w:r>
      <w:r w:rsidR="00C1715C" w:rsidRPr="00C1715C">
        <w:rPr>
          <w:rFonts w:ascii="Century Gothic" w:eastAsia="Arial" w:hAnsi="Century Gothic" w:cs="Arial"/>
          <w:color w:val="000000"/>
          <w:sz w:val="21"/>
          <w:szCs w:val="21"/>
        </w:rPr>
        <w:t>de</w:t>
      </w:r>
      <w:r w:rsidR="00C1715C" w:rsidRPr="00C1715C">
        <w:rPr>
          <w:rFonts w:ascii="Century Gothic" w:eastAsia="Arial" w:hAnsi="Century Gothic" w:cs="Arial"/>
          <w:color w:val="000000"/>
          <w:spacing w:val="1"/>
          <w:sz w:val="21"/>
          <w:szCs w:val="21"/>
        </w:rPr>
        <w:t xml:space="preserve"> </w:t>
      </w:r>
      <w:r w:rsidR="00C1715C" w:rsidRPr="00C1715C">
        <w:rPr>
          <w:rFonts w:ascii="Century Gothic" w:eastAsia="Arial" w:hAnsi="Century Gothic" w:cs="Arial"/>
          <w:color w:val="000000"/>
          <w:sz w:val="21"/>
          <w:szCs w:val="21"/>
        </w:rPr>
        <w:t>Tlahuiltepa, Hidalgo, p</w:t>
      </w:r>
      <w:r w:rsidR="00C1715C" w:rsidRPr="00C1715C">
        <w:rPr>
          <w:rFonts w:ascii="Century Gothic" w:eastAsia="Arial" w:hAnsi="Century Gothic" w:cs="Arial"/>
          <w:color w:val="000000"/>
          <w:spacing w:val="1"/>
          <w:sz w:val="21"/>
          <w:szCs w:val="21"/>
        </w:rPr>
        <w:t>u</w:t>
      </w:r>
      <w:r w:rsidR="00C1715C" w:rsidRPr="00C1715C">
        <w:rPr>
          <w:rFonts w:ascii="Century Gothic" w:eastAsia="Arial" w:hAnsi="Century Gothic" w:cs="Arial"/>
          <w:color w:val="000000"/>
          <w:spacing w:val="-1"/>
          <w:sz w:val="21"/>
          <w:szCs w:val="21"/>
        </w:rPr>
        <w:t>b</w:t>
      </w:r>
      <w:r w:rsidR="00C1715C" w:rsidRPr="00C1715C">
        <w:rPr>
          <w:rFonts w:ascii="Century Gothic" w:eastAsia="Arial" w:hAnsi="Century Gothic" w:cs="Arial"/>
          <w:color w:val="000000"/>
          <w:sz w:val="21"/>
          <w:szCs w:val="21"/>
        </w:rPr>
        <w:t>l</w:t>
      </w:r>
      <w:r w:rsidR="00C1715C" w:rsidRPr="00C1715C">
        <w:rPr>
          <w:rFonts w:ascii="Century Gothic" w:eastAsia="Arial" w:hAnsi="Century Gothic" w:cs="Arial"/>
          <w:color w:val="000000"/>
          <w:spacing w:val="-1"/>
          <w:sz w:val="21"/>
          <w:szCs w:val="21"/>
        </w:rPr>
        <w:t>i</w:t>
      </w:r>
      <w:r w:rsidR="00C1715C" w:rsidRPr="00C1715C">
        <w:rPr>
          <w:rFonts w:ascii="Century Gothic" w:eastAsia="Arial" w:hAnsi="Century Gothic" w:cs="Arial"/>
          <w:color w:val="000000"/>
          <w:sz w:val="21"/>
          <w:szCs w:val="21"/>
        </w:rPr>
        <w:t>c</w:t>
      </w:r>
      <w:r w:rsidR="00C1715C" w:rsidRPr="00C1715C">
        <w:rPr>
          <w:rFonts w:ascii="Century Gothic" w:eastAsia="Arial" w:hAnsi="Century Gothic" w:cs="Arial"/>
          <w:color w:val="000000"/>
          <w:spacing w:val="1"/>
          <w:sz w:val="21"/>
          <w:szCs w:val="21"/>
        </w:rPr>
        <w:t>a</w:t>
      </w:r>
      <w:r w:rsidR="00C1715C" w:rsidRPr="00C1715C">
        <w:rPr>
          <w:rFonts w:ascii="Century Gothic" w:eastAsia="Arial" w:hAnsi="Century Gothic" w:cs="Arial"/>
          <w:color w:val="000000"/>
          <w:sz w:val="21"/>
          <w:szCs w:val="21"/>
        </w:rPr>
        <w:t>do</w:t>
      </w:r>
      <w:r w:rsidR="00C1715C" w:rsidRPr="00C1715C">
        <w:rPr>
          <w:rFonts w:ascii="Century Gothic" w:eastAsia="Arial" w:hAnsi="Century Gothic" w:cs="Arial"/>
          <w:color w:val="000000"/>
          <w:spacing w:val="1"/>
          <w:sz w:val="21"/>
          <w:szCs w:val="21"/>
        </w:rPr>
        <w:t xml:space="preserve"> </w:t>
      </w:r>
      <w:r w:rsidR="00C1715C" w:rsidRPr="00C1715C">
        <w:rPr>
          <w:rFonts w:ascii="Century Gothic" w:eastAsia="Arial" w:hAnsi="Century Gothic" w:cs="Arial"/>
          <w:color w:val="000000"/>
          <w:sz w:val="21"/>
          <w:szCs w:val="21"/>
        </w:rPr>
        <w:t>en</w:t>
      </w:r>
      <w:r w:rsidR="00C1715C" w:rsidRPr="00C1715C">
        <w:rPr>
          <w:rFonts w:ascii="Century Gothic" w:eastAsia="Arial" w:hAnsi="Century Gothic" w:cs="Arial"/>
          <w:color w:val="000000"/>
          <w:spacing w:val="2"/>
          <w:sz w:val="21"/>
          <w:szCs w:val="21"/>
        </w:rPr>
        <w:t xml:space="preserve"> </w:t>
      </w:r>
      <w:r w:rsidR="00C1715C" w:rsidRPr="00C1715C">
        <w:rPr>
          <w:rFonts w:ascii="Century Gothic" w:eastAsia="Arial" w:hAnsi="Century Gothic" w:cs="Arial"/>
          <w:color w:val="000000"/>
          <w:spacing w:val="-1"/>
          <w:sz w:val="21"/>
          <w:szCs w:val="21"/>
        </w:rPr>
        <w:t>e</w:t>
      </w:r>
      <w:r w:rsidR="00C1715C" w:rsidRPr="00C1715C">
        <w:rPr>
          <w:rFonts w:ascii="Century Gothic" w:eastAsia="Arial" w:hAnsi="Century Gothic" w:cs="Arial"/>
          <w:color w:val="000000"/>
          <w:sz w:val="21"/>
          <w:szCs w:val="21"/>
        </w:rPr>
        <w:t>l</w:t>
      </w:r>
      <w:r w:rsidR="00C1715C" w:rsidRPr="00C1715C">
        <w:rPr>
          <w:rFonts w:ascii="Century Gothic" w:eastAsia="Arial" w:hAnsi="Century Gothic" w:cs="Arial"/>
          <w:color w:val="000000"/>
          <w:spacing w:val="3"/>
          <w:sz w:val="21"/>
          <w:szCs w:val="21"/>
        </w:rPr>
        <w:t xml:space="preserve"> </w:t>
      </w:r>
      <w:r w:rsidR="00C1715C" w:rsidRPr="00C1715C">
        <w:rPr>
          <w:rFonts w:ascii="Century Gothic" w:eastAsia="Arial" w:hAnsi="Century Gothic" w:cs="Arial"/>
          <w:color w:val="000000"/>
          <w:spacing w:val="-2"/>
          <w:sz w:val="21"/>
          <w:szCs w:val="21"/>
        </w:rPr>
        <w:t>P</w:t>
      </w:r>
      <w:r w:rsidR="00C1715C" w:rsidRPr="00C1715C">
        <w:rPr>
          <w:rFonts w:ascii="Century Gothic" w:eastAsia="Arial" w:hAnsi="Century Gothic" w:cs="Arial"/>
          <w:color w:val="000000"/>
          <w:sz w:val="21"/>
          <w:szCs w:val="21"/>
        </w:rPr>
        <w:t>er</w:t>
      </w:r>
      <w:r w:rsidR="00C1715C" w:rsidRPr="00C1715C">
        <w:rPr>
          <w:rFonts w:ascii="Century Gothic" w:eastAsia="Arial" w:hAnsi="Century Gothic" w:cs="Arial"/>
          <w:color w:val="000000"/>
          <w:spacing w:val="1"/>
          <w:sz w:val="21"/>
          <w:szCs w:val="21"/>
        </w:rPr>
        <w:t>i</w:t>
      </w:r>
      <w:r w:rsidR="00C1715C" w:rsidRPr="00C1715C">
        <w:rPr>
          <w:rFonts w:ascii="Century Gothic" w:eastAsia="Arial" w:hAnsi="Century Gothic" w:cs="Arial"/>
          <w:color w:val="000000"/>
          <w:spacing w:val="-1"/>
          <w:sz w:val="21"/>
          <w:szCs w:val="21"/>
        </w:rPr>
        <w:t>ó</w:t>
      </w:r>
      <w:r w:rsidR="00C1715C" w:rsidRPr="00C1715C">
        <w:rPr>
          <w:rFonts w:ascii="Century Gothic" w:eastAsia="Arial" w:hAnsi="Century Gothic" w:cs="Arial"/>
          <w:color w:val="000000"/>
          <w:sz w:val="21"/>
          <w:szCs w:val="21"/>
        </w:rPr>
        <w:t>d</w:t>
      </w:r>
      <w:r w:rsidR="00C1715C" w:rsidRPr="00C1715C">
        <w:rPr>
          <w:rFonts w:ascii="Century Gothic" w:eastAsia="Arial" w:hAnsi="Century Gothic" w:cs="Arial"/>
          <w:color w:val="000000"/>
          <w:spacing w:val="-1"/>
          <w:sz w:val="21"/>
          <w:szCs w:val="21"/>
        </w:rPr>
        <w:t>i</w:t>
      </w:r>
      <w:r w:rsidR="00C1715C" w:rsidRPr="00C1715C">
        <w:rPr>
          <w:rFonts w:ascii="Century Gothic" w:eastAsia="Arial" w:hAnsi="Century Gothic" w:cs="Arial"/>
          <w:color w:val="000000"/>
          <w:sz w:val="21"/>
          <w:szCs w:val="21"/>
        </w:rPr>
        <w:t>co</w:t>
      </w:r>
      <w:r w:rsidR="00C1715C" w:rsidRPr="00C1715C">
        <w:rPr>
          <w:rFonts w:ascii="Century Gothic" w:eastAsia="Arial" w:hAnsi="Century Gothic" w:cs="Arial"/>
          <w:color w:val="000000"/>
          <w:spacing w:val="3"/>
          <w:sz w:val="21"/>
          <w:szCs w:val="21"/>
        </w:rPr>
        <w:t xml:space="preserve"> </w:t>
      </w:r>
      <w:r w:rsidR="00C1715C" w:rsidRPr="00C1715C">
        <w:rPr>
          <w:rFonts w:ascii="Century Gothic" w:eastAsia="Arial" w:hAnsi="Century Gothic" w:cs="Arial"/>
          <w:color w:val="000000"/>
          <w:sz w:val="21"/>
          <w:szCs w:val="21"/>
        </w:rPr>
        <w:t>O</w:t>
      </w:r>
      <w:r w:rsidR="00C1715C" w:rsidRPr="00C1715C">
        <w:rPr>
          <w:rFonts w:ascii="Century Gothic" w:eastAsia="Arial" w:hAnsi="Century Gothic" w:cs="Arial"/>
          <w:color w:val="000000"/>
          <w:spacing w:val="-1"/>
          <w:sz w:val="21"/>
          <w:szCs w:val="21"/>
        </w:rPr>
        <w:t>f</w:t>
      </w:r>
      <w:r w:rsidR="00C1715C" w:rsidRPr="00C1715C">
        <w:rPr>
          <w:rFonts w:ascii="Century Gothic" w:eastAsia="Arial" w:hAnsi="Century Gothic" w:cs="Arial"/>
          <w:color w:val="000000"/>
          <w:sz w:val="21"/>
          <w:szCs w:val="21"/>
        </w:rPr>
        <w:t>i</w:t>
      </w:r>
      <w:r w:rsidR="00C1715C" w:rsidRPr="00C1715C">
        <w:rPr>
          <w:rFonts w:ascii="Century Gothic" w:eastAsia="Arial" w:hAnsi="Century Gothic" w:cs="Arial"/>
          <w:color w:val="000000"/>
          <w:spacing w:val="1"/>
          <w:sz w:val="21"/>
          <w:szCs w:val="21"/>
        </w:rPr>
        <w:t>c</w:t>
      </w:r>
      <w:r w:rsidR="00C1715C" w:rsidRPr="00C1715C">
        <w:rPr>
          <w:rFonts w:ascii="Century Gothic" w:eastAsia="Arial" w:hAnsi="Century Gothic" w:cs="Arial"/>
          <w:color w:val="000000"/>
          <w:spacing w:val="-1"/>
          <w:sz w:val="21"/>
          <w:szCs w:val="21"/>
        </w:rPr>
        <w:t>i</w:t>
      </w:r>
      <w:r w:rsidR="00C1715C" w:rsidRPr="00C1715C">
        <w:rPr>
          <w:rFonts w:ascii="Century Gothic" w:eastAsia="Arial" w:hAnsi="Century Gothic" w:cs="Arial"/>
          <w:color w:val="000000"/>
          <w:sz w:val="21"/>
          <w:szCs w:val="21"/>
        </w:rPr>
        <w:t>al d</w:t>
      </w:r>
      <w:r w:rsidR="00C1715C" w:rsidRPr="00C1715C">
        <w:rPr>
          <w:rFonts w:ascii="Century Gothic" w:eastAsia="Arial" w:hAnsi="Century Gothic" w:cs="Arial"/>
          <w:color w:val="000000"/>
          <w:spacing w:val="1"/>
          <w:sz w:val="21"/>
          <w:szCs w:val="21"/>
        </w:rPr>
        <w:t>e</w:t>
      </w:r>
      <w:r w:rsidR="00C1715C" w:rsidRPr="00C1715C">
        <w:rPr>
          <w:rFonts w:ascii="Century Gothic" w:eastAsia="Arial" w:hAnsi="Century Gothic" w:cs="Arial"/>
          <w:color w:val="000000"/>
          <w:sz w:val="21"/>
          <w:szCs w:val="21"/>
        </w:rPr>
        <w:t xml:space="preserve">l </w:t>
      </w:r>
      <w:r w:rsidR="00C1715C" w:rsidRPr="00C1715C">
        <w:rPr>
          <w:rFonts w:ascii="Century Gothic" w:eastAsia="Arial" w:hAnsi="Century Gothic" w:cs="Arial"/>
          <w:color w:val="000000"/>
          <w:spacing w:val="-1"/>
          <w:sz w:val="21"/>
          <w:szCs w:val="21"/>
        </w:rPr>
        <w:t>E</w:t>
      </w:r>
      <w:r w:rsidR="00C1715C" w:rsidRPr="00C1715C">
        <w:rPr>
          <w:rFonts w:ascii="Century Gothic" w:eastAsia="Arial" w:hAnsi="Century Gothic" w:cs="Arial"/>
          <w:color w:val="000000"/>
          <w:spacing w:val="1"/>
          <w:sz w:val="21"/>
          <w:szCs w:val="21"/>
        </w:rPr>
        <w:t>s</w:t>
      </w:r>
      <w:r w:rsidR="00C1715C" w:rsidRPr="00C1715C">
        <w:rPr>
          <w:rFonts w:ascii="Century Gothic" w:eastAsia="Arial" w:hAnsi="Century Gothic" w:cs="Arial"/>
          <w:color w:val="000000"/>
          <w:sz w:val="21"/>
          <w:szCs w:val="21"/>
        </w:rPr>
        <w:t>t</w:t>
      </w:r>
      <w:r w:rsidR="00C1715C" w:rsidRPr="00C1715C">
        <w:rPr>
          <w:rFonts w:ascii="Century Gothic" w:eastAsia="Arial" w:hAnsi="Century Gothic" w:cs="Arial"/>
          <w:color w:val="000000"/>
          <w:spacing w:val="1"/>
          <w:sz w:val="21"/>
          <w:szCs w:val="21"/>
        </w:rPr>
        <w:t>a</w:t>
      </w:r>
      <w:r w:rsidR="00C1715C" w:rsidRPr="00C1715C">
        <w:rPr>
          <w:rFonts w:ascii="Century Gothic" w:eastAsia="Arial" w:hAnsi="Century Gothic" w:cs="Arial"/>
          <w:color w:val="000000"/>
          <w:spacing w:val="-1"/>
          <w:sz w:val="21"/>
          <w:szCs w:val="21"/>
        </w:rPr>
        <w:t>d</w:t>
      </w:r>
      <w:r w:rsidR="00C1715C" w:rsidRPr="00C1715C">
        <w:rPr>
          <w:rFonts w:ascii="Century Gothic" w:eastAsia="Arial" w:hAnsi="Century Gothic" w:cs="Arial"/>
          <w:color w:val="000000"/>
          <w:sz w:val="21"/>
          <w:szCs w:val="21"/>
        </w:rPr>
        <w:t xml:space="preserve">o </w:t>
      </w:r>
      <w:r w:rsidR="00C1715C" w:rsidRPr="00C1715C">
        <w:rPr>
          <w:rFonts w:ascii="Century Gothic" w:eastAsia="Arial" w:hAnsi="Century Gothic" w:cs="Arial"/>
          <w:color w:val="000000"/>
          <w:spacing w:val="1"/>
          <w:sz w:val="21"/>
          <w:szCs w:val="21"/>
        </w:rPr>
        <w:t>e</w:t>
      </w:r>
      <w:r w:rsidR="00C1715C" w:rsidRPr="00C1715C">
        <w:rPr>
          <w:rFonts w:ascii="Century Gothic" w:eastAsia="Arial" w:hAnsi="Century Gothic" w:cs="Arial"/>
          <w:color w:val="000000"/>
          <w:sz w:val="21"/>
          <w:szCs w:val="21"/>
        </w:rPr>
        <w:t xml:space="preserve">l </w:t>
      </w:r>
      <w:r w:rsidR="00C1715C" w:rsidRPr="00C1715C">
        <w:rPr>
          <w:rFonts w:ascii="Century Gothic" w:eastAsia="Century Gothic" w:hAnsi="Century Gothic" w:cs="Arial"/>
          <w:color w:val="000000"/>
          <w:sz w:val="21"/>
          <w:szCs w:val="21"/>
        </w:rPr>
        <w:t>22 de julio de 2024</w:t>
      </w:r>
      <w:r w:rsidR="00C1715C" w:rsidRPr="00C1715C">
        <w:rPr>
          <w:rFonts w:ascii="Century Gothic" w:eastAsia="Arial" w:hAnsi="Century Gothic" w:cs="Arial"/>
          <w:color w:val="000000"/>
          <w:sz w:val="21"/>
          <w:szCs w:val="21"/>
        </w:rPr>
        <w:t>.</w:t>
      </w:r>
      <w:r w:rsidR="00C1715C">
        <w:rPr>
          <w:rFonts w:ascii="Century Gothic" w:eastAsia="Arial" w:hAnsi="Century Gothic" w:cs="Arial"/>
          <w:color w:val="000000"/>
          <w:sz w:val="21"/>
          <w:szCs w:val="21"/>
        </w:rPr>
        <w:t xml:space="preserve"> </w:t>
      </w:r>
      <w:r w:rsidRPr="00BA6415">
        <w:rPr>
          <w:rFonts w:ascii="Century Gothic" w:eastAsia="Montserrat SemiBold" w:hAnsi="Century Gothic" w:cs="Montserrat SemiBold"/>
          <w:sz w:val="21"/>
          <w:szCs w:val="21"/>
        </w:rPr>
        <w:t>así como todas y cada una de las disposiciones reglamentarias y administrativas que se opongan a lo previsto en el presente ordenamiento.</w:t>
      </w:r>
    </w:p>
    <w:sectPr w:rsidR="00AA090D" w:rsidRPr="00C1715C">
      <w:pgSz w:w="12240" w:h="15840"/>
      <w:pgMar w:top="1700" w:right="1700" w:bottom="1956" w:left="170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FAAF0" w14:textId="77777777" w:rsidR="0024600F" w:rsidRDefault="0024600F">
      <w:pPr>
        <w:spacing w:after="0" w:line="240" w:lineRule="auto"/>
      </w:pPr>
      <w:r>
        <w:separator/>
      </w:r>
    </w:p>
  </w:endnote>
  <w:endnote w:type="continuationSeparator" w:id="0">
    <w:p w14:paraId="12B2AAC7" w14:textId="77777777" w:rsidR="0024600F" w:rsidRDefault="00246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820C8B-E310-46E8-818F-D9AF04380135}"/>
    <w:embedBold r:id="rId2" w:fontKey="{5E707193-F848-48FB-9154-F045C5AC4929}"/>
    <w:embedItalic r:id="rId3" w:fontKey="{A199893D-36CF-4A2D-A9D7-C72A4548781C}"/>
  </w:font>
  <w:font w:name="Arial MT">
    <w:altName w:val="Arial"/>
    <w:charset w:val="00"/>
    <w:family w:val="roman"/>
    <w:pitch w:val="variable"/>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embedRegular r:id="rId4" w:fontKey="{EB266100-8B1C-407C-A3D6-F01331906D65}"/>
    <w:embedItalic r:id="rId5" w:fontKey="{EBCDA153-3357-42F9-B7DA-506500BC59BC}"/>
  </w:font>
  <w:font w:name="Georgia">
    <w:panose1 w:val="02040502050405020303"/>
    <w:charset w:val="00"/>
    <w:family w:val="roman"/>
    <w:pitch w:val="variable"/>
    <w:sig w:usb0="00000287" w:usb1="00000000" w:usb2="00000000" w:usb3="00000000" w:csb0="0000009F" w:csb1="00000000"/>
    <w:embedRegular r:id="rId6" w:fontKey="{495A52D7-53F9-4C6C-A801-BFBD5ED46F5B}"/>
    <w:embedItalic r:id="rId7" w:fontKey="{5283A339-0C31-4490-B3CC-E4D9E3663AE3}"/>
  </w:font>
  <w:font w:name="Mangal">
    <w:panose1 w:val="00000400000000000000"/>
    <w:charset w:val="00"/>
    <w:family w:val="roman"/>
    <w:pitch w:val="variable"/>
    <w:sig w:usb0="00008003" w:usb1="00000000" w:usb2="00000000" w:usb3="00000000" w:csb0="00000001" w:csb1="00000000"/>
    <w:embedRegular r:id="rId8" w:fontKey="{723FCA9E-6528-4108-8A19-6FEFE2278648}"/>
  </w:font>
  <w:font w:name="Century Gothic">
    <w:panose1 w:val="020B0502020202020204"/>
    <w:charset w:val="00"/>
    <w:family w:val="swiss"/>
    <w:pitch w:val="variable"/>
    <w:sig w:usb0="00000287" w:usb1="00000000" w:usb2="00000000" w:usb3="00000000" w:csb0="0000009F" w:csb1="00000000"/>
    <w:embedRegular r:id="rId9" w:fontKey="{AE95E759-0416-40FD-8FC4-0DA6819BFA8B}"/>
    <w:embedBold r:id="rId10" w:fontKey="{EE71F06E-371F-4E5B-BE93-84AFCD16128B}"/>
    <w:embedItalic r:id="rId11" w:fontKey="{0BFC7CB4-905B-415D-A970-DE8CD269B9F8}"/>
    <w:embedBoldItalic r:id="rId12" w:fontKey="{699F0A24-A74C-48B8-9073-1CC2A08DF145}"/>
  </w:font>
  <w:font w:name="Montserrat SemiBold">
    <w:charset w:val="00"/>
    <w:family w:val="auto"/>
    <w:pitch w:val="variable"/>
    <w:sig w:usb0="2000020F" w:usb1="00000003" w:usb2="00000000" w:usb3="00000000" w:csb0="00000197" w:csb1="00000000"/>
    <w:embedRegular r:id="rId13" w:fontKey="{60802D89-C8AD-49D6-B2B6-CBF556D8F5AA}"/>
    <w:embedBold r:id="rId14" w:fontKey="{36021644-79D7-40C5-9C66-8679ED05FBB0}"/>
  </w:font>
  <w:font w:name="Montserrat">
    <w:charset w:val="00"/>
    <w:family w:val="auto"/>
    <w:pitch w:val="variable"/>
    <w:sig w:usb0="2000020F" w:usb1="00000003" w:usb2="00000000" w:usb3="00000000" w:csb0="00000197" w:csb1="00000000"/>
    <w:embedRegular r:id="rId15" w:fontKey="{BBA2FD4D-493A-4FA8-85FE-18B2DF41E50D}"/>
    <w:embedBold r:id="rId16" w:fontKey="{6BDF1D2F-A6BD-4C51-9D20-9DB7D7B9C695}"/>
    <w:embedBoldItalic r:id="rId17" w:fontKey="{FB69E2D1-BFCC-4CE0-BE96-E516D2D64D3F}"/>
  </w:font>
  <w:font w:name="Cambria">
    <w:panose1 w:val="02040503050406030204"/>
    <w:charset w:val="00"/>
    <w:family w:val="roman"/>
    <w:pitch w:val="variable"/>
    <w:sig w:usb0="E00006FF" w:usb1="420024FF" w:usb2="02000000" w:usb3="00000000" w:csb0="0000019F" w:csb1="00000000"/>
    <w:embedRegular r:id="rId18" w:fontKey="{95FA20D6-90DF-4495-ABB0-7C08AC096A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970B1" w14:textId="77777777" w:rsidR="0024600F" w:rsidRDefault="0024600F">
      <w:pPr>
        <w:spacing w:after="0" w:line="240" w:lineRule="auto"/>
      </w:pPr>
      <w:r>
        <w:separator/>
      </w:r>
    </w:p>
  </w:footnote>
  <w:footnote w:type="continuationSeparator" w:id="0">
    <w:p w14:paraId="7419EAB3" w14:textId="77777777" w:rsidR="0024600F" w:rsidRDefault="00246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8736A"/>
    <w:multiLevelType w:val="multilevel"/>
    <w:tmpl w:val="0DDAC100"/>
    <w:lvl w:ilvl="0">
      <w:start w:val="1"/>
      <w:numFmt w:val="upperRoman"/>
      <w:lvlText w:val="%1."/>
      <w:lvlJc w:val="left"/>
      <w:pPr>
        <w:ind w:left="1093" w:hanging="471"/>
      </w:pPr>
      <w:rPr>
        <w:rFonts w:ascii="Arial" w:eastAsia="Arial" w:hAnsi="Arial" w:cs="Arial"/>
        <w:b w:val="0"/>
        <w:i w:val="0"/>
        <w:sz w:val="20"/>
        <w:szCs w:val="20"/>
      </w:rPr>
    </w:lvl>
    <w:lvl w:ilvl="1">
      <w:start w:val="1"/>
      <w:numFmt w:val="decimal"/>
      <w:lvlText w:val="%2."/>
      <w:lvlJc w:val="left"/>
      <w:pPr>
        <w:ind w:left="1093" w:hanging="721"/>
      </w:pPr>
      <w:rPr>
        <w:rFonts w:ascii="Arial" w:eastAsia="Arial" w:hAnsi="Arial" w:cs="Arial"/>
        <w:b w:val="0"/>
        <w:i w:val="0"/>
        <w:sz w:val="20"/>
        <w:szCs w:val="20"/>
      </w:rPr>
    </w:lvl>
    <w:lvl w:ilvl="2">
      <w:numFmt w:val="bullet"/>
      <w:lvlText w:val="•"/>
      <w:lvlJc w:val="left"/>
      <w:pPr>
        <w:ind w:left="3024" w:hanging="721"/>
      </w:pPr>
    </w:lvl>
    <w:lvl w:ilvl="3">
      <w:numFmt w:val="bullet"/>
      <w:lvlText w:val="•"/>
      <w:lvlJc w:val="left"/>
      <w:pPr>
        <w:ind w:left="3986" w:hanging="721"/>
      </w:pPr>
    </w:lvl>
    <w:lvl w:ilvl="4">
      <w:numFmt w:val="bullet"/>
      <w:lvlText w:val="•"/>
      <w:lvlJc w:val="left"/>
      <w:pPr>
        <w:ind w:left="4948" w:hanging="721"/>
      </w:pPr>
    </w:lvl>
    <w:lvl w:ilvl="5">
      <w:numFmt w:val="bullet"/>
      <w:lvlText w:val="•"/>
      <w:lvlJc w:val="left"/>
      <w:pPr>
        <w:ind w:left="5910" w:hanging="721"/>
      </w:pPr>
    </w:lvl>
    <w:lvl w:ilvl="6">
      <w:numFmt w:val="bullet"/>
      <w:lvlText w:val="•"/>
      <w:lvlJc w:val="left"/>
      <w:pPr>
        <w:ind w:left="6872" w:hanging="721"/>
      </w:pPr>
    </w:lvl>
    <w:lvl w:ilvl="7">
      <w:numFmt w:val="bullet"/>
      <w:lvlText w:val="•"/>
      <w:lvlJc w:val="left"/>
      <w:pPr>
        <w:ind w:left="7834" w:hanging="721"/>
      </w:pPr>
    </w:lvl>
    <w:lvl w:ilvl="8">
      <w:numFmt w:val="bullet"/>
      <w:lvlText w:val="•"/>
      <w:lvlJc w:val="left"/>
      <w:pPr>
        <w:ind w:left="8796" w:hanging="721"/>
      </w:pPr>
    </w:lvl>
  </w:abstractNum>
  <w:abstractNum w:abstractNumId="1" w15:restartNumberingAfterBreak="0">
    <w:nsid w:val="15424878"/>
    <w:multiLevelType w:val="hybridMultilevel"/>
    <w:tmpl w:val="C8A86BB4"/>
    <w:lvl w:ilvl="0" w:tplc="CDE8F8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D962BB"/>
    <w:multiLevelType w:val="hybridMultilevel"/>
    <w:tmpl w:val="E660A4BE"/>
    <w:lvl w:ilvl="0" w:tplc="5C6C24FA">
      <w:start w:val="1"/>
      <w:numFmt w:val="upperRoman"/>
      <w:lvlText w:val="%1."/>
      <w:lvlJc w:val="left"/>
      <w:pPr>
        <w:ind w:left="862"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15:restartNumberingAfterBreak="0">
    <w:nsid w:val="24574F64"/>
    <w:multiLevelType w:val="hybridMultilevel"/>
    <w:tmpl w:val="414435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5C05AC"/>
    <w:multiLevelType w:val="hybridMultilevel"/>
    <w:tmpl w:val="861205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FD121F"/>
    <w:multiLevelType w:val="multilevel"/>
    <w:tmpl w:val="A260AB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A2146B7"/>
    <w:multiLevelType w:val="hybridMultilevel"/>
    <w:tmpl w:val="608C69F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3DEB1819"/>
    <w:multiLevelType w:val="hybridMultilevel"/>
    <w:tmpl w:val="8D56AD36"/>
    <w:lvl w:ilvl="0" w:tplc="BCB4B7F4">
      <w:start w:val="1"/>
      <w:numFmt w:val="upperRoman"/>
      <w:lvlText w:val="%1."/>
      <w:lvlJc w:val="left"/>
      <w:pPr>
        <w:ind w:left="863" w:hanging="720"/>
      </w:pPr>
      <w:rPr>
        <w:rFonts w:hint="default"/>
        <w:b/>
      </w:rPr>
    </w:lvl>
    <w:lvl w:ilvl="1" w:tplc="080A0019" w:tentative="1">
      <w:start w:val="1"/>
      <w:numFmt w:val="lowerLetter"/>
      <w:lvlText w:val="%2."/>
      <w:lvlJc w:val="left"/>
      <w:pPr>
        <w:ind w:left="1223" w:hanging="360"/>
      </w:pPr>
    </w:lvl>
    <w:lvl w:ilvl="2" w:tplc="080A001B" w:tentative="1">
      <w:start w:val="1"/>
      <w:numFmt w:val="lowerRoman"/>
      <w:lvlText w:val="%3."/>
      <w:lvlJc w:val="right"/>
      <w:pPr>
        <w:ind w:left="1943" w:hanging="180"/>
      </w:pPr>
    </w:lvl>
    <w:lvl w:ilvl="3" w:tplc="080A000F" w:tentative="1">
      <w:start w:val="1"/>
      <w:numFmt w:val="decimal"/>
      <w:lvlText w:val="%4."/>
      <w:lvlJc w:val="left"/>
      <w:pPr>
        <w:ind w:left="2663" w:hanging="360"/>
      </w:pPr>
    </w:lvl>
    <w:lvl w:ilvl="4" w:tplc="080A0019" w:tentative="1">
      <w:start w:val="1"/>
      <w:numFmt w:val="lowerLetter"/>
      <w:lvlText w:val="%5."/>
      <w:lvlJc w:val="left"/>
      <w:pPr>
        <w:ind w:left="3383" w:hanging="360"/>
      </w:pPr>
    </w:lvl>
    <w:lvl w:ilvl="5" w:tplc="080A001B" w:tentative="1">
      <w:start w:val="1"/>
      <w:numFmt w:val="lowerRoman"/>
      <w:lvlText w:val="%6."/>
      <w:lvlJc w:val="right"/>
      <w:pPr>
        <w:ind w:left="4103" w:hanging="180"/>
      </w:pPr>
    </w:lvl>
    <w:lvl w:ilvl="6" w:tplc="080A000F" w:tentative="1">
      <w:start w:val="1"/>
      <w:numFmt w:val="decimal"/>
      <w:lvlText w:val="%7."/>
      <w:lvlJc w:val="left"/>
      <w:pPr>
        <w:ind w:left="4823" w:hanging="360"/>
      </w:pPr>
    </w:lvl>
    <w:lvl w:ilvl="7" w:tplc="080A0019" w:tentative="1">
      <w:start w:val="1"/>
      <w:numFmt w:val="lowerLetter"/>
      <w:lvlText w:val="%8."/>
      <w:lvlJc w:val="left"/>
      <w:pPr>
        <w:ind w:left="5543" w:hanging="360"/>
      </w:pPr>
    </w:lvl>
    <w:lvl w:ilvl="8" w:tplc="080A001B" w:tentative="1">
      <w:start w:val="1"/>
      <w:numFmt w:val="lowerRoman"/>
      <w:lvlText w:val="%9."/>
      <w:lvlJc w:val="right"/>
      <w:pPr>
        <w:ind w:left="6263" w:hanging="180"/>
      </w:pPr>
    </w:lvl>
  </w:abstractNum>
  <w:abstractNum w:abstractNumId="8" w15:restartNumberingAfterBreak="0">
    <w:nsid w:val="3FB83FFB"/>
    <w:multiLevelType w:val="multilevel"/>
    <w:tmpl w:val="9078DD08"/>
    <w:lvl w:ilvl="0">
      <w:start w:val="1"/>
      <w:numFmt w:val="decimal"/>
      <w:lvlText w:val="%1."/>
      <w:lvlJc w:val="left"/>
      <w:pPr>
        <w:ind w:left="1093" w:hanging="360"/>
      </w:pPr>
      <w:rPr>
        <w:rFonts w:ascii="Arial" w:eastAsia="Arial" w:hAnsi="Arial" w:cs="Arial"/>
        <w:b w:val="0"/>
        <w:i w:val="0"/>
        <w:sz w:val="20"/>
        <w:szCs w:val="20"/>
      </w:rPr>
    </w:lvl>
    <w:lvl w:ilvl="1">
      <w:numFmt w:val="bullet"/>
      <w:lvlText w:val="•"/>
      <w:lvlJc w:val="left"/>
      <w:pPr>
        <w:ind w:left="2062" w:hanging="360"/>
      </w:pPr>
    </w:lvl>
    <w:lvl w:ilvl="2">
      <w:numFmt w:val="bullet"/>
      <w:lvlText w:val="•"/>
      <w:lvlJc w:val="left"/>
      <w:pPr>
        <w:ind w:left="3024" w:hanging="360"/>
      </w:pPr>
    </w:lvl>
    <w:lvl w:ilvl="3">
      <w:numFmt w:val="bullet"/>
      <w:lvlText w:val="•"/>
      <w:lvlJc w:val="left"/>
      <w:pPr>
        <w:ind w:left="3986" w:hanging="360"/>
      </w:pPr>
    </w:lvl>
    <w:lvl w:ilvl="4">
      <w:numFmt w:val="bullet"/>
      <w:lvlText w:val="•"/>
      <w:lvlJc w:val="left"/>
      <w:pPr>
        <w:ind w:left="4948" w:hanging="360"/>
      </w:pPr>
    </w:lvl>
    <w:lvl w:ilvl="5">
      <w:numFmt w:val="bullet"/>
      <w:lvlText w:val="•"/>
      <w:lvlJc w:val="left"/>
      <w:pPr>
        <w:ind w:left="5910" w:hanging="360"/>
      </w:pPr>
    </w:lvl>
    <w:lvl w:ilvl="6">
      <w:numFmt w:val="bullet"/>
      <w:lvlText w:val="•"/>
      <w:lvlJc w:val="left"/>
      <w:pPr>
        <w:ind w:left="6872" w:hanging="360"/>
      </w:pPr>
    </w:lvl>
    <w:lvl w:ilvl="7">
      <w:numFmt w:val="bullet"/>
      <w:lvlText w:val="•"/>
      <w:lvlJc w:val="left"/>
      <w:pPr>
        <w:ind w:left="7834" w:hanging="360"/>
      </w:pPr>
    </w:lvl>
    <w:lvl w:ilvl="8">
      <w:numFmt w:val="bullet"/>
      <w:lvlText w:val="•"/>
      <w:lvlJc w:val="left"/>
      <w:pPr>
        <w:ind w:left="8796" w:hanging="360"/>
      </w:pPr>
    </w:lvl>
  </w:abstractNum>
  <w:abstractNum w:abstractNumId="9" w15:restartNumberingAfterBreak="0">
    <w:nsid w:val="50133810"/>
    <w:multiLevelType w:val="hybridMultilevel"/>
    <w:tmpl w:val="18143C9A"/>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0" w15:restartNumberingAfterBreak="0">
    <w:nsid w:val="6601050B"/>
    <w:multiLevelType w:val="hybridMultilevel"/>
    <w:tmpl w:val="8B22438A"/>
    <w:lvl w:ilvl="0" w:tplc="E04C6AAA">
      <w:start w:val="1"/>
      <w:numFmt w:val="upperRoman"/>
      <w:lvlText w:val="%1."/>
      <w:lvlJc w:val="left"/>
      <w:pPr>
        <w:ind w:left="862"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16cid:durableId="1876889208">
    <w:abstractNumId w:val="5"/>
  </w:num>
  <w:num w:numId="2" w16cid:durableId="1249534843">
    <w:abstractNumId w:val="8"/>
  </w:num>
  <w:num w:numId="3" w16cid:durableId="1086264155">
    <w:abstractNumId w:val="0"/>
  </w:num>
  <w:num w:numId="4" w16cid:durableId="1745372839">
    <w:abstractNumId w:val="4"/>
  </w:num>
  <w:num w:numId="5" w16cid:durableId="1368606469">
    <w:abstractNumId w:val="7"/>
  </w:num>
  <w:num w:numId="6" w16cid:durableId="1533029596">
    <w:abstractNumId w:val="6"/>
  </w:num>
  <w:num w:numId="7" w16cid:durableId="1146123774">
    <w:abstractNumId w:val="9"/>
  </w:num>
  <w:num w:numId="8" w16cid:durableId="226763308">
    <w:abstractNumId w:val="3"/>
  </w:num>
  <w:num w:numId="9" w16cid:durableId="1350259683">
    <w:abstractNumId w:val="10"/>
  </w:num>
  <w:num w:numId="10" w16cid:durableId="166332203">
    <w:abstractNumId w:val="2"/>
  </w:num>
  <w:num w:numId="11" w16cid:durableId="6188802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90D"/>
    <w:rsid w:val="00000D08"/>
    <w:rsid w:val="00000E2A"/>
    <w:rsid w:val="00002EAB"/>
    <w:rsid w:val="00012B65"/>
    <w:rsid w:val="00024D9D"/>
    <w:rsid w:val="00053C2A"/>
    <w:rsid w:val="000579DE"/>
    <w:rsid w:val="0006333B"/>
    <w:rsid w:val="0007339D"/>
    <w:rsid w:val="00083D61"/>
    <w:rsid w:val="00096C62"/>
    <w:rsid w:val="000C7C53"/>
    <w:rsid w:val="000D526B"/>
    <w:rsid w:val="000E2022"/>
    <w:rsid w:val="000E3394"/>
    <w:rsid w:val="000E52AB"/>
    <w:rsid w:val="00103443"/>
    <w:rsid w:val="0010585D"/>
    <w:rsid w:val="00106806"/>
    <w:rsid w:val="00111E95"/>
    <w:rsid w:val="00117CCE"/>
    <w:rsid w:val="00126EF2"/>
    <w:rsid w:val="00143608"/>
    <w:rsid w:val="0014557B"/>
    <w:rsid w:val="001545F5"/>
    <w:rsid w:val="001748BF"/>
    <w:rsid w:val="001F0122"/>
    <w:rsid w:val="00203634"/>
    <w:rsid w:val="002045AD"/>
    <w:rsid w:val="002102B9"/>
    <w:rsid w:val="002130F0"/>
    <w:rsid w:val="0024600F"/>
    <w:rsid w:val="00253948"/>
    <w:rsid w:val="00283ACC"/>
    <w:rsid w:val="00294892"/>
    <w:rsid w:val="002C68F1"/>
    <w:rsid w:val="002D0E64"/>
    <w:rsid w:val="002D21DA"/>
    <w:rsid w:val="002D6533"/>
    <w:rsid w:val="002F40B4"/>
    <w:rsid w:val="002F54DB"/>
    <w:rsid w:val="00303375"/>
    <w:rsid w:val="0030500D"/>
    <w:rsid w:val="0032102B"/>
    <w:rsid w:val="00330DED"/>
    <w:rsid w:val="003426C7"/>
    <w:rsid w:val="00356E19"/>
    <w:rsid w:val="003575C1"/>
    <w:rsid w:val="0036015A"/>
    <w:rsid w:val="00383148"/>
    <w:rsid w:val="00395727"/>
    <w:rsid w:val="003A741F"/>
    <w:rsid w:val="003D37DE"/>
    <w:rsid w:val="003D3A27"/>
    <w:rsid w:val="003F02CB"/>
    <w:rsid w:val="00417A34"/>
    <w:rsid w:val="0043419B"/>
    <w:rsid w:val="00447DEA"/>
    <w:rsid w:val="00474F6F"/>
    <w:rsid w:val="00480882"/>
    <w:rsid w:val="00481E7D"/>
    <w:rsid w:val="00490CF5"/>
    <w:rsid w:val="004C060C"/>
    <w:rsid w:val="004C16EB"/>
    <w:rsid w:val="004C447F"/>
    <w:rsid w:val="004C542B"/>
    <w:rsid w:val="004D390D"/>
    <w:rsid w:val="00523388"/>
    <w:rsid w:val="00535104"/>
    <w:rsid w:val="005439B1"/>
    <w:rsid w:val="005462C6"/>
    <w:rsid w:val="00547BDB"/>
    <w:rsid w:val="00562A4F"/>
    <w:rsid w:val="00570BBA"/>
    <w:rsid w:val="005A5ABC"/>
    <w:rsid w:val="005B416D"/>
    <w:rsid w:val="005B4CA9"/>
    <w:rsid w:val="005C045F"/>
    <w:rsid w:val="005C397C"/>
    <w:rsid w:val="005D36E2"/>
    <w:rsid w:val="005D744A"/>
    <w:rsid w:val="0060225C"/>
    <w:rsid w:val="00635929"/>
    <w:rsid w:val="0065500C"/>
    <w:rsid w:val="006A30A0"/>
    <w:rsid w:val="006A3E01"/>
    <w:rsid w:val="006A7180"/>
    <w:rsid w:val="006B06C7"/>
    <w:rsid w:val="006B171A"/>
    <w:rsid w:val="006C2384"/>
    <w:rsid w:val="006D13F0"/>
    <w:rsid w:val="006E3F3B"/>
    <w:rsid w:val="006E4D49"/>
    <w:rsid w:val="00703FCA"/>
    <w:rsid w:val="00713508"/>
    <w:rsid w:val="00720EA7"/>
    <w:rsid w:val="007346A6"/>
    <w:rsid w:val="00742181"/>
    <w:rsid w:val="00750B3B"/>
    <w:rsid w:val="0075535E"/>
    <w:rsid w:val="00760474"/>
    <w:rsid w:val="0077034D"/>
    <w:rsid w:val="007962D7"/>
    <w:rsid w:val="007B09CB"/>
    <w:rsid w:val="007C4A00"/>
    <w:rsid w:val="007E6DE6"/>
    <w:rsid w:val="007F633D"/>
    <w:rsid w:val="00810981"/>
    <w:rsid w:val="00811568"/>
    <w:rsid w:val="00827F17"/>
    <w:rsid w:val="00836441"/>
    <w:rsid w:val="00855AF0"/>
    <w:rsid w:val="00874447"/>
    <w:rsid w:val="00892F29"/>
    <w:rsid w:val="008A4575"/>
    <w:rsid w:val="008C692D"/>
    <w:rsid w:val="008D4370"/>
    <w:rsid w:val="008F6F27"/>
    <w:rsid w:val="00907EE7"/>
    <w:rsid w:val="009400A7"/>
    <w:rsid w:val="00942114"/>
    <w:rsid w:val="00964D54"/>
    <w:rsid w:val="0098336D"/>
    <w:rsid w:val="009972EB"/>
    <w:rsid w:val="009A0C76"/>
    <w:rsid w:val="009A4B5A"/>
    <w:rsid w:val="00A106C9"/>
    <w:rsid w:val="00A1074F"/>
    <w:rsid w:val="00A13ECE"/>
    <w:rsid w:val="00A14161"/>
    <w:rsid w:val="00A30B15"/>
    <w:rsid w:val="00A34004"/>
    <w:rsid w:val="00A37B16"/>
    <w:rsid w:val="00A438CE"/>
    <w:rsid w:val="00A579C9"/>
    <w:rsid w:val="00A61B63"/>
    <w:rsid w:val="00A73D0A"/>
    <w:rsid w:val="00A76747"/>
    <w:rsid w:val="00A81BAA"/>
    <w:rsid w:val="00AA090D"/>
    <w:rsid w:val="00AB0DA7"/>
    <w:rsid w:val="00AB7A0E"/>
    <w:rsid w:val="00AC15BB"/>
    <w:rsid w:val="00AD4157"/>
    <w:rsid w:val="00AD42DF"/>
    <w:rsid w:val="00AE6B98"/>
    <w:rsid w:val="00AF00E4"/>
    <w:rsid w:val="00AF31A1"/>
    <w:rsid w:val="00B046A2"/>
    <w:rsid w:val="00B05590"/>
    <w:rsid w:val="00B21626"/>
    <w:rsid w:val="00B23EBC"/>
    <w:rsid w:val="00B331E6"/>
    <w:rsid w:val="00B4782F"/>
    <w:rsid w:val="00B542F1"/>
    <w:rsid w:val="00B809D5"/>
    <w:rsid w:val="00B85FDB"/>
    <w:rsid w:val="00B86AAB"/>
    <w:rsid w:val="00B93573"/>
    <w:rsid w:val="00BA4094"/>
    <w:rsid w:val="00BA6415"/>
    <w:rsid w:val="00BF5110"/>
    <w:rsid w:val="00BF7505"/>
    <w:rsid w:val="00C03D0E"/>
    <w:rsid w:val="00C05DFA"/>
    <w:rsid w:val="00C1715C"/>
    <w:rsid w:val="00C259B2"/>
    <w:rsid w:val="00C316DE"/>
    <w:rsid w:val="00C36852"/>
    <w:rsid w:val="00C52BF7"/>
    <w:rsid w:val="00C9343C"/>
    <w:rsid w:val="00CB6D55"/>
    <w:rsid w:val="00CD1D80"/>
    <w:rsid w:val="00CD234A"/>
    <w:rsid w:val="00CF16B2"/>
    <w:rsid w:val="00D019E7"/>
    <w:rsid w:val="00D06E82"/>
    <w:rsid w:val="00D345BC"/>
    <w:rsid w:val="00D71402"/>
    <w:rsid w:val="00D82EAF"/>
    <w:rsid w:val="00DA442E"/>
    <w:rsid w:val="00DA4B83"/>
    <w:rsid w:val="00DB2CA4"/>
    <w:rsid w:val="00DF30DB"/>
    <w:rsid w:val="00DF4E1C"/>
    <w:rsid w:val="00E202E0"/>
    <w:rsid w:val="00E2179F"/>
    <w:rsid w:val="00E45B6B"/>
    <w:rsid w:val="00E53EB1"/>
    <w:rsid w:val="00E82B85"/>
    <w:rsid w:val="00E93101"/>
    <w:rsid w:val="00E9698A"/>
    <w:rsid w:val="00EA3F5D"/>
    <w:rsid w:val="00ED3EE1"/>
    <w:rsid w:val="00EE651F"/>
    <w:rsid w:val="00F07582"/>
    <w:rsid w:val="00F12013"/>
    <w:rsid w:val="00F20E77"/>
    <w:rsid w:val="00F425D2"/>
    <w:rsid w:val="00F43EE4"/>
    <w:rsid w:val="00F51870"/>
    <w:rsid w:val="00F72F3B"/>
    <w:rsid w:val="00F85C60"/>
    <w:rsid w:val="00FA13AB"/>
    <w:rsid w:val="00FA4213"/>
    <w:rsid w:val="00FA6BC6"/>
    <w:rsid w:val="00FB2424"/>
    <w:rsid w:val="00FB3EA4"/>
    <w:rsid w:val="00FC16BC"/>
    <w:rsid w:val="00FD0076"/>
    <w:rsid w:val="00FF04BE"/>
    <w:rsid w:val="00FF20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0D9D"/>
  <w15:docId w15:val="{841529E7-4BA5-447C-B249-FF09B669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A27"/>
    <w:pPr>
      <w:suppressAutoHyphens/>
    </w:pPr>
    <w:rPr>
      <w:lang w:eastAsia="zh-CN" w:bidi="hi-IN"/>
    </w:rPr>
  </w:style>
  <w:style w:type="paragraph" w:styleId="Ttulo1">
    <w:name w:val="heading 1"/>
    <w:basedOn w:val="normal1"/>
    <w:next w:val="normal1"/>
    <w:link w:val="Ttulo1Car"/>
    <w:uiPriority w:val="9"/>
    <w:qFormat/>
    <w:pPr>
      <w:widowControl w:val="0"/>
      <w:spacing w:after="0" w:line="240" w:lineRule="auto"/>
      <w:ind w:left="2386" w:right="2404"/>
      <w:jc w:val="center"/>
      <w:outlineLvl w:val="0"/>
    </w:pPr>
    <w:rPr>
      <w:rFonts w:ascii="Arial" w:eastAsia="Arial" w:hAnsi="Arial" w:cs="Arial"/>
      <w:b/>
      <w:sz w:val="24"/>
      <w:szCs w:val="24"/>
    </w:rPr>
  </w:style>
  <w:style w:type="paragraph" w:styleId="Ttulo2">
    <w:name w:val="heading 2"/>
    <w:basedOn w:val="normal1"/>
    <w:next w:val="normal1"/>
    <w:link w:val="Ttulo2Car"/>
    <w:uiPriority w:val="9"/>
    <w:semiHidden/>
    <w:unhideWhenUsed/>
    <w:qFormat/>
    <w:pPr>
      <w:keepNext/>
      <w:keepLines/>
      <w:spacing w:before="360" w:after="80" w:line="240" w:lineRule="auto"/>
      <w:outlineLvl w:val="1"/>
    </w:pPr>
    <w:rPr>
      <w:b/>
      <w:sz w:val="36"/>
      <w:szCs w:val="36"/>
    </w:rPr>
  </w:style>
  <w:style w:type="paragraph" w:styleId="Ttulo3">
    <w:name w:val="heading 3"/>
    <w:basedOn w:val="normal1"/>
    <w:next w:val="normal1"/>
    <w:link w:val="Ttulo3Car"/>
    <w:uiPriority w:val="9"/>
    <w:semiHidden/>
    <w:unhideWhenUsed/>
    <w:qFormat/>
    <w:pPr>
      <w:keepNext/>
      <w:keepLines/>
      <w:spacing w:before="280" w:after="80" w:line="240" w:lineRule="auto"/>
      <w:outlineLvl w:val="2"/>
    </w:pPr>
    <w:rPr>
      <w:b/>
      <w:sz w:val="28"/>
      <w:szCs w:val="28"/>
    </w:rPr>
  </w:style>
  <w:style w:type="paragraph" w:styleId="Ttulo4">
    <w:name w:val="heading 4"/>
    <w:basedOn w:val="normal1"/>
    <w:next w:val="normal1"/>
    <w:link w:val="Ttulo4Car"/>
    <w:uiPriority w:val="9"/>
    <w:semiHidden/>
    <w:unhideWhenUsed/>
    <w:qFormat/>
    <w:pPr>
      <w:keepNext/>
      <w:keepLines/>
      <w:spacing w:before="240" w:after="40" w:line="240" w:lineRule="auto"/>
      <w:outlineLvl w:val="3"/>
    </w:pPr>
    <w:rPr>
      <w:b/>
      <w:sz w:val="24"/>
      <w:szCs w:val="24"/>
    </w:rPr>
  </w:style>
  <w:style w:type="paragraph" w:styleId="Ttulo5">
    <w:name w:val="heading 5"/>
    <w:basedOn w:val="normal1"/>
    <w:next w:val="normal1"/>
    <w:link w:val="Ttulo5Car"/>
    <w:uiPriority w:val="9"/>
    <w:semiHidden/>
    <w:unhideWhenUsed/>
    <w:qFormat/>
    <w:pPr>
      <w:keepNext/>
      <w:keepLines/>
      <w:spacing w:before="220" w:after="40" w:line="240" w:lineRule="auto"/>
      <w:outlineLvl w:val="4"/>
    </w:pPr>
    <w:rPr>
      <w:b/>
    </w:rPr>
  </w:style>
  <w:style w:type="paragraph" w:styleId="Ttulo6">
    <w:name w:val="heading 6"/>
    <w:basedOn w:val="normal1"/>
    <w:next w:val="normal1"/>
    <w:link w:val="Ttulo6Car"/>
    <w:uiPriority w:val="9"/>
    <w:semiHidden/>
    <w:unhideWhenUsed/>
    <w:qFormat/>
    <w:pPr>
      <w:keepNext/>
      <w:keepLines/>
      <w:spacing w:before="200" w:after="40" w:line="240" w:lineRule="auto"/>
      <w:outlineLvl w:val="5"/>
    </w:pPr>
    <w:rPr>
      <w:b/>
      <w:sz w:val="20"/>
      <w:szCs w:val="20"/>
    </w:rPr>
  </w:style>
  <w:style w:type="paragraph" w:styleId="Ttulo7">
    <w:name w:val="heading 7"/>
    <w:basedOn w:val="Normal"/>
    <w:next w:val="Normal"/>
    <w:link w:val="Ttulo7Car"/>
    <w:uiPriority w:val="9"/>
    <w:semiHidden/>
    <w:unhideWhenUsed/>
    <w:qFormat/>
    <w:rsid w:val="00000E2A"/>
    <w:pPr>
      <w:keepNext/>
      <w:keepLines/>
      <w:widowControl w:val="0"/>
      <w:suppressAutoHyphens w:val="0"/>
      <w:autoSpaceDE w:val="0"/>
      <w:autoSpaceDN w:val="0"/>
      <w:spacing w:before="40" w:after="0" w:line="240" w:lineRule="auto"/>
      <w:outlineLvl w:val="6"/>
    </w:pPr>
    <w:rPr>
      <w:rFonts w:ascii="Arial MT" w:eastAsiaTheme="majorEastAsia" w:hAnsi="Arial MT" w:cstheme="majorBidi"/>
      <w:color w:val="595959" w:themeColor="text1" w:themeTint="A6"/>
      <w:lang w:eastAsia="es-MX" w:bidi="ar-SA"/>
    </w:rPr>
  </w:style>
  <w:style w:type="paragraph" w:styleId="Ttulo8">
    <w:name w:val="heading 8"/>
    <w:basedOn w:val="Normal"/>
    <w:next w:val="Normal"/>
    <w:link w:val="Ttulo8Car"/>
    <w:uiPriority w:val="9"/>
    <w:semiHidden/>
    <w:unhideWhenUsed/>
    <w:qFormat/>
    <w:rsid w:val="00000E2A"/>
    <w:pPr>
      <w:keepNext/>
      <w:keepLines/>
      <w:widowControl w:val="0"/>
      <w:suppressAutoHyphens w:val="0"/>
      <w:autoSpaceDE w:val="0"/>
      <w:autoSpaceDN w:val="0"/>
      <w:spacing w:after="0" w:line="240" w:lineRule="auto"/>
      <w:outlineLvl w:val="7"/>
    </w:pPr>
    <w:rPr>
      <w:rFonts w:ascii="Arial MT" w:eastAsiaTheme="majorEastAsia" w:hAnsi="Arial MT" w:cstheme="majorBidi"/>
      <w:i/>
      <w:iCs/>
      <w:color w:val="272727" w:themeColor="text1" w:themeTint="D8"/>
      <w:lang w:eastAsia="es-MX" w:bidi="ar-SA"/>
    </w:rPr>
  </w:style>
  <w:style w:type="paragraph" w:styleId="Ttulo9">
    <w:name w:val="heading 9"/>
    <w:basedOn w:val="Normal"/>
    <w:next w:val="Normal"/>
    <w:link w:val="Ttulo9Car"/>
    <w:uiPriority w:val="9"/>
    <w:semiHidden/>
    <w:unhideWhenUsed/>
    <w:qFormat/>
    <w:rsid w:val="00000E2A"/>
    <w:pPr>
      <w:keepNext/>
      <w:keepLines/>
      <w:widowControl w:val="0"/>
      <w:suppressAutoHyphens w:val="0"/>
      <w:autoSpaceDE w:val="0"/>
      <w:autoSpaceDN w:val="0"/>
      <w:spacing w:after="0" w:line="240" w:lineRule="auto"/>
      <w:outlineLvl w:val="8"/>
    </w:pPr>
    <w:rPr>
      <w:rFonts w:ascii="Arial MT" w:eastAsiaTheme="majorEastAsia" w:hAnsi="Arial MT" w:cstheme="majorBidi"/>
      <w:color w:val="272727" w:themeColor="text1" w:themeTint="D8"/>
      <w:lang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1"/>
    <w:next w:val="normal1"/>
    <w:link w:val="TtuloCar"/>
    <w:uiPriority w:val="10"/>
    <w:qFormat/>
    <w:pPr>
      <w:keepNext/>
      <w:keepLines/>
      <w:spacing w:before="480" w:after="120" w:line="240" w:lineRule="auto"/>
    </w:pPr>
    <w:rPr>
      <w:b/>
      <w:sz w:val="72"/>
      <w:szCs w:val="72"/>
    </w:rPr>
  </w:style>
  <w:style w:type="character" w:customStyle="1" w:styleId="Smbolosdenumeracin">
    <w:name w:val="Símbolos de numeración"/>
    <w:qFormat/>
  </w:style>
  <w:style w:type="paragraph" w:customStyle="1" w:styleId="Heading">
    <w:name w:val="Heading"/>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link w:val="TextoindependienteCar"/>
    <w:uiPriority w:val="1"/>
    <w:qFormat/>
    <w:pPr>
      <w:spacing w:after="140"/>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ndice">
    <w:name w:val="Índice"/>
    <w:basedOn w:val="Normal"/>
    <w:qFormat/>
    <w:pPr>
      <w:suppressLineNumbers/>
    </w:pPr>
    <w:rPr>
      <w:rFonts w:cs="Noto Sans Devanagari"/>
    </w:rPr>
  </w:style>
  <w:style w:type="paragraph" w:customStyle="1" w:styleId="normal1">
    <w:name w:val="normal1"/>
    <w:qFormat/>
    <w:pPr>
      <w:suppressAutoHyphens/>
    </w:pPr>
    <w:rPr>
      <w:lang w:eastAsia="zh-CN" w:bidi="hi-IN"/>
    </w:rPr>
  </w:style>
  <w:style w:type="paragraph" w:styleId="Subttulo">
    <w:name w:val="Subtitle"/>
    <w:basedOn w:val="Normal"/>
    <w:next w:val="Normal"/>
    <w:link w:val="SubttuloCar"/>
    <w:uiPriority w:val="11"/>
    <w:qFormat/>
    <w:pPr>
      <w:keepNext/>
      <w:keepLines/>
      <w:spacing w:before="360" w:after="80" w:line="240" w:lineRule="auto"/>
    </w:pPr>
    <w:rPr>
      <w:rFonts w:ascii="Georgia" w:eastAsia="Georgia" w:hAnsi="Georgia" w:cs="Georgia"/>
      <w:i/>
      <w:color w:val="666666"/>
      <w:sz w:val="48"/>
      <w:szCs w:val="48"/>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96C62"/>
    <w:pPr>
      <w:tabs>
        <w:tab w:val="center" w:pos="4419"/>
        <w:tab w:val="right" w:pos="8838"/>
      </w:tabs>
      <w:spacing w:after="0" w:line="240" w:lineRule="auto"/>
    </w:pPr>
    <w:rPr>
      <w:rFonts w:cs="Mangal"/>
      <w:szCs w:val="20"/>
    </w:rPr>
  </w:style>
  <w:style w:type="character" w:customStyle="1" w:styleId="EncabezadoCar">
    <w:name w:val="Encabezado Car"/>
    <w:basedOn w:val="Fuentedeprrafopredeter"/>
    <w:link w:val="Encabezado"/>
    <w:uiPriority w:val="99"/>
    <w:rsid w:val="00096C62"/>
    <w:rPr>
      <w:rFonts w:cs="Mangal"/>
      <w:szCs w:val="20"/>
      <w:lang w:eastAsia="zh-CN" w:bidi="hi-IN"/>
    </w:rPr>
  </w:style>
  <w:style w:type="paragraph" w:styleId="Piedepgina">
    <w:name w:val="footer"/>
    <w:basedOn w:val="Normal"/>
    <w:link w:val="PiedepginaCar"/>
    <w:uiPriority w:val="99"/>
    <w:unhideWhenUsed/>
    <w:rsid w:val="00096C62"/>
    <w:pPr>
      <w:tabs>
        <w:tab w:val="center" w:pos="4419"/>
        <w:tab w:val="right" w:pos="8838"/>
      </w:tabs>
      <w:spacing w:after="0" w:line="240" w:lineRule="auto"/>
    </w:pPr>
    <w:rPr>
      <w:rFonts w:cs="Mangal"/>
      <w:szCs w:val="20"/>
    </w:rPr>
  </w:style>
  <w:style w:type="character" w:customStyle="1" w:styleId="PiedepginaCar">
    <w:name w:val="Pie de página Car"/>
    <w:basedOn w:val="Fuentedeprrafopredeter"/>
    <w:link w:val="Piedepgina"/>
    <w:uiPriority w:val="99"/>
    <w:rsid w:val="00096C62"/>
    <w:rPr>
      <w:rFonts w:cs="Mangal"/>
      <w:szCs w:val="20"/>
      <w:lang w:eastAsia="zh-CN" w:bidi="hi-IN"/>
    </w:rPr>
  </w:style>
  <w:style w:type="paragraph" w:styleId="Prrafodelista">
    <w:name w:val="List Paragraph"/>
    <w:basedOn w:val="Normal"/>
    <w:uiPriority w:val="1"/>
    <w:qFormat/>
    <w:rsid w:val="00742181"/>
    <w:pPr>
      <w:widowControl w:val="0"/>
      <w:suppressAutoHyphens w:val="0"/>
      <w:autoSpaceDE w:val="0"/>
      <w:autoSpaceDN w:val="0"/>
      <w:spacing w:after="0" w:line="240" w:lineRule="auto"/>
      <w:ind w:left="720"/>
      <w:contextualSpacing/>
    </w:pPr>
    <w:rPr>
      <w:rFonts w:ascii="Arial MT" w:eastAsia="Arial MT" w:hAnsi="Arial MT" w:cs="Arial MT"/>
      <w:lang w:eastAsia="es-MX" w:bidi="ar-SA"/>
    </w:rPr>
  </w:style>
  <w:style w:type="character" w:customStyle="1" w:styleId="Ttulo7Car">
    <w:name w:val="Título 7 Car"/>
    <w:basedOn w:val="Fuentedeprrafopredeter"/>
    <w:link w:val="Ttulo7"/>
    <w:uiPriority w:val="9"/>
    <w:semiHidden/>
    <w:rsid w:val="00000E2A"/>
    <w:rPr>
      <w:rFonts w:ascii="Arial MT" w:eastAsiaTheme="majorEastAsia" w:hAnsi="Arial MT" w:cstheme="majorBidi"/>
      <w:color w:val="595959" w:themeColor="text1" w:themeTint="A6"/>
    </w:rPr>
  </w:style>
  <w:style w:type="character" w:customStyle="1" w:styleId="Ttulo8Car">
    <w:name w:val="Título 8 Car"/>
    <w:basedOn w:val="Fuentedeprrafopredeter"/>
    <w:link w:val="Ttulo8"/>
    <w:uiPriority w:val="9"/>
    <w:semiHidden/>
    <w:rsid w:val="00000E2A"/>
    <w:rPr>
      <w:rFonts w:ascii="Arial MT" w:eastAsiaTheme="majorEastAsia" w:hAnsi="Arial MT" w:cstheme="majorBidi"/>
      <w:i/>
      <w:iCs/>
      <w:color w:val="272727" w:themeColor="text1" w:themeTint="D8"/>
    </w:rPr>
  </w:style>
  <w:style w:type="character" w:customStyle="1" w:styleId="Ttulo9Car">
    <w:name w:val="Título 9 Car"/>
    <w:basedOn w:val="Fuentedeprrafopredeter"/>
    <w:link w:val="Ttulo9"/>
    <w:uiPriority w:val="9"/>
    <w:semiHidden/>
    <w:rsid w:val="00000E2A"/>
    <w:rPr>
      <w:rFonts w:ascii="Arial MT" w:eastAsiaTheme="majorEastAsia" w:hAnsi="Arial MT" w:cstheme="majorBidi"/>
      <w:color w:val="272727" w:themeColor="text1" w:themeTint="D8"/>
    </w:rPr>
  </w:style>
  <w:style w:type="character" w:customStyle="1" w:styleId="Ttulo1Car">
    <w:name w:val="Título 1 Car"/>
    <w:basedOn w:val="Fuentedeprrafopredeter"/>
    <w:link w:val="Ttulo1"/>
    <w:uiPriority w:val="9"/>
    <w:rsid w:val="00000E2A"/>
    <w:rPr>
      <w:rFonts w:ascii="Arial" w:eastAsia="Arial" w:hAnsi="Arial" w:cs="Arial"/>
      <w:b/>
      <w:sz w:val="24"/>
      <w:szCs w:val="24"/>
      <w:lang w:eastAsia="zh-CN" w:bidi="hi-IN"/>
    </w:rPr>
  </w:style>
  <w:style w:type="character" w:customStyle="1" w:styleId="Ttulo2Car">
    <w:name w:val="Título 2 Car"/>
    <w:basedOn w:val="Fuentedeprrafopredeter"/>
    <w:link w:val="Ttulo2"/>
    <w:uiPriority w:val="9"/>
    <w:semiHidden/>
    <w:rsid w:val="00000E2A"/>
    <w:rPr>
      <w:b/>
      <w:sz w:val="36"/>
      <w:szCs w:val="36"/>
      <w:lang w:eastAsia="zh-CN" w:bidi="hi-IN"/>
    </w:rPr>
  </w:style>
  <w:style w:type="character" w:customStyle="1" w:styleId="Ttulo3Car">
    <w:name w:val="Título 3 Car"/>
    <w:basedOn w:val="Fuentedeprrafopredeter"/>
    <w:link w:val="Ttulo3"/>
    <w:uiPriority w:val="9"/>
    <w:semiHidden/>
    <w:rsid w:val="00000E2A"/>
    <w:rPr>
      <w:b/>
      <w:sz w:val="28"/>
      <w:szCs w:val="28"/>
      <w:lang w:eastAsia="zh-CN" w:bidi="hi-IN"/>
    </w:rPr>
  </w:style>
  <w:style w:type="character" w:customStyle="1" w:styleId="Ttulo4Car">
    <w:name w:val="Título 4 Car"/>
    <w:basedOn w:val="Fuentedeprrafopredeter"/>
    <w:link w:val="Ttulo4"/>
    <w:uiPriority w:val="9"/>
    <w:semiHidden/>
    <w:rsid w:val="00000E2A"/>
    <w:rPr>
      <w:b/>
      <w:sz w:val="24"/>
      <w:szCs w:val="24"/>
      <w:lang w:eastAsia="zh-CN" w:bidi="hi-IN"/>
    </w:rPr>
  </w:style>
  <w:style w:type="character" w:customStyle="1" w:styleId="Ttulo5Car">
    <w:name w:val="Título 5 Car"/>
    <w:basedOn w:val="Fuentedeprrafopredeter"/>
    <w:link w:val="Ttulo5"/>
    <w:uiPriority w:val="9"/>
    <w:semiHidden/>
    <w:rsid w:val="00000E2A"/>
    <w:rPr>
      <w:b/>
      <w:lang w:eastAsia="zh-CN" w:bidi="hi-IN"/>
    </w:rPr>
  </w:style>
  <w:style w:type="character" w:customStyle="1" w:styleId="Ttulo6Car">
    <w:name w:val="Título 6 Car"/>
    <w:basedOn w:val="Fuentedeprrafopredeter"/>
    <w:link w:val="Ttulo6"/>
    <w:uiPriority w:val="9"/>
    <w:semiHidden/>
    <w:rsid w:val="00000E2A"/>
    <w:rPr>
      <w:b/>
      <w:sz w:val="20"/>
      <w:szCs w:val="20"/>
      <w:lang w:eastAsia="zh-CN" w:bidi="hi-IN"/>
    </w:rPr>
  </w:style>
  <w:style w:type="character" w:customStyle="1" w:styleId="TtuloCar">
    <w:name w:val="Título Car"/>
    <w:basedOn w:val="Fuentedeprrafopredeter"/>
    <w:link w:val="Ttulo"/>
    <w:uiPriority w:val="10"/>
    <w:rsid w:val="00000E2A"/>
    <w:rPr>
      <w:b/>
      <w:sz w:val="72"/>
      <w:szCs w:val="72"/>
      <w:lang w:eastAsia="zh-CN" w:bidi="hi-IN"/>
    </w:rPr>
  </w:style>
  <w:style w:type="character" w:customStyle="1" w:styleId="SubttuloCar">
    <w:name w:val="Subtítulo Car"/>
    <w:basedOn w:val="Fuentedeprrafopredeter"/>
    <w:link w:val="Subttulo"/>
    <w:uiPriority w:val="11"/>
    <w:rsid w:val="00000E2A"/>
    <w:rPr>
      <w:rFonts w:ascii="Georgia" w:eastAsia="Georgia" w:hAnsi="Georgia" w:cs="Georgia"/>
      <w:i/>
      <w:color w:val="666666"/>
      <w:sz w:val="48"/>
      <w:szCs w:val="48"/>
      <w:lang w:eastAsia="zh-CN" w:bidi="hi-IN"/>
    </w:rPr>
  </w:style>
  <w:style w:type="paragraph" w:styleId="Cita">
    <w:name w:val="Quote"/>
    <w:basedOn w:val="Normal"/>
    <w:next w:val="Normal"/>
    <w:link w:val="CitaCar"/>
    <w:uiPriority w:val="29"/>
    <w:qFormat/>
    <w:rsid w:val="00000E2A"/>
    <w:pPr>
      <w:widowControl w:val="0"/>
      <w:suppressAutoHyphens w:val="0"/>
      <w:autoSpaceDE w:val="0"/>
      <w:autoSpaceDN w:val="0"/>
      <w:spacing w:before="160" w:after="0" w:line="240" w:lineRule="auto"/>
      <w:jc w:val="center"/>
    </w:pPr>
    <w:rPr>
      <w:rFonts w:ascii="Arial MT" w:eastAsia="Arial MT" w:hAnsi="Arial MT" w:cs="Arial MT"/>
      <w:i/>
      <w:iCs/>
      <w:color w:val="404040" w:themeColor="text1" w:themeTint="BF"/>
      <w:lang w:eastAsia="es-MX" w:bidi="ar-SA"/>
    </w:rPr>
  </w:style>
  <w:style w:type="character" w:customStyle="1" w:styleId="CitaCar">
    <w:name w:val="Cita Car"/>
    <w:basedOn w:val="Fuentedeprrafopredeter"/>
    <w:link w:val="Cita"/>
    <w:uiPriority w:val="29"/>
    <w:rsid w:val="00000E2A"/>
    <w:rPr>
      <w:rFonts w:ascii="Arial MT" w:eastAsia="Arial MT" w:hAnsi="Arial MT" w:cs="Arial MT"/>
      <w:i/>
      <w:iCs/>
      <w:color w:val="404040" w:themeColor="text1" w:themeTint="BF"/>
    </w:rPr>
  </w:style>
  <w:style w:type="character" w:styleId="nfasisintenso">
    <w:name w:val="Intense Emphasis"/>
    <w:basedOn w:val="Fuentedeprrafopredeter"/>
    <w:uiPriority w:val="21"/>
    <w:qFormat/>
    <w:rsid w:val="00000E2A"/>
    <w:rPr>
      <w:i/>
      <w:iCs/>
      <w:color w:val="365F91" w:themeColor="accent1" w:themeShade="BF"/>
    </w:rPr>
  </w:style>
  <w:style w:type="paragraph" w:styleId="Citadestacada">
    <w:name w:val="Intense Quote"/>
    <w:basedOn w:val="Normal"/>
    <w:next w:val="Normal"/>
    <w:link w:val="CitadestacadaCar"/>
    <w:uiPriority w:val="30"/>
    <w:qFormat/>
    <w:rsid w:val="00000E2A"/>
    <w:pPr>
      <w:widowControl w:val="0"/>
      <w:pBdr>
        <w:top w:val="single" w:sz="4" w:space="10" w:color="365F91" w:themeColor="accent1" w:themeShade="BF"/>
        <w:bottom w:val="single" w:sz="4" w:space="10" w:color="365F91" w:themeColor="accent1" w:themeShade="BF"/>
      </w:pBdr>
      <w:suppressAutoHyphens w:val="0"/>
      <w:autoSpaceDE w:val="0"/>
      <w:autoSpaceDN w:val="0"/>
      <w:spacing w:before="360" w:after="360" w:line="240" w:lineRule="auto"/>
      <w:ind w:left="864" w:right="864"/>
      <w:jc w:val="center"/>
    </w:pPr>
    <w:rPr>
      <w:rFonts w:ascii="Arial MT" w:eastAsia="Arial MT" w:hAnsi="Arial MT" w:cs="Arial MT"/>
      <w:i/>
      <w:iCs/>
      <w:color w:val="365F91" w:themeColor="accent1" w:themeShade="BF"/>
      <w:lang w:eastAsia="es-MX" w:bidi="ar-SA"/>
    </w:rPr>
  </w:style>
  <w:style w:type="character" w:customStyle="1" w:styleId="CitadestacadaCar">
    <w:name w:val="Cita destacada Car"/>
    <w:basedOn w:val="Fuentedeprrafopredeter"/>
    <w:link w:val="Citadestacada"/>
    <w:uiPriority w:val="30"/>
    <w:rsid w:val="00000E2A"/>
    <w:rPr>
      <w:rFonts w:ascii="Arial MT" w:eastAsia="Arial MT" w:hAnsi="Arial MT" w:cs="Arial MT"/>
      <w:i/>
      <w:iCs/>
      <w:color w:val="365F91" w:themeColor="accent1" w:themeShade="BF"/>
    </w:rPr>
  </w:style>
  <w:style w:type="character" w:styleId="Referenciaintensa">
    <w:name w:val="Intense Reference"/>
    <w:basedOn w:val="Fuentedeprrafopredeter"/>
    <w:uiPriority w:val="32"/>
    <w:qFormat/>
    <w:rsid w:val="00000E2A"/>
    <w:rPr>
      <w:b/>
      <w:bCs/>
      <w:smallCaps/>
      <w:color w:val="365F91" w:themeColor="accent1" w:themeShade="BF"/>
      <w:spacing w:val="5"/>
    </w:rPr>
  </w:style>
  <w:style w:type="character" w:customStyle="1" w:styleId="TextoindependienteCar">
    <w:name w:val="Texto independiente Car"/>
    <w:basedOn w:val="Fuentedeprrafopredeter"/>
    <w:link w:val="Textoindependiente"/>
    <w:uiPriority w:val="1"/>
    <w:rsid w:val="00000E2A"/>
    <w:rPr>
      <w:lang w:eastAsia="zh-CN" w:bidi="hi-IN"/>
    </w:rPr>
  </w:style>
  <w:style w:type="paragraph" w:styleId="Sinespaciado">
    <w:name w:val="No Spacing"/>
    <w:uiPriority w:val="1"/>
    <w:qFormat/>
    <w:rsid w:val="00000E2A"/>
    <w:pPr>
      <w:widowControl w:val="0"/>
      <w:autoSpaceDE w:val="0"/>
      <w:autoSpaceDN w:val="0"/>
      <w:spacing w:after="0" w:line="240" w:lineRule="auto"/>
    </w:pPr>
    <w:rPr>
      <w:rFonts w:ascii="Arial MT" w:eastAsia="Arial MT" w:hAnsi="Arial MT" w:cs="Arial MT"/>
    </w:rPr>
  </w:style>
  <w:style w:type="paragraph" w:styleId="NormalWeb">
    <w:name w:val="Normal (Web)"/>
    <w:basedOn w:val="Normal"/>
    <w:uiPriority w:val="99"/>
    <w:semiHidden/>
    <w:unhideWhenUsed/>
    <w:rsid w:val="00000E2A"/>
    <w:pPr>
      <w:widowControl w:val="0"/>
      <w:suppressAutoHyphens w:val="0"/>
      <w:autoSpaceDE w:val="0"/>
      <w:autoSpaceDN w:val="0"/>
      <w:spacing w:after="0" w:line="240" w:lineRule="auto"/>
    </w:pPr>
    <w:rPr>
      <w:rFonts w:ascii="Times New Roman" w:eastAsia="Arial MT" w:hAnsi="Times New Roman" w:cs="Times New Roman"/>
      <w:sz w:val="24"/>
      <w:szCs w:val="24"/>
      <w:lang w:eastAsia="es-MX" w:bidi="ar-SA"/>
    </w:rPr>
  </w:style>
  <w:style w:type="character" w:styleId="Refdecomentario">
    <w:name w:val="annotation reference"/>
    <w:basedOn w:val="Fuentedeprrafopredeter"/>
    <w:uiPriority w:val="99"/>
    <w:semiHidden/>
    <w:unhideWhenUsed/>
    <w:rsid w:val="00000E2A"/>
    <w:rPr>
      <w:sz w:val="16"/>
      <w:szCs w:val="16"/>
    </w:rPr>
  </w:style>
  <w:style w:type="paragraph" w:styleId="Textocomentario">
    <w:name w:val="annotation text"/>
    <w:basedOn w:val="Normal"/>
    <w:link w:val="TextocomentarioCar"/>
    <w:uiPriority w:val="99"/>
    <w:semiHidden/>
    <w:unhideWhenUsed/>
    <w:rsid w:val="00000E2A"/>
    <w:pPr>
      <w:suppressAutoHyphens w:val="0"/>
      <w:spacing w:after="0" w:line="240" w:lineRule="auto"/>
    </w:pPr>
    <w:rPr>
      <w:sz w:val="20"/>
      <w:szCs w:val="20"/>
      <w:lang w:val="es-MX" w:eastAsia="es-MX" w:bidi="ar-SA"/>
    </w:rPr>
  </w:style>
  <w:style w:type="character" w:customStyle="1" w:styleId="TextocomentarioCar">
    <w:name w:val="Texto comentario Car"/>
    <w:basedOn w:val="Fuentedeprrafopredeter"/>
    <w:link w:val="Textocomentario"/>
    <w:uiPriority w:val="99"/>
    <w:semiHidden/>
    <w:rsid w:val="00000E2A"/>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000E2A"/>
    <w:rPr>
      <w:b/>
      <w:bCs/>
    </w:rPr>
  </w:style>
  <w:style w:type="character" w:customStyle="1" w:styleId="AsuntodelcomentarioCar">
    <w:name w:val="Asunto del comentario Car"/>
    <w:basedOn w:val="TextocomentarioCar"/>
    <w:link w:val="Asuntodelcomentario"/>
    <w:uiPriority w:val="99"/>
    <w:semiHidden/>
    <w:rsid w:val="00000E2A"/>
    <w:rPr>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IB+zJKf3jd4eq/5qmuVsH5Xqpg==">CgMxLjAyCGguZ2pkZ3hzOAByITFUN2g5SllwTnpkbkJEQnpYc3NUbTF6Z1ZNLTJ0SFIybg==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18611</Words>
  <Characters>102365</Characters>
  <Application>Microsoft Office Word</Application>
  <DocSecurity>0</DocSecurity>
  <Lines>853</Lines>
  <Paragraphs>241</Paragraphs>
  <ScaleCrop>false</ScaleCrop>
  <Company/>
  <LinksUpToDate>false</LinksUpToDate>
  <CharactersWithSpaces>120735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espiridion tellez</dc:creator>
  <cp:lastModifiedBy>...espiridion tellez solis</cp:lastModifiedBy>
  <cp:revision>2</cp:revision>
  <dcterms:created xsi:type="dcterms:W3CDTF">2025-09-03T00:30:00Z</dcterms:created>
  <dcterms:modified xsi:type="dcterms:W3CDTF">2025-09-03T00:30:00Z</dcterms:modified>
</cp:coreProperties>
</file>